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ology-stack"/>
    <w:p>
      <w:pPr>
        <w:pStyle w:val="Heading2"/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React 18, Vite, React Router, Zustand, Tailwind CSS, Bootstrap utilities, Recharts, Framer Motion, Lucide Icons, react-hot-toast.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Node.js, Express.js, Mongoose, JWT, bcryptjs, express-validator, multer, CORS, dotenv, axios (for service calls), Chapa payment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MongoDB.</w:t>
      </w:r>
    </w:p>
    <w:bookmarkEnd w:id="20"/>
    <w:bookmarkStart w:id="21" w:name="folder-structure-high-level"/>
    <w:p>
      <w:pPr>
        <w:pStyle w:val="Heading2"/>
      </w:pPr>
      <w:r>
        <w:t xml:space="preserve">Folder Structure (High-Level)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/frontend</w:t>
      </w:r>
      <w:r>
        <w:t xml:space="preserve">: React application (layouts, pages for admin/manager/customer, components, stores, utils, assets).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/backend</w:t>
      </w:r>
      <w:r>
        <w:t xml:space="preserve">: Express API (routes, models, middleware, utils, scripts, uploads).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/docs</w:t>
      </w:r>
      <w:r>
        <w:t xml:space="preserve">: Project documentation (this SDLC set).</w:t>
      </w:r>
    </w:p>
    <w:p>
      <w:pPr>
        <w:pStyle w:val="Compact"/>
        <w:numPr>
          <w:ilvl w:val="0"/>
          <w:numId w:val="1002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 orchestration scripts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dev:frontend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dev:backend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install:all</w:t>
      </w:r>
      <w:r>
        <w:t xml:space="preserve">).</w:t>
      </w:r>
    </w:p>
    <w:bookmarkEnd w:id="21"/>
    <w:bookmarkStart w:id="22" w:name="key-modules-components"/>
    <w:p>
      <w:pPr>
        <w:pStyle w:val="Heading2"/>
      </w:pPr>
      <w:r>
        <w:t xml:space="preserve">Key Modules /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Routes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auth.js</w:t>
      </w:r>
      <w:r>
        <w:t xml:space="preserve">: authentication, JWT issuance.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products.js</w:t>
      </w:r>
      <w:r>
        <w:t xml:space="preserve">: product CRUD with image upload.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orders.js</w:t>
      </w:r>
      <w:r>
        <w:t xml:space="preserve">: customer orders, cancellation (delete pending), tracking lookup.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payments.js</w:t>
      </w:r>
      <w:r>
        <w:t xml:space="preserve">: Chapa payment init/verify, webhook handler.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users.js</w:t>
      </w:r>
      <w:r>
        <w:t xml:space="preserve">: user management (admin).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comments.js</w:t>
      </w:r>
      <w:r>
        <w:t xml:space="preserve">: review submission and moderation.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notifications.js</w:t>
      </w:r>
      <w:r>
        <w:t xml:space="preserve">: CRUD for notifications.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admin.js</w:t>
      </w:r>
      <w:r>
        <w:t xml:space="preserve">: admin analytics, reports, returns, comments, orders.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manager.js</w:t>
      </w:r>
      <w:r>
        <w:t xml:space="preserve">: manager dashboards, approvals, shipping, returns.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Models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Layouts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AdminLayout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Pages</w:t>
      </w:r>
      <w:r>
        <w:t xml:space="preserve">: Customer (Home, Products, ProductDetail, Cart, Checkout, Orders, OrderTracking, Profile, MyReviews, Contact, About); Manager (Dashboard, Products, Orders, Returns, Comments); Admin (Dashboard, Users, Products, Orders, Returns, Comments, Reports, Logs).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Stores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authStore.js</w:t>
      </w:r>
      <w:r>
        <w:t xml:space="preserve"> </w:t>
      </w:r>
      <w:r>
        <w:t xml:space="preserve">(user session/JWT),</w:t>
      </w:r>
      <w:r>
        <w:t xml:space="preserve"> </w:t>
      </w:r>
      <w:r>
        <w:rPr>
          <w:rStyle w:val="VerbatimChar"/>
        </w:rPr>
        <w:t xml:space="preserve">cartStore.js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notificationStore.js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Utilities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utils/api.js</w:t>
      </w:r>
      <w:r>
        <w:t xml:space="preserve"> </w:t>
      </w:r>
      <w:r>
        <w:t xml:space="preserve">(Axios base),</w:t>
      </w:r>
      <w:r>
        <w:t xml:space="preserve"> </w:t>
      </w:r>
      <w:r>
        <w:rPr>
          <w:rStyle w:val="VerbatimChar"/>
        </w:rPr>
        <w:t xml:space="preserve">currency.js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categories.js</w:t>
      </w:r>
      <w:r>
        <w:t xml:space="preserve">.</w:t>
      </w:r>
    </w:p>
    <w:bookmarkEnd w:id="22"/>
    <w:bookmarkStart w:id="23" w:name="database-schema-explanation"/>
    <w:p>
      <w:pPr>
        <w:pStyle w:val="Heading2"/>
      </w:pPr>
      <w:r>
        <w:t xml:space="preserve">Database Schema Explanation</w:t>
      </w:r>
    </w:p>
    <w:p>
      <w:pPr>
        <w:pStyle w:val="Compact"/>
        <w:numPr>
          <w:ilvl w:val="0"/>
          <w:numId w:val="1006"/>
        </w:numPr>
      </w:pPr>
      <w:r>
        <w:t xml:space="preserve">Entities mapped via Mongoose with enforced enums and constraints:</w:t>
      </w:r>
    </w:p>
    <w:p>
      <w:pPr>
        <w:pStyle w:val="Compact"/>
        <w:numPr>
          <w:ilvl w:val="1"/>
          <w:numId w:val="1007"/>
        </w:numPr>
      </w:pPr>
      <w:r>
        <w:t xml:space="preserve">Delivery time:</w:t>
      </w:r>
      <w:r>
        <w:t xml:space="preserve"> </w:t>
      </w:r>
      <w:r>
        <w:rPr>
          <w:rStyle w:val="VerbatimChar"/>
        </w:rPr>
        <w:t xml:space="preserve">estimatedDeliveryTime</w:t>
      </w:r>
      <w:r>
        <w:t xml:space="preserve"> </w:t>
      </w:r>
      <w:r>
        <w:t xml:space="preserve">min 1, max 3 (minutes), default 1.</w:t>
      </w:r>
    </w:p>
    <w:p>
      <w:pPr>
        <w:pStyle w:val="Compact"/>
        <w:numPr>
          <w:ilvl w:val="1"/>
          <w:numId w:val="1007"/>
        </w:numPr>
      </w:pPr>
      <w:r>
        <w:t xml:space="preserve">Order status enum; returnRequest nested object for lifecycle of returns/refunds.</w:t>
      </w:r>
    </w:p>
    <w:p>
      <w:pPr>
        <w:pStyle w:val="Compact"/>
        <w:numPr>
          <w:ilvl w:val="1"/>
          <w:numId w:val="1007"/>
        </w:numPr>
      </w:pPr>
      <w:r>
        <w:t xml:space="preserve">Comment unique constraint for verified purchase reviews.</w:t>
      </w:r>
    </w:p>
    <w:p>
      <w:pPr>
        <w:pStyle w:val="Compact"/>
        <w:numPr>
          <w:ilvl w:val="1"/>
          <w:numId w:val="1007"/>
        </w:numPr>
      </w:pPr>
      <w:r>
        <w:t xml:space="preserve">Notification indexes for efficient unread queries.</w:t>
      </w:r>
    </w:p>
    <w:p>
      <w:pPr>
        <w:pStyle w:val="Compact"/>
        <w:numPr>
          <w:ilvl w:val="1"/>
          <w:numId w:val="1007"/>
        </w:numPr>
      </w:pPr>
      <w:r>
        <w:t xml:space="preserve">Order trackingNumber partial unique index to maintain uniqueness when assigned.</w:t>
      </w:r>
    </w:p>
    <w:bookmarkEnd w:id="23"/>
    <w:bookmarkStart w:id="24" w:name="code-implementation-strategy"/>
    <w:p>
      <w:pPr>
        <w:pStyle w:val="Heading2"/>
      </w:pPr>
      <w:r>
        <w:t xml:space="preserve">Code Implementation Strategy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Separation of Concerns</w:t>
      </w:r>
      <w:r>
        <w:t xml:space="preserve">: Domain-specific routes, shared middleware, and model definitions decouple responsibilities.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RBAC</w:t>
      </w:r>
      <w:r>
        <w:t xml:space="preserve">: Middleware (</w:t>
      </w:r>
      <w:r>
        <w:rPr>
          <w:rStyle w:val="VerbatimChar"/>
        </w:rPr>
        <w:t xml:space="preserve">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) intercepts requests; frontend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guards routes.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Validation</w:t>
      </w:r>
      <w:r>
        <w:t xml:space="preserve">: express-validator applied within route handlers (auth/products).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Async Flows</w:t>
      </w:r>
      <w:r>
        <w:t xml:space="preserve">: Payment verification endpoint uses raw JSON body to satisfy Chapa requirements; tracking number generation 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pre-save hook ensures uniqueness.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 Feedback</w:t>
      </w:r>
      <w:r>
        <w:t xml:space="preserve">: Toasts for success/error, badges for statuses, modals and confirmations for critical actions.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 Considerations</w:t>
      </w:r>
      <w:r>
        <w:t xml:space="preserve">: Aggregation pipelines in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for delivery and sales stats; React memoization via functional components and minimal global state.</w:t>
      </w:r>
    </w:p>
    <w:bookmarkEnd w:id="24"/>
    <w:bookmarkStart w:id="25" w:name="assumptions-and-constraints"/>
    <w:p>
      <w:pPr>
        <w:pStyle w:val="Heading2"/>
      </w:pPr>
      <w:r>
        <w:t xml:space="preserve">Assumptions and Constraints</w:t>
      </w:r>
    </w:p>
    <w:p>
      <w:pPr>
        <w:pStyle w:val="Compact"/>
        <w:numPr>
          <w:ilvl w:val="0"/>
          <w:numId w:val="1009"/>
        </w:numPr>
      </w:pPr>
      <w:r>
        <w:t xml:space="preserve">Environment variables supply secrets (JWT, Chapa) and database URI.</w:t>
      </w:r>
    </w:p>
    <w:p>
      <w:pPr>
        <w:pStyle w:val="Compact"/>
        <w:numPr>
          <w:ilvl w:val="0"/>
          <w:numId w:val="1009"/>
        </w:numPr>
      </w:pPr>
      <w:r>
        <w:t xml:space="preserve">Single MongoDB deployment assumed; sharding/replication not configured in code.</w:t>
      </w:r>
    </w:p>
    <w:p>
      <w:pPr>
        <w:pStyle w:val="Compact"/>
        <w:numPr>
          <w:ilvl w:val="0"/>
          <w:numId w:val="1009"/>
        </w:numPr>
      </w:pPr>
      <w:r>
        <w:t xml:space="preserve">Static files are served from backend; CDN offloading not configured.</w:t>
      </w:r>
    </w:p>
    <w:p>
      <w:pPr>
        <w:pStyle w:val="Compact"/>
        <w:numPr>
          <w:ilvl w:val="0"/>
          <w:numId w:val="1009"/>
        </w:numPr>
      </w:pPr>
      <w:r>
        <w:t xml:space="preserve">Payment processing depends on external Chapa availability.</w:t>
      </w:r>
    </w:p>
    <w:p>
      <w:pPr>
        <w:pStyle w:val="Compact"/>
        <w:numPr>
          <w:ilvl w:val="0"/>
          <w:numId w:val="1009"/>
        </w:numPr>
      </w:pPr>
      <w:r>
        <w:t xml:space="preserve">Delivery time currently auto-managed (no manual override); logistics complexity out of scope.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2026-01-22T12:50:48Z</dcterms:created>
  <dcterms:modified xsi:type="dcterms:W3CDTF">2026-01-22T12:50:48Z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