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F4E79"/>
          <w:sz w:val="52"/>
          <w:szCs w:val="52"/>
        </w:rPr>
        <w:t xml:space="preserve">OpenShift Resource Tuning Guide</w:t>
      </w:r>
    </w:p>
    <w:p>
      <w:pPr>
        <w:spacing w:before="0" w:after="80"/>
      </w:pPr>
      <w:r>
        <w:rPr>
          <w:rFonts w:ascii="Arial" w:cs="Arial" w:eastAsia="Arial" w:hAnsi="Arial"/>
          <w:color w:val="595959"/>
          <w:sz w:val="28"/>
          <w:szCs w:val="28"/>
        </w:rPr>
        <w:t xml:space="preserve">v2-external-billpay-api  |  grp-payments-billpay-external-capability</w:t>
      </w:r>
    </w:p>
    <w:p>
      <w:pPr>
        <w:spacing w:before="0" w:after="40"/>
      </w:pPr>
      <w:r>
        <w:rPr>
          <w:rFonts w:ascii="Arial" w:cs="Arial" w:eastAsia="Arial" w:hAnsi="Arial"/>
          <w:b/>
          <w:bCs/>
          <w:color w:val="7B2C2C"/>
          <w:sz w:val="22"/>
          <w:szCs w:val="22"/>
        </w:rPr>
        <w:t xml:space="preserve">Version 2.0  —  Updated with OOM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Prepared by</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Payments Engineering Team</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Version</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2.0 (updated March 2026 — OOM findings incorporated)</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Clusters</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ocp4sat04 (atl + sat) — Active-Active</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Namespace</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grp-payments-billpay-external-capability</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Data sources</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Grafana TARC dashboard, Datadog Kubernetes Pods, Container logs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88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color w:val="000000"/>
                <w:sz w:val="21"/>
                <w:szCs w:val="21"/>
              </w:rPr>
              <w:t xml:space="preserve">This document was updated after container log analysis revealed the root cause of all 10 pod restarts. The original memory assessment ("healthy, no action needed") has been revised. Sections 3, 4, 5, and 7 contain new or significantly changed content.</w:t>
            </w:r>
          </w:p>
        </w:tc>
      </w:tr>
    </w:tbl>
    <w:p>
      <w:pPr>
        <w:spacing w:before="40" w:after="40"/>
      </w:pPr>
      <w:r>
        <w:t xml:space="preserve"/>
      </w:r>
    </w:p>
    <w:p>
      <w:r>
        <w:br/>
      </w:r>
    </w:p>
    <w:p>
      <w:pPr>
        <w:pStyle w:val="Heading1"/>
        <w:pBdr>
          <w:bottom w:val="single" w:color="2E75B6" w:sz="6" w:space="1"/>
        </w:pBdr>
        <w:spacing w:before="400" w:after="120"/>
      </w:pPr>
      <w:r>
        <w:rPr>
          <w:rFonts w:ascii="Arial" w:cs="Arial" w:eastAsia="Arial" w:hAnsi="Arial"/>
          <w:b/>
          <w:bCs/>
          <w:color w:val="1F4E79"/>
          <w:sz w:val="32"/>
          <w:szCs w:val="32"/>
        </w:rPr>
        <w:t xml:space="preserve">1. Executive Summary</w:t>
      </w:r>
    </w:p>
    <w:p>
      <w:pPr>
        <w:spacing w:before="60" w:after="60"/>
      </w:pPr>
      <w:r>
        <w:rPr>
          <w:rFonts w:ascii="Arial" w:cs="Arial" w:eastAsia="Arial" w:hAnsi="Arial"/>
          <w:sz w:val="22"/>
          <w:szCs w:val="22"/>
        </w:rPr>
        <w:t xml:space="preserve">This document provides a complete analysis of v2-external-billpay-api's OpenShift resource configuration and a team-executable remediation plan covering three scenarios: high-volume days, datacenter unavailability, and cost efficiency through right-sizing.</w:t>
      </w:r>
    </w:p>
    <w:p>
      <w:pPr>
        <w:spacing w:before="40" w:after="40"/>
      </w:pPr>
      <w:r>
        <w:t xml:space="preserve"/>
      </w:r>
    </w:p>
    <w:p>
      <w:pPr>
        <w:spacing w:before="60" w:after="60"/>
      </w:pPr>
      <w:r>
        <w:rPr>
          <w:rFonts w:ascii="Arial" w:cs="Arial" w:eastAsia="Arial" w:hAnsi="Arial"/>
          <w:b/>
          <w:bCs/>
          <w:sz w:val="22"/>
          <w:szCs w:val="22"/>
        </w:rPr>
        <w:t xml:space="preserve">Version 2.0 incorporates root cause findings from container log analysis that materially change the remediation priority and sequence.</w:t>
      </w:r>
    </w:p>
    <w:p>
      <w:pPr>
        <w:spacing w:before="40" w:after="40"/>
      </w:pPr>
      <w:r>
        <w:t xml:space="preserve"/>
      </w:r>
    </w:p>
    <w:p>
      <w:pPr>
        <w:pStyle w:val="Heading3"/>
        <w:spacing w:before="180" w:after="60"/>
      </w:pPr>
      <w:r>
        <w:rPr>
          <w:rFonts w:ascii="Arial" w:cs="Arial" w:eastAsia="Arial" w:hAnsi="Arial"/>
          <w:b/>
          <w:bCs/>
          <w:color w:val="595959"/>
          <w:sz w:val="22"/>
          <w:szCs w:val="22"/>
        </w:rPr>
        <w:t xml:space="preserve">Original findings (v1.0)</w:t>
      </w:r>
    </w:p>
    <w:p>
      <w:pPr>
        <w:pStyle w:val="ListParagraph"/>
        <w:numPr>
          <w:ilvl w:val="0"/>
          <w:numId w:val="2"/>
        </w:numPr>
        <w:spacing w:before="40" w:after="40"/>
      </w:pPr>
      <w:r>
        <w:rPr>
          <w:rFonts w:ascii="Arial" w:cs="Arial" w:eastAsia="Arial" w:hAnsi="Arial"/>
          <w:sz w:val="22"/>
          <w:szCs w:val="22"/>
        </w:rPr>
        <w:t xml:space="preserve">CPU requests over-provisioned by 7x (534m requested vs ~74m actual), causing 80.1% namespace quota usage.</w:t>
      </w:r>
    </w:p>
    <w:p>
      <w:pPr>
        <w:pStyle w:val="ListParagraph"/>
        <w:numPr>
          <w:ilvl w:val="0"/>
          <w:numId w:val="2"/>
        </w:numPr>
        <w:spacing w:before="40" w:after="40"/>
      </w:pPr>
      <w:r>
        <w:rPr>
          <w:rFonts w:ascii="Arial" w:cs="Arial" w:eastAsia="Arial" w:hAnsi="Arial"/>
          <w:sz w:val="22"/>
          <w:szCs w:val="22"/>
        </w:rPr>
        <w:t xml:space="preserve">HPA not enabled — no automatic scaling during traffic spikes or datacenter drain.</w:t>
      </w:r>
    </w:p>
    <w:p>
      <w:pPr>
        <w:pStyle w:val="ListParagraph"/>
        <w:numPr>
          <w:ilvl w:val="0"/>
          <w:numId w:val="2"/>
        </w:numPr>
        <w:spacing w:before="40" w:after="40"/>
      </w:pPr>
      <w:r>
        <w:rPr>
          <w:rFonts w:ascii="Arial" w:cs="Arial" w:eastAsia="Arial" w:hAnsi="Arial"/>
          <w:sz w:val="22"/>
          <w:szCs w:val="22"/>
        </w:rPr>
        <w:t xml:space="preserve">Memory assessed as healthy at 63% average utilization. This assessment was incorrect.</w:t>
      </w:r>
    </w:p>
    <w:p>
      <w:pPr>
        <w:spacing w:before="40" w:after="40"/>
      </w:pPr>
      <w:r>
        <w:t xml:space="preserve"/>
      </w:r>
    </w:p>
    <w:p>
      <w:pPr>
        <w:pStyle w:val="Heading3"/>
        <w:spacing w:before="180" w:after="60"/>
      </w:pPr>
      <w:r>
        <w:rPr>
          <w:rFonts w:ascii="Arial" w:cs="Arial" w:eastAsia="Arial" w:hAnsi="Arial"/>
          <w:b/>
          <w:bCs/>
          <w:color w:val="595959"/>
          <w:sz w:val="22"/>
          <w:szCs w:val="22"/>
        </w:rPr>
        <w:t xml:space="preserve">New findings (v2.0)</w:t>
      </w:r>
    </w:p>
    <w:p>
      <w:pPr>
        <w:spacing w:before="60" w:after="60"/>
      </w:pPr>
      <w:r>
        <w:rPr>
          <w:rFonts w:ascii="Arial" w:cs="Arial" w:eastAsia="Arial" w:hAnsi="Arial"/>
          <w:b/>
          <w:bCs/>
          <w:sz w:val="22"/>
          <w:szCs w:val="22"/>
        </w:rPr>
        <w:t xml:space="preserve">All 10 pod restarts in sat datacenter share a single root cause confirmed by log analysis:</w:t>
      </w:r>
    </w:p>
    <w:p>
      <w:pPr>
        <w:pStyle w:val="ListParagraph"/>
        <w:numPr>
          <w:ilvl w:val="0"/>
          <w:numId w:val="2"/>
        </w:numPr>
        <w:spacing w:before="40" w:after="40"/>
      </w:pPr>
      <w:r>
        <w:rPr>
          <w:rFonts w:ascii="Arial" w:cs="Arial" w:eastAsia="Arial" w:hAnsi="Arial"/>
          <w:sz w:val="22"/>
          <w:szCs w:val="22"/>
        </w:rPr>
        <w:t xml:space="preserve">Root cause: OutOfMemoryError: Java heap space triggered by a Hazelcast degradation event at ~14:20 UTC.</w:t>
      </w:r>
    </w:p>
    <w:p>
      <w:pPr>
        <w:pStyle w:val="ListParagraph"/>
        <w:numPr>
          <w:ilvl w:val="0"/>
          <w:numId w:val="2"/>
        </w:numPr>
        <w:spacing w:before="40" w:after="40"/>
      </w:pPr>
      <w:r>
        <w:rPr>
          <w:rFonts w:ascii="Arial" w:cs="Arial" w:eastAsia="Arial" w:hAnsi="Arial"/>
          <w:sz w:val="22"/>
          <w:szCs w:val="22"/>
        </w:rPr>
        <w:t xml:space="preserve">Amplifier: A blocking CompletableFuture.get() call at PaymentService.java:148 inside a reactive boundedElastic thread causes thread pool explosion (300–430 threads per pod) when Hazelcast is slow.</w:t>
      </w:r>
    </w:p>
    <w:p>
      <w:pPr>
        <w:pStyle w:val="ListParagraph"/>
        <w:numPr>
          <w:ilvl w:val="0"/>
          <w:numId w:val="2"/>
        </w:numPr>
        <w:spacing w:before="40" w:after="40"/>
      </w:pPr>
      <w:r>
        <w:rPr>
          <w:rFonts w:ascii="Arial" w:cs="Arial" w:eastAsia="Arial" w:hAnsi="Arial"/>
          <w:sz w:val="22"/>
          <w:szCs w:val="22"/>
        </w:rPr>
        <w:t xml:space="preserve">Configuration defect: MaxRAMPercentage=25 gives the JVM only ~448Mi heap on a 1792Mi app container — far too small for a payments service with reactive pipelines and distributed caching.</w:t>
      </w:r>
    </w:p>
    <w:p>
      <w:pPr>
        <w:pStyle w:val="ListParagraph"/>
        <w:numPr>
          <w:ilvl w:val="0"/>
          <w:numId w:val="2"/>
        </w:numPr>
        <w:spacing w:before="40" w:after="40"/>
      </w:pPr>
      <w:r>
        <w:rPr>
          <w:rFonts w:ascii="Arial" w:cs="Arial" w:eastAsia="Arial" w:hAnsi="Arial"/>
          <w:sz w:val="22"/>
          <w:szCs w:val="22"/>
        </w:rPr>
        <w:t xml:space="preserve">Active risk: Pod 4wsk2 (sat) is currently live with 430 boundedElastic threads — exceeding the count at which x8mx5 crashed. It is at elevated risk of the same failure on the next Hazelcast event.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88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color w:val="000000"/>
                <w:sz w:val="21"/>
                <w:szCs w:val="21"/>
              </w:rPr>
              <w:t xml:space="preserve">The blocking .get() call at PaymentService.java:148 is the root amplifier. Without fixing this line, any Hazelcast degradation — however brief — will repeat the cascade regardless of heap size increases or HPA configuration.</w:t>
            </w:r>
          </w:p>
        </w:tc>
      </w:tr>
    </w:tbl>
    <w:p>
      <w:pPr>
        <w:spacing w:before="40" w:after="40"/>
      </w:pPr>
      <w:r>
        <w:t xml:space="preserve"/>
      </w:r>
    </w:p>
    <w:p>
      <w:pPr>
        <w:pStyle w:val="Heading1"/>
        <w:pBdr>
          <w:bottom w:val="single" w:color="2E75B6" w:sz="6" w:space="1"/>
        </w:pBdr>
        <w:spacing w:before="400" w:after="120"/>
      </w:pPr>
      <w:r>
        <w:rPr>
          <w:rFonts w:ascii="Arial" w:cs="Arial" w:eastAsia="Arial" w:hAnsi="Arial"/>
          <w:b/>
          <w:bCs/>
          <w:color w:val="1F4E79"/>
          <w:sz w:val="32"/>
          <w:szCs w:val="32"/>
        </w:rPr>
        <w:t xml:space="preserve">2. Current State Baseline</w:t>
      </w:r>
    </w:p>
    <w:p>
      <w:pPr>
        <w:spacing w:before="60" w:after="60"/>
      </w:pPr>
      <w:r>
        <w:rPr>
          <w:rFonts w:ascii="Arial" w:cs="Arial" w:eastAsia="Arial" w:hAnsi="Arial"/>
          <w:sz w:val="22"/>
          <w:szCs w:val="22"/>
        </w:rPr>
        <w:t xml:space="preserve">All data sourced from Grafana TARC dashboard, Datadog Kubernetes Pods, and container log analysis on March 14, 2026.</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2.1  Infrastructure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Deployment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v2-external-billpay-api</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Namespace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grp-payments-billpay-external-capability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Cluster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ocp4sat04</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Datacenters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atl (Atlanta) + sat (San Antonio) — active-active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Pods per DC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 (48 total across both DCs)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Containers per pod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 (1 app + 3 sidecars: Envoy proxy, log agent, security)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 container limit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1792Mi (confirmed from deployment env vars)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Pod status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All 48 running, 0 failed, 0 pending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HPA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Not enabled</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2.2  CPU — current vs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cpu.request per pod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534m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Scheduled reservation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cpu.limit per pod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1800m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Hard ceiling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Actual CPU per pod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~74m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 of limit (Datadog)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Over-provision ratio</w:t>
            </w:r>
          </w:p>
        </w:tc>
        <w:tc>
          <w:tcPr>
            <w:tcW w:type="dxa" w:w="312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7.2x</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Request is 7x actual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 requests (24 pods)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12.8 cores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Consumed from quota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Namespace CPU quota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16.0 cores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Platform ceiling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Quota utilization</w:t>
            </w:r>
          </w:p>
        </w:tc>
        <w:tc>
          <w:tcPr>
            <w:tcW w:type="dxa" w:w="312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80.1%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Yellow — at risk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CPU throttling (mean)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0.492s/min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~74µs per pod — negligible</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2.3  Memory — revised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 container mem limit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1792Mi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Confirmed from deployment config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JVM MaxRAMPercentage</w:t>
            </w:r>
          </w:p>
        </w:tc>
        <w:tc>
          <w:tcPr>
            <w:tcW w:type="dxa" w:w="312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25%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Yields only ~448Mi heap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Effective max JVM heap</w:t>
            </w:r>
          </w:p>
        </w:tc>
        <w:tc>
          <w:tcPr>
            <w:tcW w:type="dxa" w:w="312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~448Mi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Critically undersized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Observed avg mem usage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~1.46 GiB (63%)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Time-averaged — masks spikes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mem.request per pod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2.08 GiB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Includes all 4 containers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mem.limit per pod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2.31 GiB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Namespace-level gauge (all containers)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Namespace mem quota used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Quota headroom is fine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Memory assessment (v1)</w:t>
            </w:r>
          </w:p>
        </w:tc>
        <w:tc>
          <w:tcPr>
            <w:tcW w:type="dxa" w:w="312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INCORRECT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OOM restarts disprove it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88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000000"/>
                <w:sz w:val="21"/>
                <w:szCs w:val="21"/>
              </w:rPr>
              <w:t xml:space="preserve">The 63% average memory utilization figure from Datadog reflects the time-averaged value across 24 hours. OOM events that last 30-90 seconds during a traffic or cache spike barely move the average. Average metrics are insufficient for detecting JVM heap pressure — use JVM-specific heap metrics instead.</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2.4  Pod restarts — root cause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atl restarts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Not yet log-analyzed — likely same root cause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sat restarts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Root cause confirmed: OOM Java heap space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Exit 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-XX:ExitOnOutOfMemoryError already configured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Crash window</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14:21-15:01 UTC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 pods in 40 minutes + 1 follow-on at 18:24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Shared trigger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Hazelcast degradation ~14:20 UTC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Confirmed by log correlation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Pod 4wsk2 status</w:t>
            </w:r>
          </w:p>
        </w:tc>
        <w:tc>
          <w:tcPr>
            <w:tcW w:type="dxa" w:w="312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ACTIVE RISK — 430 threads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Exceeds crash threshold</w:t>
            </w:r>
          </w:p>
        </w:tc>
      </w:tr>
    </w:tbl>
    <w:p>
      <w:pPr>
        <w:spacing w:before="40" w:after="40"/>
      </w:pPr>
      <w:r>
        <w:t xml:space="preserve"/>
      </w:r>
    </w:p>
    <w:p>
      <w:r>
        <w:br/>
      </w:r>
    </w:p>
    <w:p>
      <w:pPr>
        <w:pStyle w:val="Heading1"/>
        <w:pBdr>
          <w:bottom w:val="single" w:color="2E75B6" w:sz="6" w:space="1"/>
        </w:pBdr>
        <w:spacing w:before="400" w:after="120"/>
      </w:pPr>
      <w:r>
        <w:rPr>
          <w:rFonts w:ascii="Arial" w:cs="Arial" w:eastAsia="Arial" w:hAnsi="Arial"/>
          <w:b/>
          <w:bCs/>
          <w:color w:val="1F4E79"/>
          <w:sz w:val="32"/>
          <w:szCs w:val="32"/>
        </w:rPr>
        <w:t xml:space="preserve">3. Root Cause Analysis — OOM Cascade</w:t>
      </w:r>
    </w:p>
    <w:p>
      <w:pPr>
        <w:spacing w:before="60" w:after="60"/>
      </w:pPr>
      <w:r>
        <w:rPr>
          <w:rFonts w:ascii="Arial" w:cs="Arial" w:eastAsia="Arial" w:hAnsi="Arial"/>
          <w:sz w:val="22"/>
          <w:szCs w:val="22"/>
        </w:rPr>
        <w:t xml:space="preserve">This section documents the complete failure chain derived from container log analysis. All findings are evidence-based.</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3.1  Crash timeline</w:t>
      </w:r>
    </w:p>
    <w:p>
      <w:pPr>
        <w:spacing w:before="60" w:after="60"/>
      </w:pPr>
      <w:r>
        <w:rPr>
          <w:rFonts w:ascii="Arial" w:cs="Arial" w:eastAsia="Arial" w:hAnsi="Arial"/>
          <w:sz w:val="22"/>
          <w:szCs w:val="22"/>
        </w:rPr>
        <w:t xml:space="preserve">The tight clustering of 9 crashes between 14:21 and 15:01 UTC is definitive evidence of a shared external trigger rather than independent pod failures.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OOM Time (UTC)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 at Query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Restarts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x8mx5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~14:21 UTC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6h 3m ago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m9djs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~14:36 UTC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5h 48m ago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7z84t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~14:42 UTC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5h 42m ago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x84tv</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~14:42 UTC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5h 42m ago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5fb5s (1st)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~14:46 UTC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 of 2</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f68pk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~14:50 UTC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5h 34m ago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jxbgc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~14:56 UTC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5h 28m ago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xxw6c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~14:56 UTC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5h 28m ago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dlvpt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~15:01 UTC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5h 23m ago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r>
      <w:tr>
        <w:tc>
          <w:tcPr>
            <w:tcW w:type="dxa" w:w="234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5fb5s (2nd)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~18:24 UTC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120m ago</w:t>
            </w:r>
          </w:p>
        </w:tc>
        <w:tc>
          <w:tcPr>
            <w:tcW w:type="dxa" w:w="234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2 total</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3.2  The four-stage failure chain</w:t>
      </w:r>
    </w:p>
    <w:p>
      <w:pPr>
        <w:spacing w:before="40" w:after="40"/>
      </w:pPr>
      <w:r>
        <w:t xml:space="preserve"/>
      </w:r>
    </w:p>
    <w:p>
      <w:pPr>
        <w:pStyle w:val="Heading3"/>
        <w:spacing w:before="180" w:after="60"/>
      </w:pPr>
      <w:r>
        <w:rPr>
          <w:rFonts w:ascii="Arial" w:cs="Arial" w:eastAsia="Arial" w:hAnsi="Arial"/>
          <w:b/>
          <w:bCs/>
          <w:color w:val="595959"/>
          <w:sz w:val="22"/>
          <w:szCs w:val="22"/>
        </w:rPr>
        <w:t xml:space="preserve">Stage 1 — Hazelcast degrades at ~14:20 UTC</w:t>
      </w:r>
    </w:p>
    <w:p>
      <w:pPr>
        <w:spacing w:before="60" w:after="60"/>
      </w:pPr>
      <w:r>
        <w:rPr>
          <w:rFonts w:ascii="Arial" w:cs="Arial" w:eastAsia="Arial" w:hAnsi="Arial"/>
          <w:sz w:val="22"/>
          <w:szCs w:val="22"/>
        </w:rPr>
        <w:t xml:space="preserve">All pods show a surge of Hazelcast circuit breaker warnings immediately before their respective OOM. All four cache operations begin failing simultaneously:</w:t>
      </w:r>
    </w:p>
    <w:p>
      <w:pPr>
        <w:pStyle w:val="ListParagraph"/>
        <w:numPr>
          <w:ilvl w:val="0"/>
          <w:numId w:val="2"/>
        </w:numPr>
        <w:spacing w:before="40" w:after="40"/>
      </w:pPr>
      <w:r>
        <w:rPr>
          <w:rFonts w:ascii="Arial" w:cs="Arial" w:eastAsia="Arial" w:hAnsi="Arial"/>
          <w:sz w:val="22"/>
          <w:szCs w:val="22"/>
        </w:rPr>
        <w:t xml:space="preserve">enrollmentDataCache.getAsync — 100ms timeout, firing continuously</w:t>
      </w:r>
    </w:p>
    <w:p>
      <w:pPr>
        <w:pStyle w:val="ListParagraph"/>
        <w:numPr>
          <w:ilvl w:val="0"/>
          <w:numId w:val="2"/>
        </w:numPr>
        <w:spacing w:before="40" w:after="40"/>
      </w:pPr>
      <w:r>
        <w:rPr>
          <w:rFonts w:ascii="Arial" w:cs="Arial" w:eastAsia="Arial" w:hAnsi="Arial"/>
          <w:sz w:val="22"/>
          <w:szCs w:val="22"/>
        </w:rPr>
        <w:t xml:space="preserve">tokenCache.getAsync — 100ms timeout, firing continuously</w:t>
      </w:r>
    </w:p>
    <w:p>
      <w:pPr>
        <w:pStyle w:val="ListParagraph"/>
        <w:numPr>
          <w:ilvl w:val="0"/>
          <w:numId w:val="2"/>
        </w:numPr>
        <w:spacing w:before="40" w:after="40"/>
      </w:pPr>
      <w:r>
        <w:rPr>
          <w:rFonts w:ascii="Arial" w:cs="Arial" w:eastAsia="Arial" w:hAnsi="Arial"/>
          <w:sz w:val="22"/>
          <w:szCs w:val="22"/>
        </w:rPr>
        <w:t xml:space="preserve">paymentCache.getAsync — timed out, returning null</w:t>
      </w:r>
    </w:p>
    <w:p>
      <w:pPr>
        <w:pStyle w:val="ListParagraph"/>
        <w:numPr>
          <w:ilvl w:val="0"/>
          <w:numId w:val="2"/>
        </w:numPr>
        <w:spacing w:before="40" w:after="40"/>
      </w:pPr>
      <w:r>
        <w:rPr>
          <w:rFonts w:ascii="Arial" w:cs="Arial" w:eastAsia="Arial" w:hAnsi="Arial"/>
          <w:sz w:val="22"/>
          <w:szCs w:val="22"/>
        </w:rPr>
        <w:t xml:space="preserve">updateDataInCache — failing</w:t>
      </w:r>
    </w:p>
    <w:p>
      <w:pPr>
        <w:spacing w:before="60" w:after="60"/>
      </w:pPr>
      <w:r>
        <w:rPr>
          <w:rFonts w:ascii="Arial" w:cs="Arial" w:eastAsia="Arial" w:hAnsi="Arial"/>
          <w:sz w:val="22"/>
          <w:szCs w:val="22"/>
        </w:rPr>
        <w:t xml:space="preserve">Every cache operation that previously returned in microseconds now takes the full 100ms timeout on every call, across every pod simultaneously.</w:t>
      </w:r>
    </w:p>
    <w:p>
      <w:pPr>
        <w:spacing w:before="40" w:after="40"/>
      </w:pPr>
      <w:r>
        <w:t xml:space="preserve"/>
      </w:r>
    </w:p>
    <w:p>
      <w:pPr>
        <w:pStyle w:val="Heading3"/>
        <w:spacing w:before="180" w:after="60"/>
      </w:pPr>
      <w:r>
        <w:rPr>
          <w:rFonts w:ascii="Arial" w:cs="Arial" w:eastAsia="Arial" w:hAnsi="Arial"/>
          <w:b/>
          <w:bCs/>
          <w:color w:val="595959"/>
          <w:sz w:val="22"/>
          <w:szCs w:val="22"/>
        </w:rPr>
        <w:t xml:space="preserve">Stage 2 — Blocking call amplifies the damage (PaymentService.java:148)</w:t>
      </w:r>
    </w:p>
    <w:p>
      <w:pPr>
        <w:spacing w:before="60" w:after="60"/>
      </w:pPr>
      <w:r>
        <w:rPr>
          <w:rFonts w:ascii="Arial" w:cs="Arial" w:eastAsia="Arial" w:hAnsi="Arial"/>
          <w:sz w:val="22"/>
          <w:szCs w:val="22"/>
        </w:rPr>
        <w:t xml:space="preserve">The m9djs pod surfaced this stack trace immediately before its crash:</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java.util.concurrent.TimeoutException</w:t>
            </w:r>
          </w:p>
          <w:p>
            <w:pPr>
              <w:spacing w:before="0" w:after="0"/>
            </w:pPr>
            <w:r>
              <w:rPr>
                <w:rFonts w:ascii="Courier New" w:cs="Courier New" w:eastAsia="Courier New" w:hAnsi="Courier New"/>
                <w:color w:val="D4D4D4"/>
                <w:sz w:val="18"/>
                <w:szCs w:val="18"/>
              </w:rPr>
              <w:t xml:space="preserve">  at PaymentService.lambda$getPaymentsForNonMigratingMember$2(PaymentService.java:148)</w:t>
            </w:r>
          </w:p>
          <w:p>
            <w:pPr>
              <w:spacing w:before="0" w:after="0"/>
            </w:pPr>
            <w:r>
              <w:rPr>
                <w:rFonts w:ascii="Courier New" w:cs="Courier New" w:eastAsia="Courier New" w:hAnsi="Courier New"/>
                <w:color w:val="D4D4D4"/>
                <w:sz w:val="18"/>
                <w:szCs w:val="18"/>
              </w:rPr>
              <w:t xml:space="preserve">  ...CompletableFuture.timedGet(CompletableFuture.java:1960)</w:t>
            </w:r>
          </w:p>
        </w:tc>
      </w:tr>
    </w:tbl>
    <w:p>
      <w:pPr>
        <w:spacing w:before="40" w:after="40"/>
      </w:pPr>
      <w:r>
        <w:t xml:space="preserve"/>
      </w:r>
    </w:p>
    <w:p>
      <w:pPr>
        <w:spacing w:before="60" w:after="60"/>
      </w:pPr>
      <w:r>
        <w:rPr>
          <w:rFonts w:ascii="Arial" w:cs="Arial" w:eastAsia="Arial" w:hAnsi="Arial"/>
          <w:sz w:val="22"/>
          <w:szCs w:val="22"/>
        </w:rPr>
        <w:t xml:space="preserve">PaymentService.java line 148 is calling CompletableFuture.get() — a blocking call inside a reactive boundedElastic thread. When Hazelcast is slow, this call blocks the thread for the full 100ms timeout duration instead of releasing it back to the pool.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this is critical</w:t>
            </w:r>
          </w:p>
        </w:tc>
        <w:tc>
          <w:tcPr>
            <w:tcW w:type="dxa" w:w="88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color w:val="000000"/>
                <w:sz w:val="21"/>
                <w:szCs w:val="21"/>
              </w:rPr>
              <w:t xml:space="preserve">In Project Reactor, blocking a boundedElastic thread tells the scheduler the thread is busy. The scheduler responds by spawning new threads to handle incoming requests. With Hazelcast timing out on every call, threads accumulate faster than they complete. The pool grows without bound.</w:t>
            </w:r>
          </w:p>
        </w:tc>
      </w:tr>
    </w:tbl>
    <w:p>
      <w:pPr>
        <w:spacing w:before="40" w:after="40"/>
      </w:pPr>
      <w:r>
        <w:t xml:space="preserve"/>
      </w:r>
    </w:p>
    <w:p>
      <w:pPr>
        <w:pStyle w:val="Heading3"/>
        <w:spacing w:before="180" w:after="60"/>
      </w:pPr>
      <w:r>
        <w:rPr>
          <w:rFonts w:ascii="Arial" w:cs="Arial" w:eastAsia="Arial" w:hAnsi="Arial"/>
          <w:b/>
          <w:bCs/>
          <w:color w:val="595959"/>
          <w:sz w:val="22"/>
          <w:szCs w:val="22"/>
        </w:rPr>
        <w:t xml:space="preserve">Stage 3 — boundedElastic thread pool grows uncontrolled</w:t>
      </w:r>
    </w:p>
    <w:p>
      <w:pPr>
        <w:spacing w:before="60" w:after="60"/>
      </w:pPr>
      <w:r>
        <w:rPr>
          <w:rFonts w:ascii="Arial" w:cs="Arial" w:eastAsia="Arial" w:hAnsi="Arial"/>
          <w:sz w:val="22"/>
          <w:szCs w:val="22"/>
        </w:rPr>
        <w:t xml:space="preserve">Thread IDs in the logs confirm the pool explosion. Each thread holds references to its full execution context: reactive pipeline state, request/response objects, Reactor context, stack traces from timeout exceptions, and Hazelcast error objects.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Peak boundedElastic threads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x8mx5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311</w:t>
            </w:r>
          </w:p>
        </w:tc>
        <w:tc>
          <w:tcPr>
            <w:tcW w:type="dxa" w:w="312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Crashed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5fb5s (2nd crash)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139</w:t>
            </w:r>
          </w:p>
        </w:tc>
        <w:tc>
          <w:tcPr>
            <w:tcW w:type="dxa" w:w="312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Crashed</w:t>
            </w:r>
          </w:p>
        </w:tc>
      </w:tr>
      <w:tr>
        <w:tc>
          <w:tcPr>
            <w:tcW w:type="dxa" w:w="312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4wsk2 (LIVE — 17h uptime)</w:t>
            </w:r>
          </w:p>
        </w:tc>
        <w:tc>
          <w:tcPr>
            <w:tcW w:type="dxa" w:w="312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430</w:t>
            </w:r>
          </w:p>
        </w:tc>
        <w:tc>
          <w:tcPr>
            <w:tcW w:type="dxa" w:w="312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ACTIVE RISK</w:t>
            </w:r>
          </w:p>
        </w:tc>
      </w:tr>
    </w:tbl>
    <w:p>
      <w:pPr>
        <w:spacing w:before="40" w:after="40"/>
      </w:pPr>
      <w:r>
        <w:t xml:space="preserve"/>
      </w:r>
    </w:p>
    <w:p>
      <w:pPr>
        <w:pStyle w:val="Heading3"/>
        <w:spacing w:before="180" w:after="60"/>
      </w:pPr>
      <w:r>
        <w:rPr>
          <w:rFonts w:ascii="Arial" w:cs="Arial" w:eastAsia="Arial" w:hAnsi="Arial"/>
          <w:b/>
          <w:bCs/>
          <w:color w:val="595959"/>
          <w:sz w:val="22"/>
          <w:szCs w:val="22"/>
        </w:rPr>
        <w:t xml:space="preserve">Stage 4 — Heap exhausted, JVM exits with code 3</w:t>
      </w:r>
    </w:p>
    <w:p>
      <w:pPr>
        <w:spacing w:before="60" w:after="60"/>
      </w:pPr>
      <w:r>
        <w:rPr>
          <w:rFonts w:ascii="Arial" w:cs="Arial" w:eastAsia="Arial" w:hAnsi="Arial"/>
          <w:sz w:val="22"/>
          <w:szCs w:val="22"/>
        </w:rPr>
        <w:t xml:space="preserve">Each stalled thread holds approximately 1-2 MB of retained heap objects. At 300+ threads, cumulative retention of ~450 MB exceeds the 448Mi heap ceiling. GC cannot reclaim objects still referenced by live stalled threads. -XX:ExitOnOutOfMemoryError (already configured) fires immediately, producing the log line: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Terminating due to java.lang.OutOfMemoryError: Java heap space</w:t>
            </w:r>
          </w:p>
        </w:tc>
      </w:tr>
    </w:tbl>
    <w:p>
      <w:pPr>
        <w:spacing w:before="40" w:after="40"/>
      </w:pPr>
      <w:r>
        <w:t xml:space="preserve"/>
      </w:r>
    </w:p>
    <w:p>
      <w:pPr>
        <w:spacing w:before="60" w:after="60"/>
      </w:pPr>
      <w:r>
        <w:rPr>
          <w:rFonts w:ascii="Arial" w:cs="Arial" w:eastAsia="Arial" w:hAnsi="Arial"/>
          <w:sz w:val="22"/>
          <w:szCs w:val="22"/>
        </w:rPr>
        <w:t xml:space="preserve">OpenShift restarts the container. All in-flight payment requests on that pod are lost.</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3.3  Memory configuration root cause</w:t>
      </w:r>
    </w:p>
    <w:p>
      <w:pPr>
        <w:spacing w:before="60" w:after="60"/>
      </w:pPr>
      <w:r>
        <w:rPr>
          <w:rFonts w:ascii="Arial" w:cs="Arial" w:eastAsia="Arial" w:hAnsi="Arial"/>
          <w:sz w:val="22"/>
          <w:szCs w:val="22"/>
        </w:rPr>
        <w:t xml:space="preserve">The JVM is using UseContainerSupport (correct for containers) but the MaxRAMPercentage default of 25% was never overridden. This produces a critically undersized heap: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App container limit:    1792Mi</w:t>
            </w:r>
          </w:p>
          <w:p>
            <w:pPr>
              <w:spacing w:before="0" w:after="0"/>
            </w:pPr>
            <w:r>
              <w:rPr>
                <w:rFonts w:ascii="Courier New" w:cs="Courier New" w:eastAsia="Courier New" w:hAnsi="Courier New"/>
                <w:color w:val="D4D4D4"/>
                <w:sz w:val="18"/>
                <w:szCs w:val="18"/>
              </w:rPr>
              <w:t xml:space="preserve">MaxRAMPercentage:          25%   (default — never explicitly set)</w:t>
            </w:r>
          </w:p>
          <w:p>
            <w:pPr>
              <w:spacing w:before="0" w:after="0"/>
            </w:pPr>
            <w:r>
              <w:rPr>
                <w:rFonts w:ascii="Courier New" w:cs="Courier New" w:eastAsia="Courier New" w:hAnsi="Courier New"/>
                <w:color w:val="D4D4D4"/>
                <w:sz w:val="18"/>
                <w:szCs w:val="18"/>
              </w:rPr>
              <w:t xml:space="preserve">Effective max heap:      ~448Mi</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300 stalled threads x ~1.5MB each = ~450MB heap retained</w:t>
            </w:r>
          </w:p>
          <w:p>
            <w:pPr>
              <w:spacing w:before="0" w:after="0"/>
            </w:pPr>
            <w:r>
              <w:rPr>
                <w:rFonts w:ascii="Courier New" w:cs="Courier New" w:eastAsia="Courier New" w:hAnsi="Courier New"/>
                <w:color w:val="D4D4D4"/>
                <w:sz w:val="18"/>
                <w:szCs w:val="18"/>
              </w:rPr>
              <w:t xml:space="preserve">450MB  &gt;=  448Mi heap ceiling  -&gt;  OutOfMemoryError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Insight</w:t>
            </w:r>
          </w:p>
        </w:tc>
        <w:tc>
          <w:tcPr>
            <w:tcW w:type="dxa" w:w="888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rFonts w:ascii="Arial" w:cs="Arial" w:eastAsia="Arial" w:hAnsi="Arial"/>
                <w:color w:val="000000"/>
                <w:sz w:val="21"/>
                <w:szCs w:val="21"/>
              </w:rPr>
              <w:t xml:space="preserve">At 25% MaxRAMPercentage, 300 stalled threads alone consume the entire heap before a single business object is allocated. Even at normal traffic with no Hazelcast issues, 448Mi is dangerously small for a Spring Boot app with Hazelcast client, reactive pipelines, token caching, and payment processing logic.</w:t>
            </w:r>
          </w:p>
        </w:tc>
      </w:tr>
    </w:tbl>
    <w:p>
      <w:pPr>
        <w:spacing w:before="40" w:after="40"/>
      </w:pPr>
      <w:r>
        <w:t xml:space="preserve"/>
      </w:r>
    </w:p>
    <w:p>
      <w:r>
        <w:br/>
      </w:r>
    </w:p>
    <w:p>
      <w:pPr>
        <w:pStyle w:val="Heading1"/>
        <w:pBdr>
          <w:bottom w:val="single" w:color="2E75B6" w:sz="6" w:space="1"/>
        </w:pBdr>
        <w:spacing w:before="400" w:after="120"/>
      </w:pPr>
      <w:r>
        <w:rPr>
          <w:rFonts w:ascii="Arial" w:cs="Arial" w:eastAsia="Arial" w:hAnsi="Arial"/>
          <w:b/>
          <w:bCs/>
          <w:color w:val="1F4E79"/>
          <w:sz w:val="32"/>
          <w:szCs w:val="32"/>
        </w:rPr>
        <w:t xml:space="preserve">4. Risk Analysis</w:t>
      </w:r>
    </w:p>
    <w:p>
      <w:pPr>
        <w:pStyle w:val="Heading2"/>
        <w:spacing w:before="280" w:after="80"/>
      </w:pPr>
      <w:r>
        <w:rPr>
          <w:rFonts w:ascii="Arial" w:cs="Arial" w:eastAsia="Arial" w:hAnsi="Arial"/>
          <w:b/>
          <w:bCs/>
          <w:color w:val="2E75B6"/>
          <w:sz w:val="26"/>
          <w:szCs w:val="26"/>
        </w:rPr>
        <w:t xml:space="preserve">4.1  Active risk — pod 4wsk2 (sat)</w:t>
      </w:r>
    </w:p>
    <w:p>
      <w:pPr>
        <w:spacing w:before="60" w:after="60"/>
      </w:pPr>
      <w:r>
        <w:rPr>
          <w:rFonts w:ascii="Arial" w:cs="Arial" w:eastAsia="Arial" w:hAnsi="Arial"/>
          <w:sz w:val="22"/>
          <w:szCs w:val="22"/>
        </w:rPr>
        <w:t xml:space="preserve">Pod 4wsk2 is currently running with 430 boundedElastic threads — more than x8mx5 had when it crashed at 311 threads. This pod is being sustained only by the absence of another Hazelcast degradation event. Any further cache instability will tip it into OOM.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Immediate action</w:t>
            </w:r>
          </w:p>
        </w:tc>
        <w:tc>
          <w:tcPr>
            <w:tcW w:type="dxa" w:w="888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color w:val="000000"/>
                <w:sz w:val="21"/>
                <w:szCs w:val="21"/>
              </w:rPr>
              <w:t xml:space="preserve">Capture a thread dump and heap histogram from pod 4wsk2 before it crashes and the evidence is lost. See Section 5.1 for the exact commands.</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4.2  High-volume days</w:t>
      </w:r>
    </w:p>
    <w:p>
      <w:pPr>
        <w:spacing w:before="60" w:after="60"/>
      </w:pPr>
      <w:r>
        <w:rPr>
          <w:rFonts w:ascii="Arial" w:cs="Arial" w:eastAsia="Arial" w:hAnsi="Arial"/>
          <w:sz w:val="22"/>
          <w:szCs w:val="22"/>
        </w:rPr>
        <w:t xml:space="preserve">During peak payment processing (month-end, bill pay cycles), two compounding risks exist:</w:t>
      </w:r>
    </w:p>
    <w:p>
      <w:pPr>
        <w:pStyle w:val="ListParagraph"/>
        <w:numPr>
          <w:ilvl w:val="0"/>
          <w:numId w:val="2"/>
        </w:numPr>
        <w:spacing w:before="40" w:after="40"/>
      </w:pPr>
      <w:r>
        <w:rPr>
          <w:rFonts w:ascii="Arial" w:cs="Arial" w:eastAsia="Arial" w:hAnsi="Arial"/>
          <w:sz w:val="22"/>
          <w:szCs w:val="22"/>
        </w:rPr>
        <w:t xml:space="preserve">Higher request volume increases the rate at which boundedElastic threads are spawned when any downstream dependency (Hazelcast, database, external service) is slow.</w:t>
      </w:r>
    </w:p>
    <w:p>
      <w:pPr>
        <w:pStyle w:val="ListParagraph"/>
        <w:numPr>
          <w:ilvl w:val="0"/>
          <w:numId w:val="2"/>
        </w:numPr>
        <w:spacing w:before="40" w:after="40"/>
      </w:pPr>
      <w:r>
        <w:rPr>
          <w:rFonts w:ascii="Arial" w:cs="Arial" w:eastAsia="Arial" w:hAnsi="Arial"/>
          <w:sz w:val="22"/>
          <w:szCs w:val="22"/>
        </w:rPr>
        <w:t xml:space="preserve">HPA is not enabled, so pod count is static at 24 per DC. Under load, there is no automatic relief. Latency rises rather than pod count.</w:t>
      </w:r>
    </w:p>
    <w:p>
      <w:pPr>
        <w:spacing w:before="60" w:after="60"/>
      </w:pPr>
      <w:r>
        <w:rPr>
          <w:rFonts w:ascii="Arial" w:cs="Arial" w:eastAsia="Arial" w:hAnsi="Arial"/>
          <w:sz w:val="22"/>
          <w:szCs w:val="22"/>
        </w:rPr>
        <w:t xml:space="preserve">With the code fix and HPA in place, the system scales out to absorb load before threads accumulate to dangerous levels.</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4.3  Datacenter drain</w:t>
      </w:r>
    </w:p>
    <w:p>
      <w:pPr>
        <w:spacing w:before="60" w:after="60"/>
      </w:pPr>
      <w:r>
        <w:rPr>
          <w:rFonts w:ascii="Arial" w:cs="Arial" w:eastAsia="Arial" w:hAnsi="Arial"/>
          <w:sz w:val="22"/>
          <w:szCs w:val="22"/>
        </w:rPr>
        <w:t xml:space="preserve">When one DC is drained, the surviving DC serves 100% of production traffic with its existing 24 pods. Per-pod load doubles. Without HPA, this is unabsorbable. The drain scenario also doubles the rate of Hazelcast calls per pod, increasing the probability of triggering the thread accumulation pattern.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Normal state CPU/pod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~74m (4.1%)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Normal half-traffic</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Drain state CPU/pod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~148m (8.2%)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Doubles on single DC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HPA trigger (60% of 200m)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120m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Fires before saturation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HPA scales to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 pods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Absorbs drain load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Quota at 30 pods x 200m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 cores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37.5% of 16-core quota — safe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Quota at 30 pods x 534m (now)</w:t>
            </w:r>
          </w:p>
        </w:tc>
        <w:tc>
          <w:tcPr>
            <w:tcW w:type="dxa" w:w="312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16.02 cores — OVER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HPA stalls at pod 29</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4.4  Cost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Actual CPU usage (all 24 pods)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 cores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12.5% of what is requested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CPU request total today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12.8 cores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80.1% of namespace quota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CPU request total after fix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 cores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 of namespace quota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Quota freed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 cores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Returned to shared pool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Max HPA pods (current 534m)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Before quota ceiling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Max HPA pods (target 200m)</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80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After right-sizing</w:t>
            </w:r>
          </w:p>
        </w:tc>
      </w:tr>
    </w:tbl>
    <w:p>
      <w:pPr>
        <w:spacing w:before="40" w:after="40"/>
      </w:pPr>
      <w:r>
        <w:t xml:space="preserve"/>
      </w:r>
    </w:p>
    <w:p>
      <w:r>
        <w:br/>
      </w:r>
    </w:p>
    <w:p>
      <w:pPr>
        <w:pStyle w:val="Heading1"/>
        <w:pBdr>
          <w:bottom w:val="single" w:color="2E75B6" w:sz="6" w:space="1"/>
        </w:pBdr>
        <w:spacing w:before="400" w:after="120"/>
      </w:pPr>
      <w:r>
        <w:rPr>
          <w:rFonts w:ascii="Arial" w:cs="Arial" w:eastAsia="Arial" w:hAnsi="Arial"/>
          <w:b/>
          <w:bCs/>
          <w:color w:val="1F4E79"/>
          <w:sz w:val="32"/>
          <w:szCs w:val="32"/>
        </w:rPr>
        <w:t xml:space="preserve">5. Remediation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Seq</w:t>
            </w:r>
          </w:p>
        </w:tc>
        <w:tc>
          <w:tcPr>
            <w:tcW w:type="dxa" w:w="88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000000"/>
                <w:sz w:val="21"/>
                <w:szCs w:val="21"/>
              </w:rPr>
              <w:t xml:space="preserve">Steps must be applied in the order shown. Do not enable HPA (Step 5) until Steps 1-4 are deployed and stable. Enabling HPA on a service with an active OOM condition scales instability, not capacity.</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Step 0 — Capture thread dump from pod 4wsk2 (do this now)</w:t>
      </w:r>
    </w:p>
    <w:p>
      <w:pPr>
        <w:spacing w:before="60" w:after="60"/>
      </w:pPr>
      <w:r>
        <w:rPr>
          <w:rFonts w:ascii="Arial" w:cs="Arial" w:eastAsia="Arial" w:hAnsi="Arial"/>
          <w:sz w:val="22"/>
          <w:szCs w:val="22"/>
        </w:rPr>
        <w:t xml:space="preserve">Pod 4wsk2 is at 430 threads and at risk of crashing. Capturing a thread dump before it crashes provides the most complete picture of what objects are retaining heap and which code paths are stalling. Once it crashes, the evidence is gone.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Identify the pod</w:t>
            </w:r>
          </w:p>
          <w:p>
            <w:pPr>
              <w:spacing w:before="0" w:after="0"/>
            </w:pPr>
            <w:r>
              <w:rPr>
                <w:rFonts w:ascii="Courier New" w:cs="Courier New" w:eastAsia="Courier New" w:hAnsi="Courier New"/>
                <w:color w:val="D4D4D4"/>
                <w:sz w:val="18"/>
                <w:szCs w:val="18"/>
              </w:rPr>
              <w:t xml:space="preserve">oc get pods -n grp-payments-billpay-external-capability | grep 4wsk2</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Capture thread dump (non-destructive)</w:t>
            </w:r>
          </w:p>
          <w:p>
            <w:pPr>
              <w:spacing w:before="0" w:after="0"/>
            </w:pPr>
            <w:r>
              <w:rPr>
                <w:rFonts w:ascii="Courier New" w:cs="Courier New" w:eastAsia="Courier New" w:hAnsi="Courier New"/>
                <w:color w:val="D4D4D4"/>
                <w:sz w:val="18"/>
                <w:szCs w:val="18"/>
              </w:rPr>
              <w:t xml:space="preserve">oc exec 4wsk2 -n grp-payments-billpay-external-capability -- jcmd 1 Thread.print &gt; thread_dump_4wsk2.txt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Capture heap histogram (shows which object types are consuming heap)</w:t>
            </w:r>
          </w:p>
          <w:p>
            <w:pPr>
              <w:spacing w:before="0" w:after="0"/>
            </w:pPr>
            <w:r>
              <w:rPr>
                <w:rFonts w:ascii="Courier New" w:cs="Courier New" w:eastAsia="Courier New" w:hAnsi="Courier New"/>
                <w:color w:val="D4D4D4"/>
                <w:sz w:val="18"/>
                <w:szCs w:val="18"/>
              </w:rPr>
              <w:t xml:space="preserve">oc exec 4wsk2 -n grp-payments-billpay-external-capability -- jcmd 1 GC.heap_info</w:t>
            </w:r>
          </w:p>
          <w:p>
            <w:pPr>
              <w:spacing w:before="0" w:after="0"/>
            </w:pPr>
            <w:r>
              <w:rPr>
                <w:rFonts w:ascii="Courier New" w:cs="Courier New" w:eastAsia="Courier New" w:hAnsi="Courier New"/>
                <w:color w:val="D4D4D4"/>
                <w:sz w:val="18"/>
                <w:szCs w:val="18"/>
              </w:rPr>
              <w:t xml:space="preserve">oc exec 4wsk2 -n grp-payments-billpay-external-capability -- jcmd 1 VM.native_memory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Confirm current boundedElastic thread count</w:t>
            </w:r>
          </w:p>
          <w:p>
            <w:pPr>
              <w:spacing w:before="0" w:after="0"/>
            </w:pPr>
            <w:r>
              <w:rPr>
                <w:rFonts w:ascii="Courier New" w:cs="Courier New" w:eastAsia="Courier New" w:hAnsi="Courier New"/>
                <w:color w:val="D4D4D4"/>
                <w:sz w:val="18"/>
                <w:szCs w:val="18"/>
              </w:rPr>
              <w:t xml:space="preserve">oc exec 4wsk2 -n grp-payments-billpay-external-capability -- jcmd 1 Thread.print \</w:t>
            </w:r>
          </w:p>
          <w:p>
            <w:pPr>
              <w:spacing w:before="0" w:after="0"/>
            </w:pPr>
            <w:r>
              <w:rPr>
                <w:rFonts w:ascii="Courier New" w:cs="Courier New" w:eastAsia="Courier New" w:hAnsi="Courier New"/>
                <w:color w:val="D4D4D4"/>
                <w:sz w:val="18"/>
                <w:szCs w:val="18"/>
              </w:rPr>
              <w:t xml:space="preserve">  | grep -c 'boundedElastic'</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Confirm MaxRAMPercentage in use</w:t>
            </w:r>
          </w:p>
          <w:p>
            <w:pPr>
              <w:spacing w:before="0" w:after="0"/>
            </w:pPr>
            <w:r>
              <w:rPr>
                <w:rFonts w:ascii="Courier New" w:cs="Courier New" w:eastAsia="Courier New" w:hAnsi="Courier New"/>
                <w:color w:val="D4D4D4"/>
                <w:sz w:val="18"/>
                <w:szCs w:val="18"/>
              </w:rPr>
              <w:t xml:space="preserve">oc exec 4wsk2 -n grp-payments-billpay-external-capability -- \</w:t>
            </w:r>
          </w:p>
          <w:p>
            <w:pPr>
              <w:spacing w:before="0" w:after="0"/>
            </w:pPr>
            <w:r>
              <w:rPr>
                <w:rFonts w:ascii="Courier New" w:cs="Courier New" w:eastAsia="Courier New" w:hAnsi="Courier New"/>
                <w:color w:val="D4D4D4"/>
                <w:sz w:val="18"/>
                <w:szCs w:val="18"/>
              </w:rPr>
              <w:t xml:space="preserve">  jcmd 1 VM.flags | grep -E 'MaxRAM|HeapSize|RAM'</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Step 1 — Raise MaxRAMPercentage from 25% to 65% (config change — deploy today)</w:t>
      </w:r>
    </w:p>
    <w:p>
      <w:pPr>
        <w:spacing w:before="60" w:after="60"/>
      </w:pPr>
      <w:r>
        <w:rPr>
          <w:rFonts w:ascii="Arial" w:cs="Arial" w:eastAsia="Arial" w:hAnsi="Arial"/>
          <w:sz w:val="22"/>
          <w:szCs w:val="22"/>
        </w:rPr>
        <w:t xml:space="preserve">This is a deployment environment variable change only — no code change required. It raises the JVM heap ceiling from ~448Mi to ~1.13 GiB on the current 1792Mi container, providing 2.5x more headroom to absorb thread accumulation during the next Hazelcast event while the code fix (Step 2) is being reviewed and deployed.</w:t>
      </w:r>
    </w:p>
    <w:p>
      <w:pPr>
        <w:spacing w:before="40" w:after="40"/>
      </w:pPr>
      <w:r>
        <w:t xml:space="preserve"/>
      </w:r>
    </w:p>
    <w:p>
      <w:pPr>
        <w:spacing w:before="60" w:after="60"/>
      </w:pPr>
      <w:r>
        <w:rPr>
          <w:rFonts w:ascii="Arial" w:cs="Arial" w:eastAsia="Arial" w:hAnsi="Arial"/>
          <w:b/>
          <w:bCs/>
          <w:color w:val="7B2C2C"/>
          <w:sz w:val="22"/>
          <w:szCs w:val="22"/>
        </w:rPr>
        <w:t xml:space="preserve">Current JAVA_OPTS (problematic):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MaxRAMPercentage is absent or set to 25 (UseContainerSupport default)</w:t>
            </w:r>
          </w:p>
          <w:p>
            <w:pPr>
              <w:spacing w:before="0" w:after="0"/>
            </w:pPr>
            <w:r>
              <w:rPr>
                <w:rFonts w:ascii="Courier New" w:cs="Courier New" w:eastAsia="Courier New" w:hAnsi="Courier New"/>
                <w:color w:val="D4D4D4"/>
                <w:sz w:val="18"/>
                <w:szCs w:val="18"/>
              </w:rPr>
              <w:t xml:space="preserve"># Result: ~448Mi max heap on a 1792Mi container</w:t>
            </w:r>
          </w:p>
          <w:p>
            <w:pPr>
              <w:spacing w:before="0" w:after="0"/>
            </w:pPr>
            <w:r>
              <w:rPr>
                <w:rFonts w:ascii="Courier New" w:cs="Courier New" w:eastAsia="Courier New" w:hAnsi="Courier New"/>
                <w:color w:val="D4D4D4"/>
                <w:sz w:val="18"/>
                <w:szCs w:val="18"/>
              </w:rPr>
              <w:t xml:space="preserve">-XX:+UseContainerSupport   # this alone is NOT sufficient</w:t>
            </w:r>
          </w:p>
        </w:tc>
      </w:tr>
    </w:tbl>
    <w:p>
      <w:pPr>
        <w:spacing w:before="40" w:after="40"/>
      </w:pPr>
      <w:r>
        <w:t xml:space="preserve"/>
      </w:r>
    </w:p>
    <w:p>
      <w:pPr>
        <w:spacing w:before="60" w:after="60"/>
      </w:pPr>
      <w:r>
        <w:rPr>
          <w:rFonts w:ascii="Arial" w:cs="Arial" w:eastAsia="Arial" w:hAnsi="Arial"/>
          <w:b/>
          <w:bCs/>
          <w:color w:val="375623"/>
          <w:sz w:val="22"/>
          <w:szCs w:val="22"/>
        </w:rPr>
        <w:t xml:space="preserve">Target JAVA_OPTS: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env:</w:t>
            </w:r>
          </w:p>
          <w:p>
            <w:pPr>
              <w:spacing w:before="0" w:after="0"/>
            </w:pPr>
            <w:r>
              <w:rPr>
                <w:rFonts w:ascii="Courier New" w:cs="Courier New" w:eastAsia="Courier New" w:hAnsi="Courier New"/>
                <w:color w:val="D4D4D4"/>
                <w:sz w:val="18"/>
                <w:szCs w:val="18"/>
              </w:rPr>
              <w:t xml:space="preserve">  - name: JAVA_OPTS</w:t>
            </w:r>
          </w:p>
          <w:p>
            <w:pPr>
              <w:spacing w:before="0" w:after="0"/>
            </w:pPr>
            <w:r>
              <w:rPr>
                <w:rFonts w:ascii="Courier New" w:cs="Courier New" w:eastAsia="Courier New" w:hAnsi="Courier New"/>
                <w:color w:val="D4D4D4"/>
                <w:sz w:val="18"/>
                <w:szCs w:val="18"/>
              </w:rPr>
              <w:t xml:space="preserve">    value: &gt;-</w:t>
            </w:r>
          </w:p>
          <w:p>
            <w:pPr>
              <w:spacing w:before="0" w:after="0"/>
            </w:pPr>
            <w:r>
              <w:rPr>
                <w:rFonts w:ascii="Courier New" w:cs="Courier New" w:eastAsia="Courier New" w:hAnsi="Courier New"/>
                <w:color w:val="D4D4D4"/>
                <w:sz w:val="18"/>
                <w:szCs w:val="18"/>
              </w:rPr>
              <w:t xml:space="preserve">      -XX:+UseContainerSupport</w:t>
            </w:r>
          </w:p>
          <w:p>
            <w:pPr>
              <w:spacing w:before="0" w:after="0"/>
            </w:pPr>
            <w:r>
              <w:rPr>
                <w:rFonts w:ascii="Courier New" w:cs="Courier New" w:eastAsia="Courier New" w:hAnsi="Courier New"/>
                <w:color w:val="D4D4D4"/>
                <w:sz w:val="18"/>
                <w:szCs w:val="18"/>
              </w:rPr>
              <w:t xml:space="preserve">      -XX:MaxRAMPercentage=65.0</w:t>
            </w:r>
          </w:p>
          <w:p>
            <w:pPr>
              <w:spacing w:before="0" w:after="0"/>
            </w:pPr>
            <w:r>
              <w:rPr>
                <w:rFonts w:ascii="Courier New" w:cs="Courier New" w:eastAsia="Courier New" w:hAnsi="Courier New"/>
                <w:color w:val="D4D4D4"/>
                <w:sz w:val="18"/>
                <w:szCs w:val="18"/>
              </w:rPr>
              <w:t xml:space="preserve">      -XX:InitialRAMPercentage=40.0</w:t>
            </w:r>
          </w:p>
          <w:p>
            <w:pPr>
              <w:spacing w:before="0" w:after="0"/>
            </w:pPr>
            <w:r>
              <w:rPr>
                <w:rFonts w:ascii="Courier New" w:cs="Courier New" w:eastAsia="Courier New" w:hAnsi="Courier New"/>
                <w:color w:val="D4D4D4"/>
                <w:sz w:val="18"/>
                <w:szCs w:val="18"/>
              </w:rPr>
              <w:t xml:space="preserve">      -XX:MinRAMPercentage=25.0</w:t>
            </w:r>
          </w:p>
          <w:p>
            <w:pPr>
              <w:spacing w:before="0" w:after="0"/>
            </w:pPr>
            <w:r>
              <w:rPr>
                <w:rFonts w:ascii="Courier New" w:cs="Courier New" w:eastAsia="Courier New" w:hAnsi="Courier New"/>
                <w:color w:val="D4D4D4"/>
                <w:sz w:val="18"/>
                <w:szCs w:val="18"/>
              </w:rPr>
              <w:t xml:space="preserve">      -XX:+UseG1GC</w:t>
            </w:r>
          </w:p>
          <w:p>
            <w:pPr>
              <w:spacing w:before="0" w:after="0"/>
            </w:pPr>
            <w:r>
              <w:rPr>
                <w:rFonts w:ascii="Courier New" w:cs="Courier New" w:eastAsia="Courier New" w:hAnsi="Courier New"/>
                <w:color w:val="D4D4D4"/>
                <w:sz w:val="18"/>
                <w:szCs w:val="18"/>
              </w:rPr>
              <w:t xml:space="preserve">      -XX:+ExitOnOutOfMemoryError</w:t>
            </w:r>
          </w:p>
          <w:p>
            <w:pPr>
              <w:spacing w:before="0" w:after="0"/>
            </w:pPr>
            <w:r>
              <w:rPr>
                <w:rFonts w:ascii="Courier New" w:cs="Courier New" w:eastAsia="Courier New" w:hAnsi="Courier New"/>
                <w:color w:val="D4D4D4"/>
                <w:sz w:val="18"/>
                <w:szCs w:val="18"/>
              </w:rPr>
              <w:t xml:space="preserve">      -XX:+HeapDumpOnOutOfMemoryError</w:t>
            </w:r>
          </w:p>
          <w:p>
            <w:pPr>
              <w:spacing w:before="0" w:after="0"/>
            </w:pPr>
            <w:r>
              <w:rPr>
                <w:rFonts w:ascii="Courier New" w:cs="Courier New" w:eastAsia="Courier New" w:hAnsi="Courier New"/>
                <w:color w:val="D4D4D4"/>
                <w:sz w:val="18"/>
                <w:szCs w:val="18"/>
              </w:rPr>
              <w:t xml:space="preserve">      -XX:HeapDumpPath=/tmp/heapdump.hprof</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-XX:+ExitOnOutOfMemoryError is already set — confirmed by exit code 3</w:t>
            </w:r>
          </w:p>
          <w:p>
            <w:pPr>
              <w:spacing w:before="0" w:after="0"/>
            </w:pPr>
            <w:r>
              <w:rPr>
                <w:rFonts w:ascii="Courier New" w:cs="Courier New" w:eastAsia="Courier New" w:hAnsi="Courier New"/>
                <w:color w:val="D4D4D4"/>
                <w:sz w:val="18"/>
                <w:szCs w:val="18"/>
              </w:rPr>
              <w:t xml:space="preserve"># -XX:+HeapDumpOnOutOfMemoryError is new — writes /tmp/heapdump.hprof on OOM</w:t>
            </w:r>
          </w:p>
          <w:p>
            <w:pPr>
              <w:spacing w:before="0" w:after="0"/>
            </w:pPr>
            <w:r>
              <w:rPr>
                <w:rFonts w:ascii="Courier New" w:cs="Courier New" w:eastAsia="Courier New" w:hAnsi="Courier New"/>
                <w:color w:val="D4D4D4"/>
                <w:sz w:val="18"/>
                <w:szCs w:val="18"/>
              </w:rPr>
              <w:t xml:space="preserve"># for post-mortem analysis with Eclipse MAT or VisualVM</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Result: ~1.13 GiB max heap on 1792Mi container (65%)</w:t>
            </w:r>
          </w:p>
          <w:p>
            <w:pPr>
              <w:spacing w:before="0" w:after="0"/>
            </w:pPr>
            <w:r>
              <w:rPr>
                <w:rFonts w:ascii="Courier New" w:cs="Courier New" w:eastAsia="Courier New" w:hAnsi="Courier New"/>
                <w:color w:val="D4D4D4"/>
                <w:sz w:val="18"/>
                <w:szCs w:val="18"/>
              </w:rPr>
              <w:t xml:space="preserve"># Leaves ~630Mi for: Metaspace, thread stacks, JIT cache, DD agent, sidecars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Heap before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~448Mi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 of 1792Mi</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Heap after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~1.13 GiB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65% of 1792Mi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300-thread headroom before</w:t>
            </w:r>
          </w:p>
        </w:tc>
        <w:tc>
          <w:tcPr>
            <w:tcW w:type="dxa" w:w="312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~0 MB — instant OOM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Threads fill entire heap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300-thread headroom after</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~680 MB remaining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Room for normal business objects</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Step 2 — Fix blocking call at PaymentService.java:148 (code change — permanent fix)</w:t>
      </w:r>
    </w:p>
    <w:p>
      <w:pPr>
        <w:spacing w:before="60" w:after="60"/>
      </w:pPr>
      <w:r>
        <w:rPr>
          <w:rFonts w:ascii="Arial" w:cs="Arial" w:eastAsia="Arial" w:hAnsi="Arial"/>
          <w:sz w:val="22"/>
          <w:szCs w:val="22"/>
        </w:rPr>
        <w:t xml:space="preserve">This is the root amplifier. The blocking CompletableFuture.get() call inside a reactive boundedElastic thread is what converts a slow Hazelcast into hundreds of stalled threads. The heap fix (Step 1) raises the ceiling. This fix removes the mechanism that fills it.</w:t>
      </w:r>
    </w:p>
    <w:p>
      <w:pPr>
        <w:spacing w:before="40" w:after="40"/>
      </w:pPr>
      <w:r>
        <w:t xml:space="preserve"/>
      </w:r>
    </w:p>
    <w:p>
      <w:pPr>
        <w:spacing w:before="60" w:after="60"/>
      </w:pPr>
      <w:r>
        <w:rPr>
          <w:rFonts w:ascii="Arial" w:cs="Arial" w:eastAsia="Arial" w:hAnsi="Arial"/>
          <w:b/>
          <w:bCs/>
          <w:color w:val="7B2C2C"/>
          <w:sz w:val="22"/>
          <w:szCs w:val="22"/>
        </w:rPr>
        <w:t xml:space="preserve">Current code —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PaymentService.java:148</w:t>
            </w:r>
          </w:p>
          <w:p>
            <w:pPr>
              <w:spacing w:before="0" w:after="0"/>
            </w:pPr>
            <w:r>
              <w:rPr>
                <w:rFonts w:ascii="Courier New" w:cs="Courier New" w:eastAsia="Courier New" w:hAnsi="Courier New"/>
                <w:color w:val="D4D4D4"/>
                <w:sz w:val="18"/>
                <w:szCs w:val="18"/>
              </w:rPr>
              <w:t xml:space="preserve">// PROBLEM: .get() blocks the boundedElastic thread for 100ms on every Hazelcast timeout</w:t>
            </w:r>
          </w:p>
          <w:p>
            <w:pPr>
              <w:spacing w:before="0" w:after="0"/>
            </w:pPr>
            <w:r>
              <w:rPr>
                <w:rFonts w:ascii="Courier New" w:cs="Courier New" w:eastAsia="Courier New" w:hAnsi="Courier New"/>
                <w:color w:val="D4D4D4"/>
                <w:sz w:val="18"/>
                <w:szCs w:val="18"/>
              </w:rPr>
              <w:t xml:space="preserve">// Reactor responds by spawning new threads -&gt; pool grows to 300-430 -&gt; OOM</w:t>
            </w:r>
          </w:p>
          <w:p>
            <w:pPr>
              <w:spacing w:before="0" w:after="0"/>
            </w:pPr>
            <w:r>
              <w:rPr>
                <w:rFonts w:ascii="Courier New" w:cs="Courier New" w:eastAsia="Courier New" w:hAnsi="Courier New"/>
                <w:color w:val="D4D4D4"/>
                <w:sz w:val="18"/>
                <w:szCs w:val="18"/>
              </w:rPr>
              <w:t xml:space="preserve">CompletableFuture&lt;Data&gt; future = hazelcastCache.getAsync(key);</w:t>
            </w:r>
          </w:p>
          <w:p>
            <w:pPr>
              <w:spacing w:before="0" w:after="0"/>
            </w:pPr>
            <w:r>
              <w:rPr>
                <w:rFonts w:ascii="Courier New" w:cs="Courier New" w:eastAsia="Courier New" w:hAnsi="Courier New"/>
                <w:color w:val="D4D4D4"/>
                <w:sz w:val="18"/>
                <w:szCs w:val="18"/>
              </w:rPr>
              <w:t xml:space="preserve">Data result = future.get(100, TimeUnit.MILLISECONDS);  // &lt;-- THIS LINE</w:t>
            </w:r>
          </w:p>
        </w:tc>
      </w:tr>
    </w:tbl>
    <w:p>
      <w:pPr>
        <w:spacing w:before="40" w:after="40"/>
      </w:pPr>
      <w:r>
        <w:t xml:space="preserve"/>
      </w:r>
    </w:p>
    <w:p>
      <w:pPr>
        <w:spacing w:before="60" w:after="60"/>
      </w:pPr>
      <w:r>
        <w:rPr>
          <w:rFonts w:ascii="Arial" w:cs="Arial" w:eastAsia="Arial" w:hAnsi="Arial"/>
          <w:b/>
          <w:bCs/>
          <w:color w:val="375623"/>
          <w:sz w:val="22"/>
          <w:szCs w:val="22"/>
        </w:rPr>
        <w:t xml:space="preserve">Option A — Fully reactive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Convert CompletableFuture to Mono — never blocks, thread released immediately</w:t>
            </w:r>
          </w:p>
          <w:p>
            <w:pPr>
              <w:spacing w:before="0" w:after="0"/>
            </w:pPr>
            <w:r>
              <w:rPr>
                <w:rFonts w:ascii="Courier New" w:cs="Courier New" w:eastAsia="Courier New" w:hAnsi="Courier New"/>
                <w:color w:val="D4D4D4"/>
                <w:sz w:val="18"/>
                <w:szCs w:val="18"/>
              </w:rPr>
              <w:t xml:space="preserve">// If Hazelcast times out, onErrorReturn provides a safe fallback</w:t>
            </w:r>
          </w:p>
          <w:p>
            <w:pPr>
              <w:spacing w:before="0" w:after="0"/>
            </w:pPr>
            <w:r>
              <w:rPr>
                <w:rFonts w:ascii="Courier New" w:cs="Courier New" w:eastAsia="Courier New" w:hAnsi="Courier New"/>
                <w:color w:val="D4D4D4"/>
                <w:sz w:val="18"/>
                <w:szCs w:val="18"/>
              </w:rPr>
              <w:t xml:space="preserve">Mono&lt;Data&gt; result = Mono.fromCompletionStage(hazelcastCache::getAsync, key)</w:t>
            </w:r>
          </w:p>
          <w:p>
            <w:pPr>
              <w:spacing w:before="0" w:after="0"/>
            </w:pPr>
            <w:r>
              <w:rPr>
                <w:rFonts w:ascii="Courier New" w:cs="Courier New" w:eastAsia="Courier New" w:hAnsi="Courier New"/>
                <w:color w:val="D4D4D4"/>
                <w:sz w:val="18"/>
                <w:szCs w:val="18"/>
              </w:rPr>
              <w:t xml:space="preserve">    .timeout(Duration.ofMillis(100))</w:t>
            </w:r>
          </w:p>
          <w:p>
            <w:pPr>
              <w:spacing w:before="0" w:after="0"/>
            </w:pPr>
            <w:r>
              <w:rPr>
                <w:rFonts w:ascii="Courier New" w:cs="Courier New" w:eastAsia="Courier New" w:hAnsi="Courier New"/>
                <w:color w:val="D4D4D4"/>
                <w:sz w:val="18"/>
                <w:szCs w:val="18"/>
              </w:rPr>
              <w:t xml:space="preserve">    .onErrorReturn(fallbackValue);  // fallback: null, default object, or cache-miss sentinel</w:t>
            </w:r>
          </w:p>
        </w:tc>
      </w:tr>
    </w:tbl>
    <w:p>
      <w:pPr>
        <w:spacing w:before="40" w:after="40"/>
      </w:pPr>
      <w:r>
        <w:t xml:space="preserve"/>
      </w:r>
    </w:p>
    <w:p>
      <w:pPr>
        <w:spacing w:before="60" w:after="60"/>
      </w:pPr>
      <w:r>
        <w:rPr>
          <w:rFonts w:ascii="Arial" w:cs="Arial" w:eastAsia="Arial" w:hAnsi="Arial"/>
          <w:b/>
          <w:bCs/>
          <w:color w:val="7F6000"/>
          <w:sz w:val="22"/>
          <w:szCs w:val="22"/>
        </w:rPr>
        <w:t xml:space="preserve">Option B — If CompletableFuture.get() must be kept (lower-risk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Move the blocking call off the shared boundedElastic pool onto an isolated scheduler</w:t>
            </w:r>
          </w:p>
          <w:p>
            <w:pPr>
              <w:spacing w:before="0" w:after="0"/>
            </w:pPr>
            <w:r>
              <w:rPr>
                <w:rFonts w:ascii="Courier New" w:cs="Courier New" w:eastAsia="Courier New" w:hAnsi="Courier New"/>
                <w:color w:val="D4D4D4"/>
                <w:sz w:val="18"/>
                <w:szCs w:val="18"/>
              </w:rPr>
              <w:t xml:space="preserve">// This bounds blast radius — a slow Hazelcast cannot exhaust the shared pool</w:t>
            </w:r>
          </w:p>
          <w:p>
            <w:pPr>
              <w:spacing w:before="0" w:after="0"/>
            </w:pPr>
            <w:r>
              <w:rPr>
                <w:rFonts w:ascii="Courier New" w:cs="Courier New" w:eastAsia="Courier New" w:hAnsi="Courier New"/>
                <w:color w:val="D4D4D4"/>
                <w:sz w:val="18"/>
                <w:szCs w:val="18"/>
              </w:rPr>
              <w:t xml:space="preserve">Scheduler isolated = Schedulers.newBoundedElastic(20, 1000, "hazelcast-blocking");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Mono&lt;Data&gt; result = Mono.fromCallable()</w:t>
            </w:r>
          </w:p>
          <w:p>
            <w:pPr>
              <w:spacing w:before="0" w:after="0"/>
            </w:pPr>
            <w:r>
              <w:rPr>
                <w:rFonts w:ascii="Courier New" w:cs="Courier New" w:eastAsia="Courier New" w:hAnsi="Courier New"/>
                <w:color w:val="D4D4D4"/>
                <w:sz w:val="18"/>
                <w:szCs w:val="18"/>
              </w:rPr>
              <w:t xml:space="preserve">    () -&gt; hazelcastCache.getAsync(key).get(100, TimeUnit.MILLISECONDS))</w:t>
            </w:r>
          </w:p>
          <w:p>
            <w:pPr>
              <w:spacing w:before="0" w:after="0"/>
            </w:pPr>
            <w:r>
              <w:rPr>
                <w:rFonts w:ascii="Courier New" w:cs="Courier New" w:eastAsia="Courier New" w:hAnsi="Courier New"/>
                <w:color w:val="D4D4D4"/>
                <w:sz w:val="18"/>
                <w:szCs w:val="18"/>
              </w:rPr>
              <w:t xml:space="preserve">    .subscribeOn(isolated)</w:t>
            </w:r>
          </w:p>
          <w:p>
            <w:pPr>
              <w:spacing w:before="0" w:after="0"/>
            </w:pPr>
            <w:r>
              <w:rPr>
                <w:rFonts w:ascii="Courier New" w:cs="Courier New" w:eastAsia="Courier New" w:hAnsi="Courier New"/>
                <w:color w:val="D4D4D4"/>
                <w:sz w:val="18"/>
                <w:szCs w:val="18"/>
              </w:rPr>
              <w:t xml:space="preserve">    .onErrorReturn(fallbackValue);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w:t>
            </w:r>
          </w:p>
        </w:tc>
        <w:tc>
          <w:tcPr>
            <w:tcW w:type="dxa" w:w="88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color w:val="000000"/>
                <w:sz w:val="21"/>
                <w:szCs w:val="21"/>
              </w:rPr>
              <w:t xml:space="preserve">Option A is the correct long-term solution and aligns with the reactive programming model already in use. Option B is an acceptable interim step if Option A requires significant refactoring. Either option prevents the thread pool explosion.</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Step 3 — Cap the boundedElastic thread pool (safety net)</w:t>
      </w:r>
    </w:p>
    <w:p>
      <w:pPr>
        <w:spacing w:before="60" w:after="60"/>
      </w:pPr>
      <w:r>
        <w:rPr>
          <w:rFonts w:ascii="Arial" w:cs="Arial" w:eastAsia="Arial" w:hAnsi="Arial"/>
          <w:sz w:val="22"/>
          <w:szCs w:val="22"/>
        </w:rPr>
        <w:t xml:space="preserve">Even after the code fix, adding a hard ceiling on the boundedElastic pool prevents any future blocking code from spinning up hundreds of threads silently. This is a defense-in-depth measure.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Add to your Spring Boot application startup class or @Configuration bean</w:t>
            </w:r>
          </w:p>
          <w:p>
            <w:pPr>
              <w:spacing w:before="0" w:after="0"/>
            </w:pPr>
            <w:r>
              <w:rPr>
                <w:rFonts w:ascii="Courier New" w:cs="Courier New" w:eastAsia="Courier New" w:hAnsi="Courier New"/>
                <w:color w:val="D4D4D4"/>
                <w:sz w:val="18"/>
                <w:szCs w:val="18"/>
              </w:rPr>
              <w:t xml:space="preserve">@PostConstruct</w:t>
            </w:r>
          </w:p>
          <w:p>
            <w:pPr>
              <w:spacing w:before="0" w:after="0"/>
            </w:pPr>
            <w:r>
              <w:rPr>
                <w:rFonts w:ascii="Courier New" w:cs="Courier New" w:eastAsia="Courier New" w:hAnsi="Courier New"/>
                <w:color w:val="D4D4D4"/>
                <w:sz w:val="18"/>
                <w:szCs w:val="18"/>
              </w:rPr>
              <w:t xml:space="preserve">public void configureReactorSchedulers() {</w:t>
            </w:r>
          </w:p>
          <w:p>
            <w:pPr>
              <w:spacing w:before="0" w:after="0"/>
            </w:pPr>
            <w:r>
              <w:rPr>
                <w:rFonts w:ascii="Courier New" w:cs="Courier New" w:eastAsia="Courier New" w:hAnsi="Courier New"/>
                <w:color w:val="D4D4D4"/>
                <w:sz w:val="18"/>
                <w:szCs w:val="18"/>
              </w:rPr>
              <w:t xml:space="preserve">    // Hard cap at 50 threads — prevents silent pool explosion</w:t>
            </w:r>
          </w:p>
          <w:p>
            <w:pPr>
              <w:spacing w:before="0" w:after="0"/>
            </w:pPr>
            <w:r>
              <w:rPr>
                <w:rFonts w:ascii="Courier New" w:cs="Courier New" w:eastAsia="Courier New" w:hAnsi="Courier New"/>
                <w:color w:val="D4D4D4"/>
                <w:sz w:val="18"/>
                <w:szCs w:val="18"/>
              </w:rPr>
              <w:t xml:space="preserve">    // Tasks beyond the cap are queued (up to 10,000) rather than spawning new threads</w:t>
            </w:r>
          </w:p>
          <w:p>
            <w:pPr>
              <w:spacing w:before="0" w:after="0"/>
            </w:pPr>
            <w:r>
              <w:rPr>
                <w:rFonts w:ascii="Courier New" w:cs="Courier New" w:eastAsia="Courier New" w:hAnsi="Courier New"/>
                <w:color w:val="D4D4D4"/>
                <w:sz w:val="18"/>
                <w:szCs w:val="18"/>
              </w:rPr>
              <w:t xml:space="preserve">    Schedulers.setFactory(new Schedulers.Factory() {</w:t>
            </w:r>
          </w:p>
          <w:p>
            <w:pPr>
              <w:spacing w:before="0" w:after="0"/>
            </w:pPr>
            <w:r>
              <w:rPr>
                <w:rFonts w:ascii="Courier New" w:cs="Courier New" w:eastAsia="Courier New" w:hAnsi="Courier New"/>
                <w:color w:val="D4D4D4"/>
                <w:sz w:val="18"/>
                <w:szCs w:val="18"/>
              </w:rPr>
              <w:t xml:space="preserve">        @Override</w:t>
            </w:r>
          </w:p>
          <w:p>
            <w:pPr>
              <w:spacing w:before="0" w:after="0"/>
            </w:pPr>
            <w:r>
              <w:rPr>
                <w:rFonts w:ascii="Courier New" w:cs="Courier New" w:eastAsia="Courier New" w:hAnsi="Courier New"/>
                <w:color w:val="D4D4D4"/>
                <w:sz w:val="18"/>
                <w:szCs w:val="18"/>
              </w:rPr>
              <w:t xml:space="preserve">        public ScheduledExecutorService newBoundedElastic(</w:t>
            </w:r>
          </w:p>
          <w:p>
            <w:pPr>
              <w:spacing w:before="0" w:after="0"/>
            </w:pPr>
            <w:r>
              <w:rPr>
                <w:rFonts w:ascii="Courier New" w:cs="Courier New" w:eastAsia="Courier New" w:hAnsi="Courier New"/>
                <w:color w:val="D4D4D4"/>
                <w:sz w:val="18"/>
                <w:szCs w:val="18"/>
              </w:rPr>
              <w:t xml:space="preserve">                int threadCap, int queuedTaskCap, ThreadFactory threadFactory, int ttlSeconds) {</w:t>
            </w:r>
          </w:p>
          <w:p>
            <w:pPr>
              <w:spacing w:before="0" w:after="0"/>
            </w:pPr>
            <w:r>
              <w:rPr>
                <w:rFonts w:ascii="Courier New" w:cs="Courier New" w:eastAsia="Courier New" w:hAnsi="Courier New"/>
                <w:color w:val="D4D4D4"/>
                <w:sz w:val="18"/>
                <w:szCs w:val="18"/>
              </w:rPr>
              <w:t xml:space="preserve">            return Schedulers.newBoundedElastic(50, 10000, "boundedElastic").scheduledExecutorService;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Add a Datadog monitor: alert when boundedElastic thread count &gt; 30</w:t>
            </w:r>
          </w:p>
          <w:p>
            <w:pPr>
              <w:spacing w:before="0" w:after="0"/>
            </w:pPr>
            <w:r>
              <w:rPr>
                <w:rFonts w:ascii="Courier New" w:cs="Courier New" w:eastAsia="Courier New" w:hAnsi="Courier New"/>
                <w:color w:val="D4D4D4"/>
                <w:sz w:val="18"/>
                <w:szCs w:val="18"/>
              </w:rPr>
              <w:t xml:space="preserve">// This gives you warning before the 50-thread cap is hit</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Step 4 — Right-size cpu.request from 534m to 200m</w:t>
      </w:r>
    </w:p>
    <w:p>
      <w:pPr>
        <w:spacing w:before="60" w:after="60"/>
      </w:pPr>
      <w:r>
        <w:rPr>
          <w:rFonts w:ascii="Arial" w:cs="Arial" w:eastAsia="Arial" w:hAnsi="Arial"/>
          <w:sz w:val="22"/>
          <w:szCs w:val="22"/>
        </w:rPr>
        <w:t xml:space="preserve">Unchanged from v1.0. This is a prerequisite for HPA — without it, a datacenter drain pushes the surviving cluster over its 16-core quota ceiling exactly when HPA needs to scale up.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resources:</w:t>
            </w:r>
          </w:p>
          <w:p>
            <w:pPr>
              <w:spacing w:before="0" w:after="0"/>
            </w:pPr>
            <w:r>
              <w:rPr>
                <w:rFonts w:ascii="Courier New" w:cs="Courier New" w:eastAsia="Courier New" w:hAnsi="Courier New"/>
                <w:color w:val="D4D4D4"/>
                <w:sz w:val="18"/>
                <w:szCs w:val="18"/>
              </w:rPr>
              <w:t xml:space="preserve">  requests:</w:t>
            </w:r>
          </w:p>
          <w:p>
            <w:pPr>
              <w:spacing w:before="0" w:after="0"/>
            </w:pPr>
            <w:r>
              <w:rPr>
                <w:rFonts w:ascii="Courier New" w:cs="Courier New" w:eastAsia="Courier New" w:hAnsi="Courier New"/>
                <w:color w:val="D4D4D4"/>
                <w:sz w:val="18"/>
                <w:szCs w:val="18"/>
              </w:rPr>
              <w:t xml:space="preserve">    cpu:    "200m"      # Was 534m. Actual usage ~74m + sidecar buffer</w:t>
            </w:r>
          </w:p>
          <w:p>
            <w:pPr>
              <w:spacing w:before="0" w:after="0"/>
            </w:pPr>
            <w:r>
              <w:rPr>
                <w:rFonts w:ascii="Courier New" w:cs="Courier New" w:eastAsia="Courier New" w:hAnsi="Courier New"/>
                <w:color w:val="D4D4D4"/>
                <w:sz w:val="18"/>
                <w:szCs w:val="18"/>
              </w:rPr>
              <w:t xml:space="preserve">    memory: "2.5Gi"     # Raised from 2.08 GiB to reflect true baseline + OOM headroom</w:t>
            </w:r>
          </w:p>
          <w:p>
            <w:pPr>
              <w:spacing w:before="0" w:after="0"/>
            </w:pPr>
            <w:r>
              <w:rPr>
                <w:rFonts w:ascii="Courier New" w:cs="Courier New" w:eastAsia="Courier New" w:hAnsi="Courier New"/>
                <w:color w:val="D4D4D4"/>
                <w:sz w:val="18"/>
                <w:szCs w:val="18"/>
              </w:rPr>
              <w:t xml:space="preserve">  limits:</w:t>
            </w:r>
          </w:p>
          <w:p>
            <w:pPr>
              <w:spacing w:before="0" w:after="0"/>
            </w:pPr>
            <w:r>
              <w:rPr>
                <w:rFonts w:ascii="Courier New" w:cs="Courier New" w:eastAsia="Courier New" w:hAnsi="Courier New"/>
                <w:color w:val="D4D4D4"/>
                <w:sz w:val="18"/>
                <w:szCs w:val="18"/>
              </w:rPr>
              <w:t xml:space="preserve">    cpu:    "1800m"     # Unchanged</w:t>
            </w:r>
          </w:p>
          <w:p>
            <w:pPr>
              <w:spacing w:before="0" w:after="0"/>
            </w:pPr>
            <w:r>
              <w:rPr>
                <w:rFonts w:ascii="Courier New" w:cs="Courier New" w:eastAsia="Courier New" w:hAnsi="Courier New"/>
                <w:color w:val="D4D4D4"/>
                <w:sz w:val="18"/>
                <w:szCs w:val="18"/>
              </w:rPr>
              <w:t xml:space="preserve">    memory: "3Gi"       # Raised from 2.31 GiB. At MaxRAMPercentage=65: ~1.95 GiB heap</w:t>
            </w:r>
          </w:p>
        </w:tc>
      </w:tr>
    </w:tbl>
    <w:p>
      <w:pPr>
        <w:spacing w:before="40" w:after="40"/>
      </w:pPr>
      <w:r>
        <w:t xml:space="preserve"/>
      </w:r>
    </w:p>
    <w:p>
      <w:pPr>
        <w:spacing w:before="60" w:after="60"/>
      </w:pPr>
      <w:r>
        <w:rPr>
          <w:rFonts w:ascii="Arial" w:cs="Arial" w:eastAsia="Arial" w:hAnsi="Arial"/>
          <w:color w:val="595959"/>
          <w:sz w:val="22"/>
          <w:szCs w:val="22"/>
        </w:rPr>
        <w:t xml:space="preserve">Raising mem.limit to 3 GiB (from 2.31 GiB) is now recommended alongside the MaxRAMPercentage fix. At 65% of 3 GiB, the heap ceiling rises to ~1.95 GiB — providing ~500 MB of spike headroom above the 1.46 GiB observed average.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mem.limit per pod (new)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 GiB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Up from 2.31 GiB</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Max JVM heap at 65%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~1.95 GiB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Up from ~448Mi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Observed avg usage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~1.46 GiB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OOM spike headroom: ~500 MB</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 mem requests (24 pods)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 GiB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Up from 49.5 GiB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Namespace quota used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Up from 30.9% — still well within 160 GiB quota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HPA max (36 pods x 2.5 GiB)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 GiB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56% of quota — safe at full scale</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Step 5 — Add preStop hook and Spring Boot graceful shutdown</w:t>
      </w:r>
    </w:p>
    <w:p>
      <w:pPr>
        <w:spacing w:before="60" w:after="60"/>
      </w:pPr>
      <w:r>
        <w:rPr>
          <w:rFonts w:ascii="Arial" w:cs="Arial" w:eastAsia="Arial" w:hAnsi="Arial"/>
          <w:sz w:val="22"/>
          <w:szCs w:val="22"/>
        </w:rPr>
        <w:t xml:space="preserve">Required before enabling HPA. Without this, scale-down terminates pods mid-request, dropping in-flight payment transactions.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spec:</w:t>
            </w:r>
          </w:p>
          <w:p>
            <w:pPr>
              <w:spacing w:before="0" w:after="0"/>
            </w:pPr>
            <w:r>
              <w:rPr>
                <w:rFonts w:ascii="Courier New" w:cs="Courier New" w:eastAsia="Courier New" w:hAnsi="Courier New"/>
                <w:color w:val="D4D4D4"/>
                <w:sz w:val="18"/>
                <w:szCs w:val="18"/>
              </w:rPr>
              <w:t xml:space="preserve">  template:</w:t>
            </w:r>
          </w:p>
          <w:p>
            <w:pPr>
              <w:spacing w:before="0" w:after="0"/>
            </w:pPr>
            <w:r>
              <w:rPr>
                <w:rFonts w:ascii="Courier New" w:cs="Courier New" w:eastAsia="Courier New" w:hAnsi="Courier New"/>
                <w:color w:val="D4D4D4"/>
                <w:sz w:val="18"/>
                <w:szCs w:val="18"/>
              </w:rPr>
              <w:t xml:space="preserve">    spec:</w:t>
            </w:r>
          </w:p>
          <w:p>
            <w:pPr>
              <w:spacing w:before="0" w:after="0"/>
            </w:pPr>
            <w:r>
              <w:rPr>
                <w:rFonts w:ascii="Courier New" w:cs="Courier New" w:eastAsia="Courier New" w:hAnsi="Courier New"/>
                <w:color w:val="D4D4D4"/>
                <w:sz w:val="18"/>
                <w:szCs w:val="18"/>
              </w:rPr>
              <w:t xml:space="preserve">      terminationGracePeriodSeconds: 60   # Must exceed preStop sleep + shutdown phase</w:t>
            </w:r>
          </w:p>
          <w:p>
            <w:pPr>
              <w:spacing w:before="0" w:after="0"/>
            </w:pPr>
            <w:r>
              <w:rPr>
                <w:rFonts w:ascii="Courier New" w:cs="Courier New" w:eastAsia="Courier New" w:hAnsi="Courier New"/>
                <w:color w:val="D4D4D4"/>
                <w:sz w:val="18"/>
                <w:szCs w:val="18"/>
              </w:rPr>
              <w:t xml:space="preserve">      containers:</w:t>
            </w:r>
          </w:p>
          <w:p>
            <w:pPr>
              <w:spacing w:before="0" w:after="0"/>
            </w:pPr>
            <w:r>
              <w:rPr>
                <w:rFonts w:ascii="Courier New" w:cs="Courier New" w:eastAsia="Courier New" w:hAnsi="Courier New"/>
                <w:color w:val="D4D4D4"/>
                <w:sz w:val="18"/>
                <w:szCs w:val="18"/>
              </w:rPr>
              <w:t xml:space="preserve">        - name: v2-external-billpay-api</w:t>
            </w:r>
          </w:p>
          <w:p>
            <w:pPr>
              <w:spacing w:before="0" w:after="0"/>
            </w:pPr>
            <w:r>
              <w:rPr>
                <w:rFonts w:ascii="Courier New" w:cs="Courier New" w:eastAsia="Courier New" w:hAnsi="Courier New"/>
                <w:color w:val="D4D4D4"/>
                <w:sz w:val="18"/>
                <w:szCs w:val="18"/>
              </w:rPr>
              <w:t xml:space="preserve">          lifecycle:</w:t>
            </w:r>
          </w:p>
          <w:p>
            <w:pPr>
              <w:spacing w:before="0" w:after="0"/>
            </w:pPr>
            <w:r>
              <w:rPr>
                <w:rFonts w:ascii="Courier New" w:cs="Courier New" w:eastAsia="Courier New" w:hAnsi="Courier New"/>
                <w:color w:val="D4D4D4"/>
                <w:sz w:val="18"/>
                <w:szCs w:val="18"/>
              </w:rPr>
              <w:t xml:space="preserve">            preStop:</w:t>
            </w:r>
          </w:p>
          <w:p>
            <w:pPr>
              <w:spacing w:before="0" w:after="0"/>
            </w:pPr>
            <w:r>
              <w:rPr>
                <w:rFonts w:ascii="Courier New" w:cs="Courier New" w:eastAsia="Courier New" w:hAnsi="Courier New"/>
                <w:color w:val="D4D4D4"/>
                <w:sz w:val="18"/>
                <w:szCs w:val="18"/>
              </w:rPr>
              <w:t xml:space="preserve">              exec:</w:t>
            </w:r>
          </w:p>
          <w:p>
            <w:pPr>
              <w:spacing w:before="0" w:after="0"/>
            </w:pPr>
            <w:r>
              <w:rPr>
                <w:rFonts w:ascii="Courier New" w:cs="Courier New" w:eastAsia="Courier New" w:hAnsi="Courier New"/>
                <w:color w:val="D4D4D4"/>
                <w:sz w:val="18"/>
                <w:szCs w:val="18"/>
              </w:rPr>
              <w:t xml:space="preserve">                command: ["/bin/sh", "-c", "sleep 15"]</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application.properties (or application.yml):</w:t>
            </w:r>
          </w:p>
          <w:p>
            <w:pPr>
              <w:spacing w:before="0" w:after="0"/>
            </w:pPr>
            <w:r>
              <w:rPr>
                <w:rFonts w:ascii="Courier New" w:cs="Courier New" w:eastAsia="Courier New" w:hAnsi="Courier New"/>
                <w:color w:val="D4D4D4"/>
                <w:sz w:val="18"/>
                <w:szCs w:val="18"/>
              </w:rPr>
              <w:t xml:space="preserve">server.shutdown=graceful</w:t>
            </w:r>
          </w:p>
          <w:p>
            <w:pPr>
              <w:spacing w:before="0" w:after="0"/>
            </w:pPr>
            <w:r>
              <w:rPr>
                <w:rFonts w:ascii="Courier New" w:cs="Courier New" w:eastAsia="Courier New" w:hAnsi="Courier New"/>
                <w:color w:val="D4D4D4"/>
                <w:sz w:val="18"/>
                <w:szCs w:val="18"/>
              </w:rPr>
              <w:t xml:space="preserve">spring.lifecycle.timeout-per-shutdown-phase=30s</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Step 6 — Enable HPA (one object per datacenter)</w:t>
      </w:r>
    </w:p>
    <w:p>
      <w:pPr>
        <w:spacing w:before="60" w:after="60"/>
      </w:pPr>
      <w:r>
        <w:rPr>
          <w:rFonts w:ascii="Arial" w:cs="Arial" w:eastAsia="Arial" w:hAnsi="Arial"/>
          <w:sz w:val="22"/>
          <w:szCs w:val="22"/>
        </w:rPr>
        <w:t xml:space="preserve">Deploy only after Steps 1-5 are deployed and stable in both DCs. The settings below are derived from the drain scenario: the surviving DC must absorb 2x traffic and HPA must scale up before pods saturate.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apiVersion: autoscaling/v2</w:t>
            </w:r>
          </w:p>
          <w:p>
            <w:pPr>
              <w:spacing w:before="0" w:after="0"/>
            </w:pPr>
            <w:r>
              <w:rPr>
                <w:rFonts w:ascii="Courier New" w:cs="Courier New" w:eastAsia="Courier New" w:hAnsi="Courier New"/>
                <w:color w:val="D4D4D4"/>
                <w:sz w:val="18"/>
                <w:szCs w:val="18"/>
              </w:rPr>
              <w:t xml:space="preserve">kind: HorizontalPodAutoscaler</w:t>
            </w:r>
          </w:p>
          <w:p>
            <w:pPr>
              <w:spacing w:before="0" w:after="0"/>
            </w:pPr>
            <w:r>
              <w:rPr>
                <w:rFonts w:ascii="Courier New" w:cs="Courier New" w:eastAsia="Courier New" w:hAnsi="Courier New"/>
                <w:color w:val="D4D4D4"/>
                <w:sz w:val="18"/>
                <w:szCs w:val="18"/>
              </w:rPr>
              <w:t xml:space="preserve">metadata:</w:t>
            </w:r>
          </w:p>
          <w:p>
            <w:pPr>
              <w:spacing w:before="0" w:after="0"/>
            </w:pPr>
            <w:r>
              <w:rPr>
                <w:rFonts w:ascii="Courier New" w:cs="Courier New" w:eastAsia="Courier New" w:hAnsi="Courier New"/>
                <w:color w:val="D4D4D4"/>
                <w:sz w:val="18"/>
                <w:szCs w:val="18"/>
              </w:rPr>
              <w:t xml:space="preserve">  name: v2-external-billpay-api-hpa</w:t>
            </w:r>
          </w:p>
          <w:p>
            <w:pPr>
              <w:spacing w:before="0" w:after="0"/>
            </w:pPr>
            <w:r>
              <w:rPr>
                <w:rFonts w:ascii="Courier New" w:cs="Courier New" w:eastAsia="Courier New" w:hAnsi="Courier New"/>
                <w:color w:val="D4D4D4"/>
                <w:sz w:val="18"/>
                <w:szCs w:val="18"/>
              </w:rPr>
              <w:t xml:space="preserve">  namespace: grp-payments-billpay-external-capability</w:t>
            </w:r>
          </w:p>
          <w:p>
            <w:pPr>
              <w:spacing w:before="0" w:after="0"/>
            </w:pPr>
            <w:r>
              <w:rPr>
                <w:rFonts w:ascii="Courier New" w:cs="Courier New" w:eastAsia="Courier New" w:hAnsi="Courier New"/>
                <w:color w:val="D4D4D4"/>
                <w:sz w:val="18"/>
                <w:szCs w:val="18"/>
              </w:rPr>
              <w:t xml:space="preserve">spec:</w:t>
            </w:r>
          </w:p>
          <w:p>
            <w:pPr>
              <w:spacing w:before="0" w:after="0"/>
            </w:pPr>
            <w:r>
              <w:rPr>
                <w:rFonts w:ascii="Courier New" w:cs="Courier New" w:eastAsia="Courier New" w:hAnsi="Courier New"/>
                <w:color w:val="D4D4D4"/>
                <w:sz w:val="18"/>
                <w:szCs w:val="18"/>
              </w:rPr>
              <w:t xml:space="preserve">  scaleTargetRef:</w:t>
            </w:r>
          </w:p>
          <w:p>
            <w:pPr>
              <w:spacing w:before="0" w:after="0"/>
            </w:pPr>
            <w:r>
              <w:rPr>
                <w:rFonts w:ascii="Courier New" w:cs="Courier New" w:eastAsia="Courier New" w:hAnsi="Courier New"/>
                <w:color w:val="D4D4D4"/>
                <w:sz w:val="18"/>
                <w:szCs w:val="18"/>
              </w:rPr>
              <w:t xml:space="preserve">    apiVersion: apps/v1</w:t>
            </w:r>
          </w:p>
          <w:p>
            <w:pPr>
              <w:spacing w:before="0" w:after="0"/>
            </w:pPr>
            <w:r>
              <w:rPr>
                <w:rFonts w:ascii="Courier New" w:cs="Courier New" w:eastAsia="Courier New" w:hAnsi="Courier New"/>
                <w:color w:val="D4D4D4"/>
                <w:sz w:val="18"/>
                <w:szCs w:val="18"/>
              </w:rPr>
              <w:t xml:space="preserve">    kind: Deployment</w:t>
            </w:r>
          </w:p>
          <w:p>
            <w:pPr>
              <w:spacing w:before="0" w:after="0"/>
            </w:pPr>
            <w:r>
              <w:rPr>
                <w:rFonts w:ascii="Courier New" w:cs="Courier New" w:eastAsia="Courier New" w:hAnsi="Courier New"/>
                <w:color w:val="D4D4D4"/>
                <w:sz w:val="18"/>
                <w:szCs w:val="18"/>
              </w:rPr>
              <w:t xml:space="preserve">    name: v2-external-billpay-api</w:t>
            </w:r>
          </w:p>
          <w:p>
            <w:pPr>
              <w:spacing w:before="0" w:after="0"/>
            </w:pPr>
            <w:r>
              <w:rPr>
                <w:rFonts w:ascii="Courier New" w:cs="Courier New" w:eastAsia="Courier New" w:hAnsi="Courier New"/>
                <w:color w:val="D4D4D4"/>
                <w:sz w:val="18"/>
                <w:szCs w:val="18"/>
              </w:rPr>
              <w:t xml:space="preserve">  minReplicas: 8</w:t>
            </w:r>
          </w:p>
          <w:p>
            <w:pPr>
              <w:spacing w:before="0" w:after="0"/>
            </w:pPr>
            <w:r>
              <w:rPr>
                <w:rFonts w:ascii="Courier New" w:cs="Courier New" w:eastAsia="Courier New" w:hAnsi="Courier New"/>
                <w:color w:val="D4D4D4"/>
                <w:sz w:val="18"/>
                <w:szCs w:val="18"/>
              </w:rPr>
              <w:t xml:space="preserve">  maxReplicas: 36</w:t>
            </w:r>
          </w:p>
          <w:p>
            <w:pPr>
              <w:spacing w:before="0" w:after="0"/>
            </w:pPr>
            <w:r>
              <w:rPr>
                <w:rFonts w:ascii="Courier New" w:cs="Courier New" w:eastAsia="Courier New" w:hAnsi="Courier New"/>
                <w:color w:val="D4D4D4"/>
                <w:sz w:val="18"/>
                <w:szCs w:val="18"/>
              </w:rPr>
              <w:t xml:space="preserve">  metrics:</w:t>
            </w:r>
          </w:p>
          <w:p>
            <w:pPr>
              <w:spacing w:before="0" w:after="0"/>
            </w:pPr>
            <w:r>
              <w:rPr>
                <w:rFonts w:ascii="Courier New" w:cs="Courier New" w:eastAsia="Courier New" w:hAnsi="Courier New"/>
                <w:color w:val="D4D4D4"/>
                <w:sz w:val="18"/>
                <w:szCs w:val="18"/>
              </w:rPr>
              <w:t xml:space="preserve">    - type: Resource</w:t>
            </w:r>
          </w:p>
          <w:p>
            <w:pPr>
              <w:spacing w:before="0" w:after="0"/>
            </w:pPr>
            <w:r>
              <w:rPr>
                <w:rFonts w:ascii="Courier New" w:cs="Courier New" w:eastAsia="Courier New" w:hAnsi="Courier New"/>
                <w:color w:val="D4D4D4"/>
                <w:sz w:val="18"/>
                <w:szCs w:val="18"/>
              </w:rPr>
              <w:t xml:space="preserve">      resource:</w:t>
            </w:r>
          </w:p>
          <w:p>
            <w:pPr>
              <w:spacing w:before="0" w:after="0"/>
            </w:pPr>
            <w:r>
              <w:rPr>
                <w:rFonts w:ascii="Courier New" w:cs="Courier New" w:eastAsia="Courier New" w:hAnsi="Courier New"/>
                <w:color w:val="D4D4D4"/>
                <w:sz w:val="18"/>
                <w:szCs w:val="18"/>
              </w:rPr>
              <w:t xml:space="preserve">        name: cpu</w:t>
            </w:r>
          </w:p>
          <w:p>
            <w:pPr>
              <w:spacing w:before="0" w:after="0"/>
            </w:pPr>
            <w:r>
              <w:rPr>
                <w:rFonts w:ascii="Courier New" w:cs="Courier New" w:eastAsia="Courier New" w:hAnsi="Courier New"/>
                <w:color w:val="D4D4D4"/>
                <w:sz w:val="18"/>
                <w:szCs w:val="18"/>
              </w:rPr>
              <w:t xml:space="preserve">        target:</w:t>
            </w:r>
          </w:p>
          <w:p>
            <w:pPr>
              <w:spacing w:before="0" w:after="0"/>
            </w:pPr>
            <w:r>
              <w:rPr>
                <w:rFonts w:ascii="Courier New" w:cs="Courier New" w:eastAsia="Courier New" w:hAnsi="Courier New"/>
                <w:color w:val="D4D4D4"/>
                <w:sz w:val="18"/>
                <w:szCs w:val="18"/>
              </w:rPr>
              <w:t xml:space="preserve">          type: Utilization</w:t>
            </w:r>
          </w:p>
          <w:p>
            <w:pPr>
              <w:spacing w:before="0" w:after="0"/>
            </w:pPr>
            <w:r>
              <w:rPr>
                <w:rFonts w:ascii="Courier New" w:cs="Courier New" w:eastAsia="Courier New" w:hAnsi="Courier New"/>
                <w:color w:val="D4D4D4"/>
                <w:sz w:val="18"/>
                <w:szCs w:val="18"/>
              </w:rPr>
              <w:t xml:space="preserve">          averageUtilization: 60   # 60% of 200m = triggers at ~120m actual</w:t>
            </w:r>
          </w:p>
          <w:p>
            <w:pPr>
              <w:spacing w:before="0" w:after="0"/>
            </w:pPr>
            <w:r>
              <w:rPr>
                <w:rFonts w:ascii="Courier New" w:cs="Courier New" w:eastAsia="Courier New" w:hAnsi="Courier New"/>
                <w:color w:val="D4D4D4"/>
                <w:sz w:val="18"/>
                <w:szCs w:val="18"/>
              </w:rPr>
              <w:t xml:space="preserve">  behavior:</w:t>
            </w:r>
          </w:p>
          <w:p>
            <w:pPr>
              <w:spacing w:before="0" w:after="0"/>
            </w:pPr>
            <w:r>
              <w:rPr>
                <w:rFonts w:ascii="Courier New" w:cs="Courier New" w:eastAsia="Courier New" w:hAnsi="Courier New"/>
                <w:color w:val="D4D4D4"/>
                <w:sz w:val="18"/>
                <w:szCs w:val="18"/>
              </w:rPr>
              <w:t xml:space="preserve">    scaleDown:</w:t>
            </w:r>
          </w:p>
          <w:p>
            <w:pPr>
              <w:spacing w:before="0" w:after="0"/>
            </w:pPr>
            <w:r>
              <w:rPr>
                <w:rFonts w:ascii="Courier New" w:cs="Courier New" w:eastAsia="Courier New" w:hAnsi="Courier New"/>
                <w:color w:val="D4D4D4"/>
                <w:sz w:val="18"/>
                <w:szCs w:val="18"/>
              </w:rPr>
              <w:t xml:space="preserve">      stabilizationWindowSeconds: 300   # 5 min wait — traffic redistribution after drain</w:t>
            </w:r>
          </w:p>
          <w:p>
            <w:pPr>
              <w:spacing w:before="0" w:after="0"/>
            </w:pPr>
            <w:r>
              <w:rPr>
                <w:rFonts w:ascii="Courier New" w:cs="Courier New" w:eastAsia="Courier New" w:hAnsi="Courier New"/>
                <w:color w:val="D4D4D4"/>
                <w:sz w:val="18"/>
                <w:szCs w:val="18"/>
              </w:rPr>
              <w:t xml:space="preserve">      policies:</w:t>
            </w:r>
          </w:p>
          <w:p>
            <w:pPr>
              <w:spacing w:before="0" w:after="0"/>
            </w:pPr>
            <w:r>
              <w:rPr>
                <w:rFonts w:ascii="Courier New" w:cs="Courier New" w:eastAsia="Courier New" w:hAnsi="Courier New"/>
                <w:color w:val="D4D4D4"/>
                <w:sz w:val="18"/>
                <w:szCs w:val="18"/>
              </w:rPr>
              <w:t xml:space="preserve">        - type: Pods</w:t>
            </w:r>
          </w:p>
          <w:p>
            <w:pPr>
              <w:spacing w:before="0" w:after="0"/>
            </w:pPr>
            <w:r>
              <w:rPr>
                <w:rFonts w:ascii="Courier New" w:cs="Courier New" w:eastAsia="Courier New" w:hAnsi="Courier New"/>
                <w:color w:val="D4D4D4"/>
                <w:sz w:val="18"/>
                <w:szCs w:val="18"/>
              </w:rPr>
              <w:t xml:space="preserve">          value: 2</w:t>
            </w:r>
          </w:p>
          <w:p>
            <w:pPr>
              <w:spacing w:before="0" w:after="0"/>
            </w:pPr>
            <w:r>
              <w:rPr>
                <w:rFonts w:ascii="Courier New" w:cs="Courier New" w:eastAsia="Courier New" w:hAnsi="Courier New"/>
                <w:color w:val="D4D4D4"/>
                <w:sz w:val="18"/>
                <w:szCs w:val="18"/>
              </w:rPr>
              <w:t xml:space="preserve">          periodSeconds: 60</w:t>
            </w:r>
          </w:p>
          <w:p>
            <w:pPr>
              <w:spacing w:before="0" w:after="0"/>
            </w:pPr>
            <w:r>
              <w:rPr>
                <w:rFonts w:ascii="Courier New" w:cs="Courier New" w:eastAsia="Courier New" w:hAnsi="Courier New"/>
                <w:color w:val="D4D4D4"/>
                <w:sz w:val="18"/>
                <w:szCs w:val="18"/>
              </w:rPr>
              <w:t xml:space="preserve">    scaleUp:</w:t>
            </w:r>
          </w:p>
          <w:p>
            <w:pPr>
              <w:spacing w:before="0" w:after="0"/>
            </w:pPr>
            <w:r>
              <w:rPr>
                <w:rFonts w:ascii="Courier New" w:cs="Courier New" w:eastAsia="Courier New" w:hAnsi="Courier New"/>
                <w:color w:val="D4D4D4"/>
                <w:sz w:val="18"/>
                <w:szCs w:val="18"/>
              </w:rPr>
              <w:t xml:space="preserve">      stabilizationWindowSeconds: 30</w:t>
            </w:r>
          </w:p>
          <w:p>
            <w:pPr>
              <w:spacing w:before="0" w:after="0"/>
            </w:pPr>
            <w:r>
              <w:rPr>
                <w:rFonts w:ascii="Courier New" w:cs="Courier New" w:eastAsia="Courier New" w:hAnsi="Courier New"/>
                <w:color w:val="D4D4D4"/>
                <w:sz w:val="18"/>
                <w:szCs w:val="18"/>
              </w:rPr>
              <w:t xml:space="preserve">      policies:</w:t>
            </w:r>
          </w:p>
          <w:p>
            <w:pPr>
              <w:spacing w:before="0" w:after="0"/>
            </w:pPr>
            <w:r>
              <w:rPr>
                <w:rFonts w:ascii="Courier New" w:cs="Courier New" w:eastAsia="Courier New" w:hAnsi="Courier New"/>
                <w:color w:val="D4D4D4"/>
                <w:sz w:val="18"/>
                <w:szCs w:val="18"/>
              </w:rPr>
              <w:t xml:space="preserve">        - type: Pods</w:t>
            </w:r>
          </w:p>
          <w:p>
            <w:pPr>
              <w:spacing w:before="0" w:after="0"/>
            </w:pPr>
            <w:r>
              <w:rPr>
                <w:rFonts w:ascii="Courier New" w:cs="Courier New" w:eastAsia="Courier New" w:hAnsi="Courier New"/>
                <w:color w:val="D4D4D4"/>
                <w:sz w:val="18"/>
                <w:szCs w:val="18"/>
              </w:rPr>
              <w:t xml:space="preserve">          value: 4</w:t>
            </w:r>
          </w:p>
          <w:p>
            <w:pPr>
              <w:spacing w:before="0" w:after="0"/>
            </w:pPr>
            <w:r>
              <w:rPr>
                <w:rFonts w:ascii="Courier New" w:cs="Courier New" w:eastAsia="Courier New" w:hAnsi="Courier New"/>
                <w:color w:val="D4D4D4"/>
                <w:sz w:val="18"/>
                <w:szCs w:val="18"/>
              </w:rPr>
              <w:t xml:space="preserve">          periodSeconds: 30</w:t>
            </w:r>
          </w:p>
        </w:tc>
      </w:tr>
    </w:tbl>
    <w:p>
      <w:pPr>
        <w:spacing w:before="40" w:after="40"/>
      </w:pPr>
      <w:r>
        <w:t xml:space="preserve"/>
      </w:r>
    </w:p>
    <w:p>
      <w:r>
        <w:br/>
      </w:r>
    </w:p>
    <w:p>
      <w:pPr>
        <w:pStyle w:val="Heading1"/>
        <w:pBdr>
          <w:bottom w:val="single" w:color="2E75B6" w:sz="6" w:space="1"/>
        </w:pBdr>
        <w:spacing w:before="400" w:after="120"/>
      </w:pPr>
      <w:r>
        <w:rPr>
          <w:rFonts w:ascii="Arial" w:cs="Arial" w:eastAsia="Arial" w:hAnsi="Arial"/>
          <w:b/>
          <w:bCs/>
          <w:color w:val="1F4E79"/>
          <w:sz w:val="32"/>
          <w:szCs w:val="32"/>
        </w:rPr>
        <w:t xml:space="preserve">6. Datacenter Drain Operational Playbook</w:t>
      </w:r>
    </w:p>
    <w:p>
      <w:pPr>
        <w:spacing w:before="60" w:after="60"/>
      </w:pPr>
      <w:r>
        <w:rPr>
          <w:rFonts w:ascii="Arial" w:cs="Arial" w:eastAsia="Arial" w:hAnsi="Arial"/>
          <w:sz w:val="22"/>
          <w:szCs w:val="22"/>
        </w:rPr>
        <w:t xml:space="preserve">Follow these steps when draining a datacenter with HPA enabled and the fixes from Section 5 deployed.</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6.1  Before the drain — pre-flight checklist</w:t>
      </w:r>
    </w:p>
    <w:p>
      <w:pPr>
        <w:pStyle w:val="ListParagraph"/>
        <w:numPr>
          <w:ilvl w:val="0"/>
          <w:numId w:val="3"/>
        </w:numPr>
        <w:spacing w:before="40" w:after="40"/>
      </w:pPr>
      <w:r>
        <w:rPr>
          <w:rFonts w:ascii="Arial" w:cs="Arial" w:eastAsia="Arial" w:hAnsi="Arial"/>
          <w:sz w:val="22"/>
          <w:szCs w:val="22"/>
        </w:rPr>
        <w:t xml:space="preserve">Confirm HPA is active: oc get hpa -n grp-payments-billpay-external-capability</w:t>
      </w:r>
    </w:p>
    <w:p>
      <w:pPr>
        <w:pStyle w:val="ListParagraph"/>
        <w:numPr>
          <w:ilvl w:val="0"/>
          <w:numId w:val="3"/>
        </w:numPr>
        <w:spacing w:before="40" w:after="40"/>
      </w:pPr>
      <w:r>
        <w:rPr>
          <w:rFonts w:ascii="Arial" w:cs="Arial" w:eastAsia="Arial" w:hAnsi="Arial"/>
          <w:sz w:val="22"/>
          <w:szCs w:val="22"/>
        </w:rPr>
        <w:t xml:space="preserve">Confirm pod count is at or above minReplicas (8) in surviving DC.</w:t>
      </w:r>
    </w:p>
    <w:p>
      <w:pPr>
        <w:pStyle w:val="ListParagraph"/>
        <w:numPr>
          <w:ilvl w:val="0"/>
          <w:numId w:val="3"/>
        </w:numPr>
        <w:spacing w:before="40" w:after="40"/>
      </w:pPr>
      <w:r>
        <w:rPr>
          <w:rFonts w:ascii="Arial" w:cs="Arial" w:eastAsia="Arial" w:hAnsi="Arial"/>
          <w:sz w:val="22"/>
          <w:szCs w:val="22"/>
        </w:rPr>
        <w:t xml:space="preserve">Check namespace CPU quota: oc describe quota -n grp-payments-billpay-external-capability — CPU requests should be below 50%.</w:t>
      </w:r>
    </w:p>
    <w:p>
      <w:pPr>
        <w:pStyle w:val="ListParagraph"/>
        <w:numPr>
          <w:ilvl w:val="0"/>
          <w:numId w:val="3"/>
        </w:numPr>
        <w:spacing w:before="40" w:after="40"/>
      </w:pPr>
      <w:r>
        <w:rPr>
          <w:rFonts w:ascii="Arial" w:cs="Arial" w:eastAsia="Arial" w:hAnsi="Arial"/>
          <w:sz w:val="22"/>
          <w:szCs w:val="22"/>
        </w:rPr>
        <w:t xml:space="preserve">Check boundedElastic thread count on all pods — none should be above 30.</w:t>
      </w:r>
    </w:p>
    <w:p>
      <w:pPr>
        <w:pStyle w:val="ListParagraph"/>
        <w:numPr>
          <w:ilvl w:val="0"/>
          <w:numId w:val="3"/>
        </w:numPr>
        <w:spacing w:before="40" w:after="40"/>
      </w:pPr>
      <w:r>
        <w:rPr>
          <w:rFonts w:ascii="Arial" w:cs="Arial" w:eastAsia="Arial" w:hAnsi="Arial"/>
          <w:sz w:val="22"/>
          <w:szCs w:val="22"/>
        </w:rPr>
        <w:t xml:space="preserve">Confirm Hazelcast is healthy — a drain during Hazelcast degradation risks the OOM cascade on doubled per-pod load.</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6.2  During the drain</w:t>
      </w:r>
    </w:p>
    <w:p>
      <w:pPr>
        <w:pStyle w:val="ListParagraph"/>
        <w:numPr>
          <w:ilvl w:val="0"/>
          <w:numId w:val="3"/>
        </w:numPr>
        <w:spacing w:before="40" w:after="40"/>
      </w:pPr>
      <w:r>
        <w:rPr>
          <w:rFonts w:ascii="Arial" w:cs="Arial" w:eastAsia="Arial" w:hAnsi="Arial"/>
          <w:sz w:val="22"/>
          <w:szCs w:val="22"/>
        </w:rPr>
        <w:t xml:space="preserve">Route all traffic to surviving DC via load balancer / DNS failover.</w:t>
      </w:r>
    </w:p>
    <w:p>
      <w:pPr>
        <w:pStyle w:val="ListParagraph"/>
        <w:numPr>
          <w:ilvl w:val="0"/>
          <w:numId w:val="3"/>
        </w:numPr>
        <w:spacing w:before="40" w:after="40"/>
      </w:pPr>
      <w:r>
        <w:rPr>
          <w:rFonts w:ascii="Arial" w:cs="Arial" w:eastAsia="Arial" w:hAnsi="Arial"/>
          <w:sz w:val="22"/>
          <w:szCs w:val="22"/>
        </w:rPr>
        <w:t xml:space="preserve">Monitor HPA events: oc describe hpa v2-external-billpay-api-hpa -n grp-payments-billpay-external-capability</w:t>
      </w:r>
    </w:p>
    <w:p>
      <w:pPr>
        <w:pStyle w:val="ListParagraph"/>
        <w:numPr>
          <w:ilvl w:val="0"/>
          <w:numId w:val="3"/>
        </w:numPr>
        <w:spacing w:before="40" w:after="40"/>
      </w:pPr>
      <w:r>
        <w:rPr>
          <w:rFonts w:ascii="Arial" w:cs="Arial" w:eastAsia="Arial" w:hAnsi="Arial"/>
          <w:sz w:val="22"/>
          <w:szCs w:val="22"/>
        </w:rPr>
        <w:t xml:space="preserve">Expected: within 60-90 seconds, HPA fires scale-up. Pod count climbs from 8 toward 24-30.</w:t>
      </w:r>
    </w:p>
    <w:p>
      <w:pPr>
        <w:pStyle w:val="ListParagraph"/>
        <w:numPr>
          <w:ilvl w:val="0"/>
          <w:numId w:val="3"/>
        </w:numPr>
        <w:spacing w:before="40" w:after="40"/>
      </w:pPr>
      <w:r>
        <w:rPr>
          <w:rFonts w:ascii="Arial" w:cs="Arial" w:eastAsia="Arial" w:hAnsi="Arial"/>
          <w:sz w:val="22"/>
          <w:szCs w:val="22"/>
        </w:rPr>
        <w:t xml:space="preserve">In Datadog: CPU per pod climbs from ~74m toward ~148m. HPA threshold is 120m — scale-up fires before saturation.</w:t>
      </w:r>
    </w:p>
    <w:p>
      <w:pPr>
        <w:pStyle w:val="ListParagraph"/>
        <w:numPr>
          <w:ilvl w:val="0"/>
          <w:numId w:val="3"/>
        </w:numPr>
        <w:spacing w:before="40" w:after="40"/>
      </w:pPr>
      <w:r>
        <w:rPr>
          <w:rFonts w:ascii="Arial" w:cs="Arial" w:eastAsia="Arial" w:hAnsi="Arial"/>
          <w:sz w:val="22"/>
          <w:szCs w:val="22"/>
        </w:rPr>
        <w:t xml:space="preserve">If any pods show Pending status: check oc describe pod &lt;name&gt; for scheduling failure reason. Likely cause: quota exceeded (resolve by verifying cpu.request right-sizing was deployed).</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6.3  After the drain — DC restoration</w:t>
      </w:r>
    </w:p>
    <w:p>
      <w:pPr>
        <w:pStyle w:val="ListParagraph"/>
        <w:numPr>
          <w:ilvl w:val="0"/>
          <w:numId w:val="3"/>
        </w:numPr>
        <w:spacing w:before="40" w:after="40"/>
      </w:pPr>
      <w:r>
        <w:rPr>
          <w:rFonts w:ascii="Arial" w:cs="Arial" w:eastAsia="Arial" w:hAnsi="Arial"/>
          <w:sz w:val="22"/>
          <w:szCs w:val="22"/>
        </w:rPr>
        <w:t xml:space="preserve">Restore traffic to drained DC gradually: 10% / 25% / 50% over 5-10 minutes.</w:t>
      </w:r>
    </w:p>
    <w:p>
      <w:pPr>
        <w:pStyle w:val="ListParagraph"/>
        <w:numPr>
          <w:ilvl w:val="0"/>
          <w:numId w:val="3"/>
        </w:numPr>
        <w:spacing w:before="40" w:after="40"/>
      </w:pPr>
      <w:r>
        <w:rPr>
          <w:rFonts w:ascii="Arial" w:cs="Arial" w:eastAsia="Arial" w:hAnsi="Arial"/>
          <w:sz w:val="22"/>
          <w:szCs w:val="22"/>
        </w:rPr>
        <w:t xml:space="preserve">Surviving DC CPU drops as traffic redistributes. HPA enters scale-down stabilization (300 second window).</w:t>
      </w:r>
    </w:p>
    <w:p>
      <w:pPr>
        <w:pStyle w:val="ListParagraph"/>
        <w:numPr>
          <w:ilvl w:val="0"/>
          <w:numId w:val="3"/>
        </w:numPr>
        <w:spacing w:before="40" w:after="40"/>
      </w:pPr>
      <w:r>
        <w:rPr>
          <w:rFonts w:ascii="Arial" w:cs="Arial" w:eastAsia="Arial" w:hAnsi="Arial"/>
          <w:sz w:val="22"/>
          <w:szCs w:val="22"/>
        </w:rPr>
        <w:t xml:space="preserve">After 5 minutes, HPA begins removing pods at 2/minute. Each pod terminates with 15s preStop + up to 30s graceful shutdown.</w:t>
      </w:r>
    </w:p>
    <w:p>
      <w:pPr>
        <w:pStyle w:val="ListParagraph"/>
        <w:numPr>
          <w:ilvl w:val="0"/>
          <w:numId w:val="3"/>
        </w:numPr>
        <w:spacing w:before="40" w:after="40"/>
      </w:pPr>
      <w:r>
        <w:rPr>
          <w:rFonts w:ascii="Arial" w:cs="Arial" w:eastAsia="Arial" w:hAnsi="Arial"/>
          <w:sz w:val="22"/>
          <w:szCs w:val="22"/>
        </w:rPr>
        <w:t xml:space="preserve">Monitor Datadog for payment transaction error rates during scale-down — any spike indicates pods are being terminated before completing in-flight requests.</w:t>
      </w:r>
    </w:p>
    <w:p>
      <w:pPr>
        <w:pStyle w:val="ListParagraph"/>
        <w:numPr>
          <w:ilvl w:val="0"/>
          <w:numId w:val="3"/>
        </w:numPr>
        <w:spacing w:before="40" w:after="40"/>
      </w:pPr>
      <w:r>
        <w:rPr>
          <w:rFonts w:ascii="Arial" w:cs="Arial" w:eastAsia="Arial" w:hAnsi="Arial"/>
          <w:sz w:val="22"/>
          <w:szCs w:val="22"/>
        </w:rPr>
        <w:t xml:space="preserve">Confirm boundedElastic thread count returns to normal (&lt;20) on all pods after drain recovery.</w:t>
      </w:r>
    </w:p>
    <w:p>
      <w:pPr>
        <w:spacing w:before="40" w:after="40"/>
      </w:pPr>
      <w:r>
        <w:t xml:space="preserve"/>
      </w:r>
    </w:p>
    <w:p>
      <w:r>
        <w:br/>
      </w:r>
    </w:p>
    <w:p>
      <w:pPr>
        <w:pStyle w:val="Heading1"/>
        <w:pBdr>
          <w:bottom w:val="single" w:color="2E75B6" w:sz="6" w:space="1"/>
        </w:pBdr>
        <w:spacing w:before="400" w:after="120"/>
      </w:pPr>
      <w:r>
        <w:rPr>
          <w:rFonts w:ascii="Arial" w:cs="Arial" w:eastAsia="Arial" w:hAnsi="Arial"/>
          <w:b/>
          <w:bCs/>
          <w:color w:val="1F4E79"/>
          <w:sz w:val="32"/>
          <w:szCs w:val="32"/>
        </w:rPr>
        <w:t xml:space="preserve">7. Monitoring and Alerting Recommendations</w:t>
      </w:r>
    </w:p>
    <w:p>
      <w:pPr>
        <w:spacing w:before="60" w:after="60"/>
      </w:pPr>
      <w:r>
        <w:rPr>
          <w:rFonts w:ascii="Arial" w:cs="Arial" w:eastAsia="Arial" w:hAnsi="Arial"/>
          <w:sz w:val="22"/>
          <w:szCs w:val="22"/>
        </w:rPr>
        <w:t xml:space="preserve">The OOM cascade was detectable in advance — pod 4wsk2 reached 430 threads without any alert firing. These monitors close that gap.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Alert Threshold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boundedElastic thread 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30 per pod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Warning at 30, critical at 45. 10-minute notice before crash threshold (50).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JVM heap usage %</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80% for 5 min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Leading indicator of heap pressure before OOM occurs. Use JVM metrics from Spring Boot Actuator.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HPA desired != current replicas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5 minutes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Indicates HPA cannot schedule pods — likely a quota issue during drain.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Hazelcast circuit breaker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Any continuous firing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Hazelcast degradation is the root trigger. Alert immediately on sustained cache timeouts.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Container restarts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0 in 1h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Any restart is a payment-impacting event. Alert immediately, do not wait for threshold.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CPU throttling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5s/min per pod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Rising throttling predicts latency impact before customers feel it.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CPU quota usage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70% of namespace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Early warning before HPA scaling is blocked by quota ceiling.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Memory quota usage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70% of namespace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With mem.limit raised to 3 GiB, recheck at full HPA scale (36 pods).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Low</w:t>
            </w:r>
          </w:p>
        </w:tc>
      </w:tr>
    </w:tbl>
    <w:p>
      <w:pPr>
        <w:spacing w:before="40" w:after="40"/>
      </w:pPr>
      <w:r>
        <w:t xml:space="preserve"/>
      </w:r>
    </w:p>
    <w:p>
      <w:pPr>
        <w:pStyle w:val="Heading1"/>
        <w:pBdr>
          <w:bottom w:val="single" w:color="2E75B6" w:sz="6" w:space="1"/>
        </w:pBdr>
        <w:spacing w:before="400" w:after="120"/>
      </w:pPr>
      <w:r>
        <w:rPr>
          <w:rFonts w:ascii="Arial" w:cs="Arial" w:eastAsia="Arial" w:hAnsi="Arial"/>
          <w:b/>
          <w:bCs/>
          <w:color w:val="1F4E79"/>
          <w:sz w:val="32"/>
          <w:szCs w:val="32"/>
        </w:rPr>
        <w:t xml:space="preserve">8. Configuration Summary —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cpu.request per pod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534m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200m</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62% reduction — quota freed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cpu.limit per pod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1800m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1800m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 change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mem.request per pod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2.08 GiB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 GiB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Raised to reflect true baseline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mem.limit per pod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2.31 GiB</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 GiB</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Raised for heap headroom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MaxRAMPercentage</w:t>
            </w:r>
          </w:p>
        </w:tc>
        <w:tc>
          <w:tcPr>
            <w:tcW w:type="dxa" w:w="234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25% (~448Mi heap)</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65% (~1.95 GiB heap)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4.4x heap increase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boundedElastic cap</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None (unbounded)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 threads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Prevents silent pool explosion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PaymentService.java:148</w:t>
            </w:r>
          </w:p>
        </w:tc>
        <w:tc>
          <w:tcPr>
            <w:tcW w:type="dxa" w:w="234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Blocking .get()</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Reactive Mono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Root amplifier removed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CPU quota used (24 pods)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12.8c / 80.1%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4.8c / 30%</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50 quota points freed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Min pods per DC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 (static)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HPA floor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Max pods per DC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 (static)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Drain + growth ceiling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HPA enabled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Per-DC autoscaling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preStop / graceful shutdown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Unknown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 (15s)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Protects in-flight payments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Drain readiness</w:t>
            </w:r>
          </w:p>
        </w:tc>
        <w:tc>
          <w:tcPr>
            <w:tcW w:type="dxa" w:w="234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At risk</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Ready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Full drain coverage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OOM under Hazelcast failure</w:t>
            </w:r>
          </w:p>
        </w:tc>
        <w:tc>
          <w:tcPr>
            <w:tcW w:type="dxa" w:w="2340"/>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Cascade crash</w:t>
            </w:r>
          </w:p>
        </w:tc>
        <w:tc>
          <w:tcPr>
            <w:tcW w:type="dxa" w:w="234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Graceful fallback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Code + config fix</w:t>
            </w:r>
          </w:p>
        </w:tc>
      </w:tr>
    </w:tbl>
    <w:p>
      <w:pPr>
        <w:spacing w:before="40" w:after="40"/>
      </w:pPr>
      <w:r>
        <w:t xml:space="preserve"/>
      </w:r>
    </w:p>
    <w:p>
      <w:r>
        <w:br/>
      </w:r>
    </w:p>
    <w:p>
      <w:pPr>
        <w:pStyle w:val="Heading1"/>
        <w:pBdr>
          <w:bottom w:val="single" w:color="2E75B6" w:sz="6" w:space="1"/>
        </w:pBdr>
        <w:spacing w:before="400" w:after="120"/>
      </w:pPr>
      <w:r>
        <w:rPr>
          <w:rFonts w:ascii="Arial" w:cs="Arial" w:eastAsia="Arial" w:hAnsi="Arial"/>
          <w:b/>
          <w:bCs/>
          <w:color w:val="1F4E79"/>
          <w:sz w:val="32"/>
          <w:szCs w:val="32"/>
        </w:rPr>
        <w:t xml:space="preserve">9. Action Items and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Timing</w:t>
            </w:r>
          </w:p>
        </w:tc>
      </w:tr>
      <w:tr>
        <w:tc>
          <w:tcPr>
            <w:tcW w:type="dxa" w:w="1872"/>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Capture thread dump + heap histogram from pod 4wsk2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 team</w:t>
            </w:r>
          </w:p>
        </w:tc>
        <w:tc>
          <w:tcPr>
            <w:tcW w:type="dxa" w:w="1872"/>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IMMEDIATE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 — pod at crash risk</w:t>
            </w:r>
          </w:p>
        </w:tc>
      </w:tr>
      <w:tr>
        <w:tc>
          <w:tcPr>
            <w:tcW w:type="dxa" w:w="1872"/>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1</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Raise MaxRAMPercentage from 25% to 65% in JAVA_OPTS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 team</w:t>
            </w:r>
          </w:p>
        </w:tc>
        <w:tc>
          <w:tcPr>
            <w:tcW w:type="dxa" w:w="1872"/>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val="false"/>
                <w:bCs w:val="false"/>
                <w:color w:val="FFFFFF"/>
                <w:sz w:val="20"/>
                <w:szCs w:val="20"/>
              </w:rPr>
              <w:t xml:space="preserve">Critical</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Deploy today — config only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Fix blocking CompletableFuture.get() at PaymentService.java:148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 team (dev)</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Critical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Next sprint — code change</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Cap boundedElastic pool at 50 threads in startup config</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 team (dev)</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Critical</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With Step 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Raise mem.limit to 3 GiB, mem.request to 2.5 GiB in deployment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 team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With Step 1</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5</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Right-size cpu.request from 534m to 200m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 team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Before HPA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Add preStop hook (sleep 15) + terminationGracePeriodSeconds: 60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 team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Before HPA</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7</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Set server.shutdown=graceful in application.properties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 team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Before HPA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Deploy HPA manifest to atl cluster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 team + Platform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After Steps 1-7 stable</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9</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Deploy HPA manifest to sat cluster</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 team + Platform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High</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After atl HPA validated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Set Datadog alert: boundedElastic threads &gt; 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 team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Before HPA</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11</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Set Datadog alert: JVM heap &gt; 80% for 5 min</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 team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Before HPA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Set Datadog alert: Hazelcast circuit breaker continuous fire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 team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Ongoing</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13</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Validate HPA scale-up in non-prod with synthetic drain test</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 team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Medium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Before prod cutover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Analyze heap dump from any future OOM with Eclipse MAT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App team (dev)</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If OOM recurs</w:t>
            </w:r>
          </w:p>
        </w:tc>
      </w:tr>
    </w:tbl>
    <w:p>
      <w:pPr>
        <w:spacing w:before="40" w:after="40"/>
      </w:pPr>
      <w:r>
        <w:t xml:space="preserve"/>
      </w:r>
    </w:p>
    <w:p>
      <w:pPr>
        <w:spacing w:before="40" w:after="40"/>
      </w:pPr>
      <w:r>
        <w:t xml:space="preserve"/>
      </w:r>
    </w:p>
    <w:p>
      <w:pPr>
        <w:spacing w:before="60" w:after="60"/>
      </w:pPr>
      <w:r>
        <w:rPr>
          <w:rFonts w:ascii="Arial" w:cs="Arial" w:eastAsia="Arial" w:hAnsi="Arial"/>
          <w:i/>
          <w:iCs/>
          <w:color w:val="595959"/>
          <w:sz w:val="22"/>
          <w:szCs w:val="22"/>
        </w:rPr>
        <w:t xml:space="preserve">Document version 2.0 — updated March 2026 with container log root cause analysis.  |  Source data: Grafana TARC, Datadog Kubernetes Pods, pod container logs  |  Cluster: ocp4sat04</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595959"/>
        <w:sz w:val="18"/>
        <w:szCs w:val="18"/>
      </w:rPr>
      <w:t xml:space="preserve">Confidential — Internal Use Only</w:t>
    </w:r>
    <w:r>
      <w:rPr>
        <w:sz w:val="18"/>
        <w:szCs w:val="18"/>
      </w:rPr>
      <w:t xml:space="preserve">	</w:t>
    </w:r>
    <w:fldSimple w:instr="PAGE">
      <w:r>
        <w:rPr>
          <w:rFonts w:ascii="Arial" w:cs="Arial" w:eastAsia="Arial" w:hAnsi="Arial"/>
          <w:color w:val="595959"/>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595959"/>
        <w:sz w:val="18"/>
        <w:szCs w:val="18"/>
      </w:rPr>
      <w:t xml:space="preserve">v2-external-billpay-api  |  OpenShift Resource Tuning Guide  v2.0</w:t>
    </w:r>
    <w:r>
      <w:rPr>
        <w:sz w:val="18"/>
        <w:szCs w:val="18"/>
      </w:rPr>
      <w:t xml:space="preserve">	</w:t>
    </w:r>
    <w:r>
      <w:rPr>
        <w:rFonts w:ascii="Arial" w:cs="Arial" w:eastAsia="Arial" w:hAnsi="Arial"/>
        <w:color w:val="595959"/>
        <w:sz w:val="18"/>
        <w:szCs w:val="18"/>
      </w:rPr>
      <w:t xml:space="preserve">Internal — USAA Payments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2026-03-14T20:58:25.750Z</dcterms:created>
  <dcterms:modified xsi:type="dcterms:W3CDTF">2026-03-14T20:58:25.751Z</dcterms:modified>
</cp:coreProperties>
</file>

<file path=docProps/custom.xml><?xml version="1.0" encoding="utf-8"?>
<Properties xmlns="http://schemas.openxmlformats.org/officeDocument/2006/custom-properties" xmlns:vt="http://schemas.openxmlformats.org/officeDocument/2006/docPropsVTypes"/>
</file>