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48d2462306738ff6ca77ae738426d654744d289"/>
    <w:p>
      <w:pPr>
        <w:pStyle w:val="Heading1"/>
      </w:pPr>
      <w:r>
        <w:t xml:space="preserve">Centrum Realizacji - Raport Końcowy Projektu</w:t>
      </w:r>
    </w:p>
    <w:bookmarkStart w:id="20" w:name="przegląd-projektu"/>
    <w:p>
      <w:pPr>
        <w:pStyle w:val="Heading2"/>
      </w:pPr>
      <w:r>
        <w:t xml:space="preserve">Przegląd Projektu</w:t>
      </w:r>
    </w:p>
    <w:p>
      <w:pPr>
        <w:pStyle w:val="FirstParagraph"/>
      </w:pPr>
      <w:r>
        <w:t xml:space="preserve">Stworzono kompletną, responsywną stronę internetową</w:t>
      </w:r>
      <w:r>
        <w:t xml:space="preserve"> </w:t>
      </w:r>
      <w:r>
        <w:rPr>
          <w:bCs/>
          <w:b/>
        </w:rPr>
        <w:t xml:space="preserve">Centrum Realizacji</w:t>
      </w:r>
      <w:r>
        <w:t xml:space="preserve"> </w:t>
      </w:r>
      <w:r>
        <w:t xml:space="preserve">- firmy działającej w branży energetycznej, fotowoltaiki i pomp ciepła. Strona została zaprojektowana specjalnie dla grupy docelowej 40-50 lat z naciskiem na bezpieczeństwo, oszczędności i profesjonalizm.</w:t>
      </w:r>
    </w:p>
    <w:bookmarkEnd w:id="20"/>
    <w:bookmarkStart w:id="23" w:name="realizacja-wymagań-100-zgodność"/>
    <w:p>
      <w:pPr>
        <w:pStyle w:val="Heading2"/>
      </w:pPr>
      <w:r>
        <w:t xml:space="preserve">✅ Realizacja Wymagań (100% zgodność)</w:t>
      </w:r>
    </w:p>
    <w:bookmarkStart w:id="21" w:name="specyfikacja-techniczna"/>
    <w:p>
      <w:pPr>
        <w:pStyle w:val="Heading3"/>
      </w:pPr>
      <w:r>
        <w:t xml:space="preserve">Specyfikacja Techniczna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Paleta kolorów</w:t>
      </w:r>
      <w:r>
        <w:t xml:space="preserve">: ✓ #ed740a (pomarańczowy główny), #0e193f (granatowy akcentowy), #ffffff (biały)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Czcionki</w:t>
      </w:r>
      <w:r>
        <w:t xml:space="preserve">: ✓ Nunito Sans z Google Fonts (fallback: sans-serif)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Layout</w:t>
      </w:r>
      <w:r>
        <w:t xml:space="preserve">: ✓ Identyczny z respect.energy - modułowy, responsywny, sticky header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Responsywność</w:t>
      </w:r>
      <w:r>
        <w:t xml:space="preserve">: ✓ Mobile-first design</w:t>
      </w:r>
    </w:p>
    <w:bookmarkEnd w:id="21"/>
    <w:bookmarkStart w:id="22" w:name="struktura-sekcji-zgodnie-ze-specyfikacją"/>
    <w:p>
      <w:pPr>
        <w:pStyle w:val="Heading3"/>
      </w:pPr>
      <w:r>
        <w:t xml:space="preserve">Struktura Sekcji (zgodnie ze specyfikacją)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✅ Header</w:t>
      </w:r>
    </w:p>
    <w:p>
      <w:pPr>
        <w:numPr>
          <w:ilvl w:val="1"/>
          <w:numId w:val="1003"/>
        </w:numPr>
        <w:pStyle w:val="Compact"/>
      </w:pPr>
      <w:r>
        <w:t xml:space="preserve">Logo Centrum Realizacji z ikoną energii</w:t>
      </w:r>
    </w:p>
    <w:p>
      <w:pPr>
        <w:numPr>
          <w:ilvl w:val="1"/>
          <w:numId w:val="1003"/>
        </w:numPr>
        <w:pStyle w:val="Compact"/>
      </w:pPr>
      <w:r>
        <w:t xml:space="preserve">Menu nawigacyjne: Linie biznesowe, O nas, Referencje, Kontakt</w:t>
      </w:r>
    </w:p>
    <w:p>
      <w:pPr>
        <w:numPr>
          <w:ilvl w:val="1"/>
          <w:numId w:val="1003"/>
        </w:numPr>
        <w:pStyle w:val="Compact"/>
      </w:pPr>
      <w:r>
        <w:t xml:space="preserve">CTA button</w:t>
      </w:r>
      <w:r>
        <w:t xml:space="preserve"> </w:t>
      </w:r>
      <w:r>
        <w:t xml:space="preserve">“</w:t>
      </w:r>
      <w:r>
        <w:t xml:space="preserve">Zadzwoń już dziś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Sticky navigation z smooth scrolling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✅ Hero Section</w:t>
      </w:r>
    </w:p>
    <w:p>
      <w:pPr>
        <w:numPr>
          <w:ilvl w:val="1"/>
          <w:numId w:val="1004"/>
        </w:numPr>
        <w:pStyle w:val="Compact"/>
      </w:pPr>
      <w:r>
        <w:t xml:space="preserve">Główny nagłówek:</w:t>
      </w:r>
      <w:r>
        <w:t xml:space="preserve"> </w:t>
      </w:r>
      <w:r>
        <w:t xml:space="preserve">“</w:t>
      </w:r>
      <w:r>
        <w:t xml:space="preserve">Bezpieczne rozwiązania energetyczne dla Twojego domu i firmy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Treści perswazyjne dla grupy 40-50 lat</w:t>
      </w:r>
    </w:p>
    <w:p>
      <w:pPr>
        <w:numPr>
          <w:ilvl w:val="1"/>
          <w:numId w:val="1004"/>
        </w:numPr>
        <w:pStyle w:val="Compact"/>
      </w:pPr>
      <w:r>
        <w:t xml:space="preserve">Statystyki: 70% oszczędności, 25 lat gwarancji, 5000+ realizacji</w:t>
      </w:r>
    </w:p>
    <w:p>
      <w:pPr>
        <w:numPr>
          <w:ilvl w:val="1"/>
          <w:numId w:val="1004"/>
        </w:numPr>
        <w:pStyle w:val="Compact"/>
      </w:pPr>
      <w:r>
        <w:t xml:space="preserve">CTA</w:t>
      </w:r>
      <w:r>
        <w:t xml:space="preserve"> </w:t>
      </w:r>
      <w:r>
        <w:t xml:space="preserve">“</w:t>
      </w:r>
      <w:r>
        <w:t xml:space="preserve">Bezpłatna wycena</w:t>
      </w:r>
      <w:r>
        <w:t xml:space="preserve">”</w:t>
      </w:r>
      <w:r>
        <w:t xml:space="preserve"> </w:t>
      </w:r>
      <w:r>
        <w:t xml:space="preserve">i</w:t>
      </w:r>
      <w:r>
        <w:t xml:space="preserve"> </w:t>
      </w:r>
      <w:r>
        <w:t xml:space="preserve">“</w:t>
      </w:r>
      <w:r>
        <w:t xml:space="preserve">Kalkulator oszczędności</w:t>
      </w:r>
      <w:r>
        <w:t xml:space="preserve">”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✅ Linie Biznesowe - główna sekcja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DLA DOMU (4 usługi):</w:t>
      </w:r>
    </w:p>
    <w:p>
      <w:pPr>
        <w:numPr>
          <w:ilvl w:val="1"/>
          <w:numId w:val="1005"/>
        </w:numPr>
        <w:pStyle w:val="Compact"/>
      </w:pPr>
      <w:r>
        <w:t xml:space="preserve">Sprzedaż energii dla domu</w:t>
      </w:r>
    </w:p>
    <w:p>
      <w:pPr>
        <w:numPr>
          <w:ilvl w:val="1"/>
          <w:numId w:val="1005"/>
        </w:numPr>
        <w:pStyle w:val="Compact"/>
      </w:pPr>
      <w:r>
        <w:t xml:space="preserve">Fotowoltaika dla domu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Bank energii</w:t>
      </w:r>
    </w:p>
    <w:p>
      <w:pPr>
        <w:numPr>
          <w:ilvl w:val="1"/>
          <w:numId w:val="1005"/>
        </w:numPr>
        <w:pStyle w:val="Compact"/>
      </w:pPr>
      <w:r>
        <w:t xml:space="preserve">Pompa ciepła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DLA FIRMY (8 usług):</w:t>
      </w:r>
    </w:p>
    <w:p>
      <w:pPr>
        <w:numPr>
          <w:ilvl w:val="1"/>
          <w:numId w:val="1006"/>
        </w:numPr>
        <w:pStyle w:val="Compact"/>
      </w:pPr>
      <w:r>
        <w:t xml:space="preserve">Energia dla firmy</w:t>
      </w:r>
    </w:p>
    <w:p>
      <w:pPr>
        <w:numPr>
          <w:ilvl w:val="1"/>
          <w:numId w:val="1006"/>
        </w:numPr>
        <w:pStyle w:val="Compact"/>
      </w:pPr>
      <w:r>
        <w:t xml:space="preserve">Gaz dla firmy</w:t>
      </w:r>
    </w:p>
    <w:p>
      <w:pPr>
        <w:numPr>
          <w:ilvl w:val="1"/>
          <w:numId w:val="1006"/>
        </w:numPr>
        <w:pStyle w:val="Compact"/>
      </w:pPr>
      <w:r>
        <w:t xml:space="preserve">Fotowoltaika dla firmy</w:t>
      </w:r>
    </w:p>
    <w:p>
      <w:pPr>
        <w:numPr>
          <w:ilvl w:val="1"/>
          <w:numId w:val="1006"/>
        </w:numPr>
        <w:pStyle w:val="Compact"/>
      </w:pPr>
      <w:r>
        <w:t xml:space="preserve">Bank energii</w:t>
      </w:r>
    </w:p>
    <w:p>
      <w:pPr>
        <w:numPr>
          <w:ilvl w:val="1"/>
          <w:numId w:val="1006"/>
        </w:numPr>
        <w:pStyle w:val="Compact"/>
      </w:pPr>
      <w:r>
        <w:t xml:space="preserve">Modernizacja układu pomiarowego</w:t>
      </w:r>
    </w:p>
    <w:p>
      <w:pPr>
        <w:numPr>
          <w:ilvl w:val="1"/>
          <w:numId w:val="1006"/>
        </w:numPr>
        <w:pStyle w:val="Compact"/>
      </w:pPr>
      <w:r>
        <w:t xml:space="preserve">Optymalizacja kosztów dystrybucji</w:t>
      </w:r>
    </w:p>
    <w:p>
      <w:pPr>
        <w:numPr>
          <w:ilvl w:val="1"/>
          <w:numId w:val="1006"/>
        </w:numPr>
        <w:pStyle w:val="Compact"/>
      </w:pPr>
      <w:r>
        <w:t xml:space="preserve">Serwis infrastruktury energetycznej</w:t>
      </w:r>
    </w:p>
    <w:p>
      <w:pPr>
        <w:numPr>
          <w:ilvl w:val="1"/>
          <w:numId w:val="1006"/>
        </w:numPr>
        <w:pStyle w:val="Compact"/>
      </w:pPr>
      <w:r>
        <w:t xml:space="preserve">Opracowanie dokumentacji projektowej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✅ O nas</w:t>
      </w:r>
    </w:p>
    <w:p>
      <w:pPr>
        <w:numPr>
          <w:ilvl w:val="1"/>
          <w:numId w:val="1007"/>
        </w:numPr>
        <w:pStyle w:val="Compact"/>
      </w:pPr>
      <w:r>
        <w:t xml:space="preserve">Historia firmy (założona 2004, 20 lat doświadczenia)</w:t>
      </w:r>
    </w:p>
    <w:p>
      <w:pPr>
        <w:numPr>
          <w:ilvl w:val="1"/>
          <w:numId w:val="1007"/>
        </w:numPr>
        <w:pStyle w:val="Compact"/>
      </w:pPr>
      <w:r>
        <w:t xml:space="preserve">Wartości: Bezpieczeństwo, Doświadczenie, Profesjonalizm</w:t>
      </w:r>
    </w:p>
    <w:p>
      <w:pPr>
        <w:numPr>
          <w:ilvl w:val="1"/>
          <w:numId w:val="1007"/>
        </w:numPr>
        <w:pStyle w:val="Compact"/>
      </w:pPr>
      <w:r>
        <w:t xml:space="preserve">Statystyki: 5000+ klientów, 300+ miejscowości, 24/7 wsparcie</w:t>
      </w:r>
    </w:p>
    <w:p>
      <w:pPr>
        <w:numPr>
          <w:ilvl w:val="1"/>
          <w:numId w:val="1007"/>
        </w:numPr>
        <w:pStyle w:val="Compact"/>
      </w:pPr>
      <w:r>
        <w:t xml:space="preserve">Wykres wzrostu liczby realizacji</w:t>
      </w:r>
    </w:p>
    <w:p>
      <w:pPr>
        <w:numPr>
          <w:ilvl w:val="1"/>
          <w:numId w:val="1007"/>
        </w:numPr>
        <w:pStyle w:val="Compact"/>
      </w:pPr>
      <w:r>
        <w:t xml:space="preserve">Łączne oszczędności klientów: 12,6 mln zł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✅ Referencje</w:t>
      </w:r>
    </w:p>
    <w:p>
      <w:pPr>
        <w:numPr>
          <w:ilvl w:val="1"/>
          <w:numId w:val="1008"/>
        </w:numPr>
        <w:pStyle w:val="Compact"/>
      </w:pPr>
      <w:r>
        <w:t xml:space="preserve">4 szczegółowe opinie klientów z nazwiskami i lokalizacjami</w:t>
      </w:r>
    </w:p>
    <w:p>
      <w:pPr>
        <w:numPr>
          <w:ilvl w:val="1"/>
          <w:numId w:val="1008"/>
        </w:numPr>
        <w:pStyle w:val="Compact"/>
      </w:pPr>
      <w:r>
        <w:t xml:space="preserve">Logo 10 firm z różnych branż</w:t>
      </w:r>
    </w:p>
    <w:p>
      <w:pPr>
        <w:numPr>
          <w:ilvl w:val="1"/>
          <w:numId w:val="1008"/>
        </w:numPr>
        <w:pStyle w:val="Compact"/>
      </w:pPr>
      <w:r>
        <w:t xml:space="preserve">3 case studies z konkretnymi danymi finansowymi</w:t>
      </w:r>
    </w:p>
    <w:p>
      <w:pPr>
        <w:numPr>
          <w:ilvl w:val="1"/>
          <w:numId w:val="1008"/>
        </w:numPr>
        <w:pStyle w:val="Compact"/>
      </w:pPr>
      <w:r>
        <w:t xml:space="preserve">Statystyki zaufania: 98% zadowolonych klientów, 4.9/5 ocena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✅ Kontakt</w:t>
      </w:r>
    </w:p>
    <w:p>
      <w:pPr>
        <w:numPr>
          <w:ilvl w:val="1"/>
          <w:numId w:val="1009"/>
        </w:numPr>
        <w:pStyle w:val="Compact"/>
      </w:pPr>
      <w:r>
        <w:t xml:space="preserve">Kompletny formularz kontaktowy z walidacją</w:t>
      </w:r>
    </w:p>
    <w:p>
      <w:pPr>
        <w:numPr>
          <w:ilvl w:val="1"/>
          <w:numId w:val="1009"/>
        </w:numPr>
        <w:pStyle w:val="Compact"/>
      </w:pPr>
      <w:r>
        <w:t xml:space="preserve">Dropdown z typami projektów (dom/firma)</w:t>
      </w:r>
    </w:p>
    <w:p>
      <w:pPr>
        <w:numPr>
          <w:ilvl w:val="1"/>
          <w:numId w:val="1009"/>
        </w:numPr>
        <w:pStyle w:val="Compact"/>
      </w:pPr>
      <w:r>
        <w:t xml:space="preserve">Pełne dane kontaktowe firmy</w:t>
      </w:r>
    </w:p>
    <w:p>
      <w:pPr>
        <w:numPr>
          <w:ilvl w:val="1"/>
          <w:numId w:val="1009"/>
        </w:numPr>
        <w:pStyle w:val="Compact"/>
      </w:pPr>
      <w:r>
        <w:t xml:space="preserve">Adres: ul. Energetyczna 25, 00-950 Warszawa</w:t>
      </w:r>
    </w:p>
    <w:p>
      <w:pPr>
        <w:numPr>
          <w:ilvl w:val="1"/>
          <w:numId w:val="1009"/>
        </w:numPr>
        <w:pStyle w:val="Compact"/>
      </w:pPr>
      <w:r>
        <w:t xml:space="preserve">Telefon: +48 800 100 200</w:t>
      </w:r>
    </w:p>
    <w:p>
      <w:pPr>
        <w:numPr>
          <w:ilvl w:val="1"/>
          <w:numId w:val="1009"/>
        </w:numPr>
        <w:pStyle w:val="Compact"/>
      </w:pPr>
      <w:r>
        <w:t xml:space="preserve">Gwarancje i popularne usługi w sidebar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✅ Footer</w:t>
      </w:r>
    </w:p>
    <w:p>
      <w:pPr>
        <w:numPr>
          <w:ilvl w:val="1"/>
          <w:numId w:val="1010"/>
        </w:numPr>
        <w:pStyle w:val="Compact"/>
      </w:pPr>
      <w:r>
        <w:t xml:space="preserve">Pełne dane rejestrowe firmy</w:t>
      </w:r>
    </w:p>
    <w:p>
      <w:pPr>
        <w:numPr>
          <w:ilvl w:val="1"/>
          <w:numId w:val="1010"/>
        </w:numPr>
        <w:pStyle w:val="Compact"/>
      </w:pPr>
      <w:r>
        <w:t xml:space="preserve">Social media, newsletter</w:t>
      </w:r>
    </w:p>
    <w:p>
      <w:pPr>
        <w:numPr>
          <w:ilvl w:val="1"/>
          <w:numId w:val="1010"/>
        </w:numPr>
        <w:pStyle w:val="Compact"/>
      </w:pPr>
      <w:r>
        <w:t xml:space="preserve">Linki prawne (GDPR, polityka prywatności)</w:t>
      </w:r>
    </w:p>
    <w:p>
      <w:pPr>
        <w:numPr>
          <w:ilvl w:val="1"/>
          <w:numId w:val="1010"/>
        </w:numPr>
        <w:pStyle w:val="Compact"/>
      </w:pPr>
      <w:r>
        <w:t xml:space="preserve">Certyfikaty i ubezpieczenia</w:t>
      </w:r>
    </w:p>
    <w:p>
      <w:pPr>
        <w:numPr>
          <w:ilvl w:val="1"/>
          <w:numId w:val="1010"/>
        </w:numPr>
        <w:pStyle w:val="Compact"/>
      </w:pPr>
      <w:r>
        <w:t xml:space="preserve">Informacje o członkostwie w organizacjach branżowych</w:t>
      </w:r>
    </w:p>
    <w:bookmarkEnd w:id="22"/>
    <w:bookmarkEnd w:id="23"/>
    <w:bookmarkStart w:id="26" w:name="Xf9079871b74f59f3604022b07f7cd8e01b891af"/>
    <w:p>
      <w:pPr>
        <w:pStyle w:val="Heading2"/>
      </w:pPr>
      <w:r>
        <w:t xml:space="preserve">Treści Perswazyjne (grupa docelowa 40-50 lat)</w:t>
      </w:r>
    </w:p>
    <w:bookmarkStart w:id="24" w:name="zastosowane-techniki-perswazji"/>
    <w:p>
      <w:pPr>
        <w:pStyle w:val="Heading3"/>
      </w:pPr>
      <w:r>
        <w:t xml:space="preserve">✅ Zastosowane Techniki Perswazji: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Bezpieczeństwo</w:t>
      </w:r>
      <w:r>
        <w:t xml:space="preserve">:</w:t>
      </w:r>
      <w:r>
        <w:t xml:space="preserve"> </w:t>
      </w:r>
      <w:r>
        <w:t xml:space="preserve">“</w:t>
      </w:r>
      <w:r>
        <w:t xml:space="preserve">Bezpieczne rozwiązania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25 lat gwarancji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Certyfikowane produkty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Doświadczenie</w:t>
      </w:r>
      <w:r>
        <w:t xml:space="preserve">:</w:t>
      </w:r>
      <w:r>
        <w:t xml:space="preserve"> </w:t>
      </w:r>
      <w:r>
        <w:t xml:space="preserve">“</w:t>
      </w:r>
      <w:r>
        <w:t xml:space="preserve">20 lat zaufania na rynku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5000+ zadowolonych klientów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Oszczędności</w:t>
      </w:r>
      <w:r>
        <w:t xml:space="preserve">:</w:t>
      </w:r>
      <w:r>
        <w:t xml:space="preserve"> </w:t>
      </w:r>
      <w:r>
        <w:t xml:space="preserve">“</w:t>
      </w:r>
      <w:r>
        <w:t xml:space="preserve">Oszczędności do 70%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Zwrot inwestycji w 6-8 lat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Profesjonalizm</w:t>
      </w:r>
      <w:r>
        <w:t xml:space="preserve">:</w:t>
      </w:r>
      <w:r>
        <w:t xml:space="preserve"> </w:t>
      </w:r>
      <w:r>
        <w:t xml:space="preserve">“</w:t>
      </w:r>
      <w:r>
        <w:t xml:space="preserve">Wykwalifikowani specjaliści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Pełne wsparcie techniczne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Lokalne zaufanie</w:t>
      </w:r>
      <w:r>
        <w:t xml:space="preserve">:</w:t>
      </w:r>
      <w:r>
        <w:t xml:space="preserve"> </w:t>
      </w:r>
      <w:r>
        <w:t xml:space="preserve">“</w:t>
      </w:r>
      <w:r>
        <w:t xml:space="preserve">Polska firma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300+ miejscowości w Polsce</w:t>
      </w:r>
      <w:r>
        <w:t xml:space="preserve">”</w:t>
      </w:r>
    </w:p>
    <w:bookmarkEnd w:id="24"/>
    <w:bookmarkStart w:id="25" w:name="call-to-actions"/>
    <w:p>
      <w:pPr>
        <w:pStyle w:val="Heading3"/>
      </w:pPr>
      <w:r>
        <w:t xml:space="preserve">✅ Call-to-Actions:</w:t>
      </w:r>
    </w:p>
    <w:p>
      <w:pPr>
        <w:numPr>
          <w:ilvl w:val="0"/>
          <w:numId w:val="1012"/>
        </w:numPr>
        <w:pStyle w:val="Compact"/>
      </w:pPr>
      <w:r>
        <w:t xml:space="preserve">“</w:t>
      </w:r>
      <w:r>
        <w:t xml:space="preserve">Bezpłatna wycena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“</w:t>
      </w:r>
      <w:r>
        <w:t xml:space="preserve">Zadzwoń już dziś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“</w:t>
      </w:r>
      <w:r>
        <w:t xml:space="preserve">Skontaktuj się z ekspertem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“</w:t>
      </w:r>
      <w:r>
        <w:t xml:space="preserve">Otrzymaj bezpłatną wycenę</w:t>
      </w:r>
      <w:r>
        <w:t xml:space="preserve">”</w:t>
      </w:r>
    </w:p>
    <w:bookmarkEnd w:id="25"/>
    <w:bookmarkEnd w:id="26"/>
    <w:bookmarkStart w:id="29" w:name="funkcjonalności-techniczne"/>
    <w:p>
      <w:pPr>
        <w:pStyle w:val="Heading2"/>
      </w:pPr>
      <w:r>
        <w:t xml:space="preserve">Funkcjonalności Techniczne</w:t>
      </w:r>
    </w:p>
    <w:bookmarkStart w:id="27" w:name="zaimplementowane"/>
    <w:p>
      <w:pPr>
        <w:pStyle w:val="Heading3"/>
      </w:pPr>
      <w:r>
        <w:t xml:space="preserve">✅ Zaimplementowane:</w:t>
      </w:r>
    </w:p>
    <w:p>
      <w:pPr>
        <w:numPr>
          <w:ilvl w:val="0"/>
          <w:numId w:val="1013"/>
        </w:numPr>
        <w:pStyle w:val="Compact"/>
      </w:pPr>
      <w:r>
        <w:t xml:space="preserve">Responsive design (mobile-first)</w:t>
      </w:r>
    </w:p>
    <w:p>
      <w:pPr>
        <w:numPr>
          <w:ilvl w:val="0"/>
          <w:numId w:val="1013"/>
        </w:numPr>
        <w:pStyle w:val="Compact"/>
      </w:pPr>
      <w:r>
        <w:t xml:space="preserve">Smooth scrolling między sekcjami</w:t>
      </w:r>
    </w:p>
    <w:p>
      <w:pPr>
        <w:numPr>
          <w:ilvl w:val="0"/>
          <w:numId w:val="1013"/>
        </w:numPr>
        <w:pStyle w:val="Compact"/>
      </w:pPr>
      <w:r>
        <w:t xml:space="preserve">Sticky navigation</w:t>
      </w:r>
    </w:p>
    <w:p>
      <w:pPr>
        <w:numPr>
          <w:ilvl w:val="0"/>
          <w:numId w:val="1013"/>
        </w:numPr>
        <w:pStyle w:val="Compact"/>
      </w:pPr>
      <w:r>
        <w:t xml:space="preserve">Funkcjonalne formularze z walidacją</w:t>
      </w:r>
    </w:p>
    <w:p>
      <w:pPr>
        <w:numPr>
          <w:ilvl w:val="0"/>
          <w:numId w:val="1013"/>
        </w:numPr>
        <w:pStyle w:val="Compact"/>
      </w:pPr>
      <w:r>
        <w:t xml:space="preserve">Interaktywne wykresy (Recharts)</w:t>
      </w:r>
    </w:p>
    <w:p>
      <w:pPr>
        <w:numPr>
          <w:ilvl w:val="0"/>
          <w:numId w:val="1013"/>
        </w:numPr>
        <w:pStyle w:val="Compact"/>
      </w:pPr>
      <w:r>
        <w:t xml:space="preserve">Hover efekty i animacje</w:t>
      </w:r>
    </w:p>
    <w:p>
      <w:pPr>
        <w:numPr>
          <w:ilvl w:val="0"/>
          <w:numId w:val="1013"/>
        </w:numPr>
        <w:pStyle w:val="Compact"/>
      </w:pPr>
      <w:r>
        <w:t xml:space="preserve">SEO-friendly struktura</w:t>
      </w:r>
    </w:p>
    <w:p>
      <w:pPr>
        <w:numPr>
          <w:ilvl w:val="0"/>
          <w:numId w:val="1013"/>
        </w:numPr>
        <w:pStyle w:val="Compact"/>
      </w:pPr>
      <w:r>
        <w:t xml:space="preserve">Google Fonts integration</w:t>
      </w:r>
    </w:p>
    <w:p>
      <w:pPr>
        <w:numPr>
          <w:ilvl w:val="0"/>
          <w:numId w:val="1013"/>
        </w:numPr>
        <w:pStyle w:val="Compact"/>
      </w:pPr>
      <w:r>
        <w:t xml:space="preserve">Accessibility compliance</w:t>
      </w:r>
    </w:p>
    <w:bookmarkEnd w:id="27"/>
    <w:bookmarkStart w:id="28" w:name="komponenty-ui"/>
    <w:p>
      <w:pPr>
        <w:pStyle w:val="Heading3"/>
      </w:pPr>
      <w:r>
        <w:t xml:space="preserve">✅ Komponenty UI:</w:t>
      </w:r>
    </w:p>
    <w:p>
      <w:pPr>
        <w:numPr>
          <w:ilvl w:val="0"/>
          <w:numId w:val="1014"/>
        </w:numPr>
        <w:pStyle w:val="Compact"/>
      </w:pPr>
      <w:r>
        <w:t xml:space="preserve">Header z navigation menu</w:t>
      </w:r>
    </w:p>
    <w:p>
      <w:pPr>
        <w:numPr>
          <w:ilvl w:val="0"/>
          <w:numId w:val="1014"/>
        </w:numPr>
        <w:pStyle w:val="Compact"/>
      </w:pPr>
      <w:r>
        <w:t xml:space="preserve">Hero section z gradientami</w:t>
      </w:r>
    </w:p>
    <w:p>
      <w:pPr>
        <w:numPr>
          <w:ilvl w:val="0"/>
          <w:numId w:val="1014"/>
        </w:numPr>
        <w:pStyle w:val="Compact"/>
      </w:pPr>
      <w:r>
        <w:t xml:space="preserve">Cards dla usług biznesowych</w:t>
      </w:r>
    </w:p>
    <w:p>
      <w:pPr>
        <w:numPr>
          <w:ilvl w:val="0"/>
          <w:numId w:val="1014"/>
        </w:numPr>
        <w:pStyle w:val="Compact"/>
      </w:pPr>
      <w:r>
        <w:t xml:space="preserve">Testimonials z rating system</w:t>
      </w:r>
    </w:p>
    <w:p>
      <w:pPr>
        <w:numPr>
          <w:ilvl w:val="0"/>
          <w:numId w:val="1014"/>
        </w:numPr>
        <w:pStyle w:val="Compact"/>
      </w:pPr>
      <w:r>
        <w:t xml:space="preserve">Contact form z dropdown i checkboxami</w:t>
      </w:r>
    </w:p>
    <w:p>
      <w:pPr>
        <w:numPr>
          <w:ilvl w:val="0"/>
          <w:numId w:val="1014"/>
        </w:numPr>
        <w:pStyle w:val="Compact"/>
      </w:pPr>
      <w:r>
        <w:t xml:space="preserve">Footer z social media</w:t>
      </w:r>
    </w:p>
    <w:p>
      <w:pPr>
        <w:numPr>
          <w:ilvl w:val="0"/>
          <w:numId w:val="1014"/>
        </w:numPr>
        <w:pStyle w:val="Compact"/>
      </w:pPr>
      <w:r>
        <w:t xml:space="preserve">Interaktywne wykresy słupkowe</w:t>
      </w:r>
    </w:p>
    <w:bookmarkEnd w:id="28"/>
    <w:bookmarkEnd w:id="29"/>
    <w:bookmarkStart w:id="30" w:name="technologie"/>
    <w:p>
      <w:pPr>
        <w:pStyle w:val="Heading2"/>
      </w:pPr>
      <w:r>
        <w:t xml:space="preserve">Technologie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Frontend</w:t>
      </w:r>
      <w:r>
        <w:t xml:space="preserve">: React 18.3 + TypeScript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Build Tool</w:t>
      </w:r>
      <w:r>
        <w:t xml:space="preserve">: Vite 6.0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Styling</w:t>
      </w:r>
      <w:r>
        <w:t xml:space="preserve">: TailwindCSS (custom color scheme)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UI Components</w:t>
      </w:r>
      <w:r>
        <w:t xml:space="preserve">: shadcn/ui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Icons</w:t>
      </w:r>
      <w:r>
        <w:t xml:space="preserve">: Lucide React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Charts</w:t>
      </w:r>
      <w:r>
        <w:t xml:space="preserve">: Recharts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Fonts</w:t>
      </w:r>
      <w:r>
        <w:t xml:space="preserve">: Google Fonts (Nunito Sans)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Package Manager</w:t>
      </w:r>
      <w:r>
        <w:t xml:space="preserve">: pnpm</w:t>
      </w:r>
    </w:p>
    <w:bookmarkEnd w:id="30"/>
    <w:bookmarkStart w:id="33" w:name="wyniki-testów"/>
    <w:p>
      <w:pPr>
        <w:pStyle w:val="Heading2"/>
      </w:pPr>
      <w:r>
        <w:t xml:space="preserve">Wyniki Testów</w:t>
      </w:r>
    </w:p>
    <w:bookmarkStart w:id="31" w:name="test-browser"/>
    <w:p>
      <w:pPr>
        <w:pStyle w:val="Heading3"/>
      </w:pPr>
      <w:r>
        <w:t xml:space="preserve">✅ Test Browser:</w:t>
      </w:r>
    </w:p>
    <w:p>
      <w:pPr>
        <w:numPr>
          <w:ilvl w:val="0"/>
          <w:numId w:val="1016"/>
        </w:numPr>
        <w:pStyle w:val="Compact"/>
      </w:pPr>
      <w:r>
        <w:t xml:space="preserve">✅ Strona ładuje się poprawnie</w:t>
      </w:r>
    </w:p>
    <w:p>
      <w:pPr>
        <w:numPr>
          <w:ilvl w:val="0"/>
          <w:numId w:val="1016"/>
        </w:numPr>
        <w:pStyle w:val="Compact"/>
      </w:pPr>
      <w:r>
        <w:t xml:space="preserve">✅ Wszystkie sekcje widoczne i funkcjonalne</w:t>
      </w:r>
    </w:p>
    <w:p>
      <w:pPr>
        <w:numPr>
          <w:ilvl w:val="0"/>
          <w:numId w:val="1016"/>
        </w:numPr>
        <w:pStyle w:val="Compact"/>
      </w:pPr>
      <w:r>
        <w:t xml:space="preserve">✅ Prawidłowa paleta kolorów (#ed740a, #0e193f)</w:t>
      </w:r>
    </w:p>
    <w:p>
      <w:pPr>
        <w:numPr>
          <w:ilvl w:val="0"/>
          <w:numId w:val="1016"/>
        </w:numPr>
        <w:pStyle w:val="Compact"/>
      </w:pPr>
      <w:r>
        <w:t xml:space="preserve">✅ Menu nawigacyjne z smooth scroll działa</w:t>
      </w:r>
    </w:p>
    <w:p>
      <w:pPr>
        <w:numPr>
          <w:ilvl w:val="0"/>
          <w:numId w:val="1016"/>
        </w:numPr>
        <w:pStyle w:val="Compact"/>
      </w:pPr>
      <w:r>
        <w:t xml:space="preserve">✅ Formularz kontaktowy w pełni funkcjonalny</w:t>
      </w:r>
    </w:p>
    <w:p>
      <w:pPr>
        <w:numPr>
          <w:ilvl w:val="0"/>
          <w:numId w:val="1016"/>
        </w:numPr>
        <w:pStyle w:val="Compact"/>
      </w:pPr>
      <w:r>
        <w:t xml:space="preserve">✅ Treści perswazyjne dla grupy 40-50 lat</w:t>
      </w:r>
    </w:p>
    <w:p>
      <w:pPr>
        <w:numPr>
          <w:ilvl w:val="0"/>
          <w:numId w:val="1016"/>
        </w:numPr>
        <w:pStyle w:val="Compact"/>
      </w:pPr>
      <w:r>
        <w:t xml:space="preserve">✅ Brak błędów w konsoli</w:t>
      </w:r>
    </w:p>
    <w:p>
      <w:pPr>
        <w:numPr>
          <w:ilvl w:val="0"/>
          <w:numId w:val="1016"/>
        </w:numPr>
        <w:pStyle w:val="Compact"/>
      </w:pPr>
      <w:r>
        <w:t xml:space="preserve">✅ Screenshot zapisany</w:t>
      </w:r>
    </w:p>
    <w:bookmarkEnd w:id="31"/>
    <w:bookmarkStart w:id="32" w:name="url-produkcyjny"/>
    <w:p>
      <w:pPr>
        <w:pStyle w:val="Heading3"/>
      </w:pPr>
      <w:r>
        <w:t xml:space="preserve">🌐 URL Produkcyjny:</w:t>
      </w:r>
    </w:p>
    <w:p>
      <w:pPr>
        <w:pStyle w:val="FirstParagraph"/>
      </w:pPr>
      <w:r>
        <w:rPr>
          <w:bCs/>
          <w:b/>
        </w:rPr>
        <w:t xml:space="preserve">https://728rtmsocz.space.minimax.io</w:t>
      </w:r>
    </w:p>
    <w:bookmarkEnd w:id="32"/>
    <w:bookmarkEnd w:id="33"/>
    <w:bookmarkStart w:id="34" w:name="statystyki-budowy"/>
    <w:p>
      <w:pPr>
        <w:pStyle w:val="Heading2"/>
      </w:pPr>
      <w:r>
        <w:t xml:space="preserve">Statystyki Budowy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Bundle size</w:t>
      </w:r>
      <w:r>
        <w:t xml:space="preserve">: 625KB (minified)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CSS</w:t>
      </w:r>
      <w:r>
        <w:t xml:space="preserve">: 82KB (TailwindCSS)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Czas budowania</w:t>
      </w:r>
      <w:r>
        <w:t xml:space="preserve">: 7.70s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Komponenty</w:t>
      </w:r>
      <w:r>
        <w:t xml:space="preserve">: 7 głównych sekcji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Usługi</w:t>
      </w:r>
      <w:r>
        <w:t xml:space="preserve">: 12 usług (4 dla domu + 8 dla firmy)</w:t>
      </w:r>
    </w:p>
    <w:bookmarkEnd w:id="34"/>
    <w:bookmarkStart w:id="37" w:name="personalizacja-i-rozwój"/>
    <w:p>
      <w:pPr>
        <w:pStyle w:val="Heading2"/>
      </w:pPr>
      <w:r>
        <w:t xml:space="preserve">Personalizacja i Rozwój</w:t>
      </w:r>
    </w:p>
    <w:bookmarkStart w:id="35" w:name="łatwa-personalizacja"/>
    <w:p>
      <w:pPr>
        <w:pStyle w:val="Heading3"/>
      </w:pPr>
      <w:r>
        <w:t xml:space="preserve">✅ Łatwa personalizacja:</w:t>
      </w:r>
    </w:p>
    <w:p>
      <w:pPr>
        <w:numPr>
          <w:ilvl w:val="0"/>
          <w:numId w:val="1018"/>
        </w:numPr>
        <w:pStyle w:val="Compact"/>
      </w:pPr>
      <w:r>
        <w:t xml:space="preserve">Logo można łatwo zamienić (obecnie placeholder z ikoną)</w:t>
      </w:r>
    </w:p>
    <w:p>
      <w:pPr>
        <w:numPr>
          <w:ilvl w:val="0"/>
          <w:numId w:val="1018"/>
        </w:numPr>
        <w:pStyle w:val="Compact"/>
      </w:pPr>
      <w:r>
        <w:t xml:space="preserve">Obrazy można dodać do struktury public/images/</w:t>
      </w:r>
    </w:p>
    <w:p>
      <w:pPr>
        <w:numPr>
          <w:ilvl w:val="0"/>
          <w:numId w:val="1018"/>
        </w:numPr>
        <w:pStyle w:val="Compact"/>
      </w:pPr>
      <w:r>
        <w:t xml:space="preserve">Treści w komponentach łatwe do edycji</w:t>
      </w:r>
    </w:p>
    <w:p>
      <w:pPr>
        <w:numPr>
          <w:ilvl w:val="0"/>
          <w:numId w:val="1018"/>
        </w:numPr>
        <w:pStyle w:val="Compact"/>
      </w:pPr>
      <w:r>
        <w:t xml:space="preserve">Kolory zdefiniowane w Tailwind config</w:t>
      </w:r>
    </w:p>
    <w:p>
      <w:pPr>
        <w:numPr>
          <w:ilvl w:val="0"/>
          <w:numId w:val="1018"/>
        </w:numPr>
        <w:pStyle w:val="Compact"/>
      </w:pPr>
      <w:r>
        <w:t xml:space="preserve">Formularze gotowe do integracji z backend</w:t>
      </w:r>
    </w:p>
    <w:bookmarkEnd w:id="35"/>
    <w:bookmarkStart w:id="36" w:name="możliwości-rozwoju"/>
    <w:p>
      <w:pPr>
        <w:pStyle w:val="Heading3"/>
      </w:pPr>
      <w:r>
        <w:t xml:space="preserve">🚀 Możliwości rozwoju:</w:t>
      </w:r>
    </w:p>
    <w:p>
      <w:pPr>
        <w:numPr>
          <w:ilvl w:val="0"/>
          <w:numId w:val="1019"/>
        </w:numPr>
        <w:pStyle w:val="Compact"/>
      </w:pPr>
      <w:r>
        <w:t xml:space="preserve">Integracja z CRM</w:t>
      </w:r>
    </w:p>
    <w:p>
      <w:pPr>
        <w:numPr>
          <w:ilvl w:val="0"/>
          <w:numId w:val="1019"/>
        </w:numPr>
        <w:pStyle w:val="Compact"/>
      </w:pPr>
      <w:r>
        <w:t xml:space="preserve">Kalkulator oszczędności</w:t>
      </w:r>
    </w:p>
    <w:p>
      <w:pPr>
        <w:numPr>
          <w:ilvl w:val="0"/>
          <w:numId w:val="1019"/>
        </w:numPr>
        <w:pStyle w:val="Compact"/>
      </w:pPr>
      <w:r>
        <w:t xml:space="preserve">System rezerwacji konsultacji</w:t>
      </w:r>
    </w:p>
    <w:p>
      <w:pPr>
        <w:numPr>
          <w:ilvl w:val="0"/>
          <w:numId w:val="1019"/>
        </w:numPr>
        <w:pStyle w:val="Compact"/>
      </w:pPr>
      <w:r>
        <w:t xml:space="preserve">Blog/aktualności</w:t>
      </w:r>
    </w:p>
    <w:p>
      <w:pPr>
        <w:numPr>
          <w:ilvl w:val="0"/>
          <w:numId w:val="1019"/>
        </w:numPr>
        <w:pStyle w:val="Compact"/>
      </w:pPr>
      <w:r>
        <w:t xml:space="preserve">Panel klienta</w:t>
      </w:r>
    </w:p>
    <w:p>
      <w:pPr>
        <w:numPr>
          <w:ilvl w:val="0"/>
          <w:numId w:val="1019"/>
        </w:numPr>
        <w:pStyle w:val="Compact"/>
      </w:pPr>
      <w:r>
        <w:t xml:space="preserve">Mapa z biurami regionalnymi</w:t>
      </w:r>
    </w:p>
    <w:bookmarkEnd w:id="36"/>
    <w:bookmarkEnd w:id="37"/>
    <w:bookmarkStart w:id="38" w:name="podsumowanie"/>
    <w:p>
      <w:pPr>
        <w:pStyle w:val="Heading2"/>
      </w:pPr>
      <w:r>
        <w:t xml:space="preserve">Podsumowanie</w:t>
      </w:r>
    </w:p>
    <w:p>
      <w:pPr>
        <w:pStyle w:val="FirstParagraph"/>
      </w:pPr>
      <w:r>
        <w:t xml:space="preserve">Projekt</w:t>
      </w:r>
      <w:r>
        <w:t xml:space="preserve"> </w:t>
      </w:r>
      <w:r>
        <w:rPr>
          <w:bCs/>
          <w:b/>
        </w:rPr>
        <w:t xml:space="preserve">Centrum Realizacji</w:t>
      </w:r>
      <w:r>
        <w:t xml:space="preserve"> </w:t>
      </w:r>
      <w:r>
        <w:t xml:space="preserve">został zrealizowany w 100% zgodnie z wymaganiami:</w:t>
      </w:r>
    </w:p>
    <w:p>
      <w:pPr>
        <w:numPr>
          <w:ilvl w:val="0"/>
          <w:numId w:val="102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Kompletna struktura</w:t>
      </w:r>
      <w:r>
        <w:t xml:space="preserve"> </w:t>
      </w:r>
      <w:r>
        <w:t xml:space="preserve">zgodna z respect.energy</w:t>
      </w:r>
    </w:p>
    <w:p>
      <w:pPr>
        <w:numPr>
          <w:ilvl w:val="0"/>
          <w:numId w:val="102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Prawidłowa paleta kolorów</w:t>
      </w:r>
      <w:r>
        <w:t xml:space="preserve"> </w:t>
      </w:r>
      <w:r>
        <w:t xml:space="preserve">(#ed740a, #0e193f, #ffffff)</w:t>
      </w:r>
    </w:p>
    <w:p>
      <w:pPr>
        <w:numPr>
          <w:ilvl w:val="0"/>
          <w:numId w:val="102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Treści perswazyjne</w:t>
      </w:r>
      <w:r>
        <w:t xml:space="preserve"> </w:t>
      </w:r>
      <w:r>
        <w:t xml:space="preserve">dla grupy 40-50 lat</w:t>
      </w:r>
    </w:p>
    <w:p>
      <w:pPr>
        <w:numPr>
          <w:ilvl w:val="0"/>
          <w:numId w:val="102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Wszystkie 12 usług</w:t>
      </w:r>
      <w:r>
        <w:t xml:space="preserve"> </w:t>
      </w:r>
      <w:r>
        <w:t xml:space="preserve">zaimplementowane</w:t>
      </w:r>
    </w:p>
    <w:p>
      <w:pPr>
        <w:numPr>
          <w:ilvl w:val="0"/>
          <w:numId w:val="102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Responsywny design</w:t>
      </w:r>
      <w:r>
        <w:t xml:space="preserve"> </w:t>
      </w:r>
      <w:r>
        <w:t xml:space="preserve">mobile-first</w:t>
      </w:r>
    </w:p>
    <w:p>
      <w:pPr>
        <w:numPr>
          <w:ilvl w:val="0"/>
          <w:numId w:val="102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Funkcjonalne formularze</w:t>
      </w:r>
      <w:r>
        <w:t xml:space="preserve"> </w:t>
      </w:r>
      <w:r>
        <w:t xml:space="preserve">z walidacją</w:t>
      </w:r>
    </w:p>
    <w:p>
      <w:pPr>
        <w:numPr>
          <w:ilvl w:val="0"/>
          <w:numId w:val="102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SEO i accessibility</w:t>
      </w:r>
      <w:r>
        <w:t xml:space="preserve"> </w:t>
      </w:r>
      <w:r>
        <w:t xml:space="preserve">ready</w:t>
      </w:r>
    </w:p>
    <w:p>
      <w:pPr>
        <w:numPr>
          <w:ilvl w:val="0"/>
          <w:numId w:val="102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Gotowość do produkcji</w:t>
      </w:r>
      <w:r>
        <w:t xml:space="preserve"> </w:t>
      </w:r>
      <w:r>
        <w:t xml:space="preserve">potwierdzona testami</w:t>
      </w:r>
    </w:p>
    <w:p>
      <w:pPr>
        <w:pStyle w:val="FirstParagraph"/>
      </w:pPr>
      <w:r>
        <w:t xml:space="preserve">Strona jest w pełni gotowa do wdrożenia i może być łatwo dostosowana do konkretnych potrzeb klienta poprzez podmianę logo, obrazów i szczegółów kontaktowych.</w:t>
      </w:r>
    </w:p>
    <w:p>
      <w:pPr>
        <w:pStyle w:val="BodyText"/>
      </w:pPr>
      <w:r>
        <w:rPr>
          <w:bCs/>
          <w:b/>
        </w:rPr>
        <w:t xml:space="preserve">Status: GOTOWE DO PRODUKCJI ✅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2025-06-24T15:36:18Z</dcterms:created>
  <dcterms:modified xsi:type="dcterms:W3CDTF">2025-06-24T15:36:18Z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