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default" w:eastAsia="黑体"/>
          <w:b/>
          <w:bCs/>
          <w:i/>
          <w:iCs/>
          <w:sz w:val="44"/>
          <w:szCs w:val="44"/>
          <w:lang w:eastAsia="zh-CN"/>
        </w:rPr>
        <w:t>Deep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</w:t>
      </w:r>
      <w:r>
        <w:rPr>
          <w:b/>
          <w:sz w:val="30"/>
          <w:u w:val="single"/>
        </w:rPr>
        <w:t>温爱卿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hint="default" w:ascii="宋体" w:hAnsi="宋体"/>
          <w:b/>
          <w:u w:val="single"/>
        </w:rPr>
        <w:t>２０１７２０１４５０３７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default" w:ascii="宋体" w:hAnsi="宋体"/>
          <w:b/>
          <w:sz w:val="30"/>
          <w:u w:val="single"/>
        </w:rPr>
        <w:t>７９０５６７０２５＠qq.com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</w:t>
      </w:r>
      <w:r>
        <w:rPr>
          <w:rFonts w:hint="default" w:ascii="宋体" w:hAnsi="宋体"/>
          <w:b/>
          <w:sz w:val="30"/>
          <w:u w:val="single"/>
          <w:lang w:eastAsia="zh-CN"/>
        </w:rPr>
        <w:t>12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. </w:t>
      </w:r>
      <w:r>
        <w:rPr>
          <w:rFonts w:hint="default" w:ascii="宋体" w:hAnsi="宋体"/>
          <w:b/>
          <w:sz w:val="30"/>
          <w:u w:val="single"/>
          <w:lang w:eastAsia="zh-CN"/>
        </w:rPr>
        <w:t>08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8-12 respectively for linear regression and linear classification)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 xml:space="preserve">     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 xml:space="preserve">      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eastAsia="zh-CN" w:bidi="ar-SA"/>
        </w:rPr>
        <w:t>np.random.normal()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 xml:space="preserve">      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eastAsia="zh-CN" w:bidi="ar-SA"/>
        </w:rPr>
        <w:t xml:space="preserve">L2 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eastAsia="zh-CN"/>
        </w:rPr>
        <w:t>learning-rate, regularization parameter, max_iterate, threshold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linear regression</w:t>
      </w:r>
      <w:r>
        <w:rPr>
          <w:rFonts w:hint="default"/>
          <w:lang w:eastAsia="zh-CN"/>
        </w:rPr>
        <w:t>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avg_train_loss:73.49406089058121,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avg_val_loss:73.55045788432349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linear classification</w:t>
      </w:r>
      <w:r>
        <w:rPr>
          <w:rFonts w:hint="default"/>
          <w:lang w:eastAsia="zh-CN"/>
        </w:rPr>
        <w:t xml:space="preserve">: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avg_train_loss:0.522114676852641,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avg_val_loss:0.5618017028780596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linear regression</w:t>
      </w:r>
      <w:r>
        <w:rPr>
          <w:rFonts w:hint="default"/>
          <w:lang w:eastAsia="zh-CN"/>
        </w:rPr>
        <w:t>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min train loss:55.50353308622947,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min val loss:55.50353308622947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linear classification</w:t>
      </w:r>
      <w:r>
        <w:rPr>
          <w:rFonts w:hint="default"/>
          <w:lang w:eastAsia="zh-CN"/>
        </w:rPr>
        <w:t xml:space="preserve">: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train loss:0.33386760749395455,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val loss:0.37745552469952004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/>
      <w:r>
        <w:rPr>
          <w:rFonts w:hint="default"/>
          <w:lang w:val="en-US" w:eastAsia="zh-CN"/>
        </w:rPr>
        <w:t>linear regression</w:t>
      </w:r>
      <w:r>
        <w:rPr>
          <w:rFonts w:hint="default"/>
          <w:lang w:eastAsia="zh-CN"/>
        </w:rPr>
        <w:t>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979670" cy="3531235"/>
            <wp:effectExtent l="0" t="0" r="0" b="0"/>
            <wp:docPr id="5" name="Picture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linear classification</w:t>
      </w:r>
      <w:r>
        <w:rPr>
          <w:rFonts w:hint="default"/>
          <w:lang w:eastAsia="zh-CN"/>
        </w:rPr>
        <w:t xml:space="preserve">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3314700"/>
            <wp:effectExtent l="0" t="0" r="0" b="0"/>
            <wp:docPr id="7" name="Picture 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linear classification belong to supervised learning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eastAsia="zh-CN" w:bidi="ar-SA"/>
        </w:rPr>
        <w:t>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 difference between classification and regression is the type of output variable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eastAsia="zh-CN" w:bidi="ar-SA"/>
        </w:rPr>
        <w:t xml:space="preserve">, Quantitative output is called regression and Qualitative output is called classification. 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 classification model can discretize the output of the regression model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eastAsia="zh-CN" w:bidi="ar-SA"/>
        </w:rPr>
        <w:t>, r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egression models also allow the output of the classification model to be continuous</w:t>
      </w:r>
      <w:r>
        <w:rPr>
          <w:rFonts w:hint="default" w:eastAsia="黑体" w:cs="Times New Roman"/>
          <w:b w:val="0"/>
          <w:bCs w:val="0"/>
          <w:kern w:val="2"/>
          <w:sz w:val="28"/>
          <w:szCs w:val="32"/>
          <w:lang w:eastAsia="zh-CN" w:bidi="ar-SA"/>
        </w:rPr>
        <w:t>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华文楷体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onsolas">
    <w:altName w:val="AR PL UKai CN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AR PL UKai C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Sans Serif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AR PL UMing CN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Purisa">
    <w:panose1 w:val="02000603000000000000"/>
    <w:charset w:val="00"/>
    <w:family w:val="auto"/>
    <w:pitch w:val="default"/>
    <w:sig w:usb0="00000000" w:usb1="00000000" w:usb2="00000000" w:usb3="00000000" w:csb0="0001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37708">
    <w:nsid w:val="5A29050C"/>
    <w:multiLevelType w:val="singleLevel"/>
    <w:tmpl w:val="5A29050C"/>
    <w:lvl w:ilvl="0" w:tentative="1">
      <w:start w:val="8"/>
      <w:numFmt w:val="decimal"/>
      <w:suff w:val="space"/>
      <w:lvlText w:val="%1."/>
      <w:lvlJc w:val="left"/>
    </w:lvl>
  </w:abstractNum>
  <w:num w:numId="1">
    <w:abstractNumId w:val="15126377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  <w:rsid w:val="B73C8887"/>
    <w:rsid w:val="EDBB0CB3"/>
    <w:rsid w:val="EFBE83AC"/>
    <w:rsid w:val="F7CBC174"/>
    <w:rsid w:val="FB7D9585"/>
    <w:rsid w:val="FFF5A8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2017-11-13T14:32:00Z</dcterms:created>
  <dc:creator>15384</dc:creator>
  <cp:lastModifiedBy>dawn</cp:lastModifiedBy>
  <dcterms:modified xsi:type="dcterms:W3CDTF">2017-12-07T20:59:02Z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