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Dissertation: CIMM and QBE Theories</w:t>
      </w:r>
    </w:p>
    <w:p>
      <w:pPr>
        <w:pStyle w:val="Heading1"/>
      </w:pPr>
      <w:r>
        <w:t>Chapter 1: Theoretical Ideation</w:t>
      </w:r>
    </w:p>
    <w:p>
      <w:r>
        <w:t>The Cosmic Information Mining Model (CIMM) is based on two primary theories: Cosmic Information Mining (CIM) and the Quantum Balance Equation (QBE). These theories explore how information emerges, evolves, and maintains equilibrium through dynamic processes. CIMM's foundational idea is that the universe, through its informational field, continually **mines** information, leading to new discoveries and the evolution of complex systems. By introducing the concept of an **entropy-information balance**, CIMM demonstrates how self-organizing systems can dynamically create **new patterns** in both physical and simulated realities.</w:t>
      </w:r>
    </w:p>
    <w:p>
      <w:r>
        <w:t>The **Quantum Balance Equation (QBE)** postulates that **entropy** and **information** are in a constant state of dynamic interaction, balancing each other to maintain complexity in systems. In CIMM, entropy minimization is a central concept, which leads to the creation of new laws and emergent structures.</w:t>
      </w:r>
    </w:p>
    <w:p>
      <w:pPr>
        <w:pStyle w:val="Heading1"/>
      </w:pPr>
      <w:r>
        <w:t>Chapter 2: The Mathematical Foundations</w:t>
      </w:r>
    </w:p>
    <w:p>
      <w:pPr>
        <w:pStyle w:val="Heading2"/>
      </w:pPr>
      <w:r>
        <w:t>Section 2.1: The Mathematics of QBE</w:t>
      </w:r>
    </w:p>
    <w:p>
      <w:r>
        <w:t>The Quantum Balance Equation (QBE) involves the dynamic relationship between entropy (S) and information (I). Mathematically, we define the interaction between these two quantities as follows:</w:t>
      </w:r>
    </w:p>
    <w:p>
      <w:r>
        <w:t>S = k_B * ln(Ω)  # Entropy as a function of the number of possible microstates (Ω)</w:t>
        <w:br/>
        <w:t>I = H(X)  # Information, as represented by the Shannon Entropy of a random variable X</w:t>
        <w:br/>
        <w:t>The equation for entropy minimization within a system is given by:</w:t>
        <w:br/>
        <w:t>dS/dt = -α * (I - I₀)  # Change in entropy over time (dS/dt), with α as the constant of proportionality.</w:t>
      </w:r>
    </w:p>
    <w:p>
      <w:r>
        <w:t>In CIMM, this entropy-information relationship drives the evolution of complex systems, where information is mined, and entropy is continuously minimized to generate emergent behaviors.</w:t>
      </w:r>
    </w:p>
    <w:p>
      <w:pPr>
        <w:pStyle w:val="Heading2"/>
      </w:pPr>
      <w:r>
        <w:t>Section 2.2: The Mathematics of CIM</w:t>
      </w:r>
    </w:p>
    <w:p>
      <w:r>
        <w:t>CIM proposes that information continuously emerges from interactions within a universal informational field. The mining of this information leads to discoveries, new patterns, and the evolution of systems. The extraction of meaningful data from chaos can be formalized by:</w:t>
        <w:br/>
        <w:t>I_t = Σ (P_i * log(P_i))  # Information entropy at time t, based on the probabilities of patterns P_i.</w:t>
      </w:r>
    </w:p>
    <w:p>
      <w:pPr>
        <w:pStyle w:val="Heading1"/>
      </w:pPr>
      <w:r>
        <w:t>Chapter 3: Applications</w:t>
      </w:r>
    </w:p>
    <w:p>
      <w:pPr>
        <w:pStyle w:val="Heading2"/>
      </w:pPr>
      <w:r>
        <w:t>Section 3.1: The Reality Engine</w:t>
      </w:r>
    </w:p>
    <w:p>
      <w:r>
        <w:t>The Reality Engine is the practical implementation of the theories of CIMM and QBE, where simulated physical laws are created, tested, and refined within a virtual universe. The Reality Engine models emergent behaviors in multi-region systems, applying the QBE to dynamically generate new laws of physics based on entropy and information balances.</w:t>
      </w:r>
    </w:p>
    <w:p>
      <w:pPr>
        <w:pStyle w:val="Heading2"/>
      </w:pPr>
      <w:r>
        <w:t>Section 3.2: Noise Removal and Data Refinement</w:t>
      </w:r>
    </w:p>
    <w:p>
      <w:r>
        <w:t>One of the practical applications of CIMM is in the field of noise removal. By applying **entropy minimization** techniques, CIMM is capable of refining noisy data, whether in **signals**, **audio**, or **images**, preserving core patterns while minimizing noise.</w:t>
      </w:r>
    </w:p>
    <w:p>
      <w:r>
        <w:t>CIMM demonstrates its effectiveness in real-time data refinement, providing evidence for its practical utility.</w:t>
      </w:r>
    </w:p>
    <w:p>
      <w:pPr>
        <w:pStyle w:val="Heading1"/>
      </w:pPr>
      <w:r>
        <w:t>Chapter 4: Ethical Considerations and Control Systems</w:t>
      </w:r>
    </w:p>
    <w:p>
      <w:r>
        <w:t>As CIMM evolves, **ethical safeguards** and **control systems** are necessary to ensure that the AGI remains aligned with human values. CIMM integrates a self-monitoring mechanism that evaluates its decisions, providing real-time oversight and control over its evolutionary process.</w:t>
      </w:r>
    </w:p>
    <w:p>
      <w:pPr>
        <w:pStyle w:val="Heading1"/>
      </w:pPr>
      <w:r>
        <w:t>Chapter 5: Conclusion</w:t>
      </w:r>
    </w:p>
    <w:p>
      <w:r>
        <w:t>In conclusion, CIMM and QBE provide a robust theoretical framework for understanding how information evolves, patterns emerge, and complexity develops through dynamic processes. The ability of CIMM to self-improve, adapt, and refine its understanding across multiple domains brings us closer to achieving AGI. The continued refinement of its **ethical protocols**, **memory capabilities**, and **multi-step reasoning** will further enable the realization of a truly self-aware and autonomous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