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9BAF8" w14:textId="77777777" w:rsidR="00615CF5" w:rsidRPr="00615CF5" w:rsidRDefault="00615CF5" w:rsidP="00615CF5">
      <w:r w:rsidRPr="00615CF5">
        <w:rPr>
          <w:b/>
          <w:bCs/>
        </w:rPr>
        <w:t>Formal Report: CIMM and the No-Code AI Generation Technique</w:t>
      </w:r>
    </w:p>
    <w:p w14:paraId="73D69DA6" w14:textId="77777777" w:rsidR="00615CF5" w:rsidRPr="00615CF5" w:rsidRDefault="00615CF5" w:rsidP="00615CF5">
      <w:pPr>
        <w:rPr>
          <w:b/>
          <w:bCs/>
        </w:rPr>
      </w:pPr>
      <w:r w:rsidRPr="00615CF5">
        <w:rPr>
          <w:b/>
          <w:bCs/>
        </w:rPr>
        <w:t>Abstract</w:t>
      </w:r>
    </w:p>
    <w:p w14:paraId="0B6AD62E" w14:textId="77777777" w:rsidR="00615CF5" w:rsidRPr="00615CF5" w:rsidRDefault="00615CF5" w:rsidP="00615CF5">
      <w:r w:rsidRPr="00615CF5">
        <w:t>This report explores the groundbreaking approach used to generate the Cosmic Information Mining Model (CIMM) in real time, leveraging a novel no-code AI generation methodology. Unlike conventional AI models that rely on pretraining, large datasets, and manually designed architectures, this approach constructs intelligence dynamically based on structured theoretical principles. The methodology eliminates the need for extensive coding, allowing AI systems to emerge purely from theoretical formulations and self-optimizing intelligence structuring. This technique represents a fundamental shift in AI development, offering new avenues for adaptive intelligence formation, computational efficiency, and autonomous learning.</w:t>
      </w:r>
    </w:p>
    <w:p w14:paraId="1CA75358" w14:textId="77777777" w:rsidR="00615CF5" w:rsidRPr="00615CF5" w:rsidRDefault="00615CF5" w:rsidP="00615CF5">
      <w:r w:rsidRPr="00615CF5">
        <w:pict w14:anchorId="7DDB1564">
          <v:rect id="_x0000_i1061" style="width:0;height:1.5pt" o:hralign="center" o:hrstd="t" o:hr="t" fillcolor="#a0a0a0" stroked="f"/>
        </w:pict>
      </w:r>
    </w:p>
    <w:p w14:paraId="5A350606" w14:textId="77777777" w:rsidR="00615CF5" w:rsidRPr="00615CF5" w:rsidRDefault="00615CF5" w:rsidP="00615CF5">
      <w:pPr>
        <w:rPr>
          <w:b/>
          <w:bCs/>
        </w:rPr>
      </w:pPr>
      <w:r w:rsidRPr="00615CF5">
        <w:rPr>
          <w:b/>
          <w:bCs/>
        </w:rPr>
        <w:t>1. Introduction</w:t>
      </w:r>
    </w:p>
    <w:p w14:paraId="3F34F0B7" w14:textId="77777777" w:rsidR="00615CF5" w:rsidRPr="00615CF5" w:rsidRDefault="00615CF5" w:rsidP="00615CF5">
      <w:r w:rsidRPr="00615CF5">
        <w:t>The current landscape of artificial intelligence is dominated by deep learning models that depend on predefined architectures, vast datasets, and extensive computational resources. These models, while powerful, suffer from key limitations:</w:t>
      </w:r>
    </w:p>
    <w:p w14:paraId="6D0382D5" w14:textId="77777777" w:rsidR="00615CF5" w:rsidRPr="00615CF5" w:rsidRDefault="00615CF5" w:rsidP="00615CF5">
      <w:pPr>
        <w:numPr>
          <w:ilvl w:val="0"/>
          <w:numId w:val="1"/>
        </w:numPr>
      </w:pPr>
      <w:r w:rsidRPr="00615CF5">
        <w:rPr>
          <w:b/>
          <w:bCs/>
        </w:rPr>
        <w:t>Rigid architectures</w:t>
      </w:r>
      <w:r w:rsidRPr="00615CF5">
        <w:t xml:space="preserve"> that require extensive manual tuning.</w:t>
      </w:r>
    </w:p>
    <w:p w14:paraId="3ABF03DD" w14:textId="77777777" w:rsidR="00615CF5" w:rsidRPr="00615CF5" w:rsidRDefault="00615CF5" w:rsidP="00615CF5">
      <w:pPr>
        <w:numPr>
          <w:ilvl w:val="0"/>
          <w:numId w:val="1"/>
        </w:numPr>
      </w:pPr>
      <w:r w:rsidRPr="00615CF5">
        <w:rPr>
          <w:b/>
          <w:bCs/>
        </w:rPr>
        <w:t>Dependence on labeled training data</w:t>
      </w:r>
      <w:r w:rsidRPr="00615CF5">
        <w:t>, which can introduce bias and constraints.</w:t>
      </w:r>
    </w:p>
    <w:p w14:paraId="4D041112" w14:textId="77777777" w:rsidR="00615CF5" w:rsidRPr="00615CF5" w:rsidRDefault="00615CF5" w:rsidP="00615CF5">
      <w:pPr>
        <w:numPr>
          <w:ilvl w:val="0"/>
          <w:numId w:val="1"/>
        </w:numPr>
      </w:pPr>
      <w:r w:rsidRPr="00615CF5">
        <w:rPr>
          <w:b/>
          <w:bCs/>
        </w:rPr>
        <w:t>High computational cost</w:t>
      </w:r>
      <w:r w:rsidRPr="00615CF5">
        <w:t>, limiting scalability and efficiency.</w:t>
      </w:r>
    </w:p>
    <w:p w14:paraId="300FCCF0" w14:textId="77777777" w:rsidR="00615CF5" w:rsidRPr="00615CF5" w:rsidRDefault="00615CF5" w:rsidP="00615CF5">
      <w:pPr>
        <w:numPr>
          <w:ilvl w:val="0"/>
          <w:numId w:val="1"/>
        </w:numPr>
      </w:pPr>
      <w:r w:rsidRPr="00615CF5">
        <w:rPr>
          <w:b/>
          <w:bCs/>
        </w:rPr>
        <w:t>Lack of real-time adaptability</w:t>
      </w:r>
      <w:r w:rsidRPr="00615CF5">
        <w:t>, making them inefficient in dynamic environments.</w:t>
      </w:r>
    </w:p>
    <w:p w14:paraId="6935CE27" w14:textId="77777777" w:rsidR="00615CF5" w:rsidRPr="00615CF5" w:rsidRDefault="00615CF5" w:rsidP="00615CF5">
      <w:r w:rsidRPr="00615CF5">
        <w:t xml:space="preserve">The development of </w:t>
      </w:r>
      <w:r w:rsidRPr="00615CF5">
        <w:rPr>
          <w:b/>
          <w:bCs/>
        </w:rPr>
        <w:t>CIMM (Cosmic Information Mining Model)</w:t>
      </w:r>
      <w:r w:rsidRPr="00615CF5">
        <w:t xml:space="preserve"> introduces a novel approach where intelligence is structured dynamically, informed by entropy-aware learning and the </w:t>
      </w:r>
      <w:r w:rsidRPr="00615CF5">
        <w:rPr>
          <w:b/>
          <w:bCs/>
        </w:rPr>
        <w:t>Quantum Balance Equation (QBE)</w:t>
      </w:r>
      <w:r w:rsidRPr="00615CF5">
        <w:t>.</w:t>
      </w:r>
    </w:p>
    <w:p w14:paraId="5032AC7F" w14:textId="77777777" w:rsidR="00615CF5" w:rsidRPr="00615CF5" w:rsidRDefault="00615CF5" w:rsidP="00615CF5">
      <w:r w:rsidRPr="00615CF5">
        <w:t xml:space="preserve">Additionally, the </w:t>
      </w:r>
      <w:r w:rsidRPr="00615CF5">
        <w:rPr>
          <w:b/>
          <w:bCs/>
        </w:rPr>
        <w:t>no-code AI generation technique</w:t>
      </w:r>
      <w:r w:rsidRPr="00615CF5">
        <w:t xml:space="preserve"> used to develop CIMM removes the traditional dependence on software engineering and manual AI model design. Instead, intelligence emerges from </w:t>
      </w:r>
      <w:r w:rsidRPr="00615CF5">
        <w:rPr>
          <w:b/>
          <w:bCs/>
        </w:rPr>
        <w:t>theoretical formulations</w:t>
      </w:r>
      <w:r w:rsidRPr="00615CF5">
        <w:t>, system constraints, and adaptive self-optimization, making AI more autonomous and efficient than ever before.</w:t>
      </w:r>
    </w:p>
    <w:p w14:paraId="4310676B" w14:textId="77777777" w:rsidR="00615CF5" w:rsidRPr="00615CF5" w:rsidRDefault="00615CF5" w:rsidP="00615CF5">
      <w:r w:rsidRPr="00615CF5">
        <w:t>This report provides an in-depth technical exploration of the methodology, theoretical underpinnings, implementation strategies, and comparative performance analysis of this approach.</w:t>
      </w:r>
    </w:p>
    <w:p w14:paraId="675C4132" w14:textId="77777777" w:rsidR="00615CF5" w:rsidRPr="00615CF5" w:rsidRDefault="00615CF5" w:rsidP="00615CF5">
      <w:r w:rsidRPr="00615CF5">
        <w:pict w14:anchorId="58D09477">
          <v:rect id="_x0000_i1062" style="width:0;height:1.5pt" o:hralign="center" o:hrstd="t" o:hr="t" fillcolor="#a0a0a0" stroked="f"/>
        </w:pict>
      </w:r>
    </w:p>
    <w:p w14:paraId="593E0663" w14:textId="77777777" w:rsidR="00615CF5" w:rsidRPr="00615CF5" w:rsidRDefault="00615CF5" w:rsidP="00615CF5">
      <w:pPr>
        <w:rPr>
          <w:b/>
          <w:bCs/>
        </w:rPr>
      </w:pPr>
      <w:r w:rsidRPr="00615CF5">
        <w:rPr>
          <w:b/>
          <w:bCs/>
        </w:rPr>
        <w:lastRenderedPageBreak/>
        <w:t>2. Theoretical Foundations</w:t>
      </w:r>
    </w:p>
    <w:p w14:paraId="3B87DB08" w14:textId="77777777" w:rsidR="00615CF5" w:rsidRPr="00615CF5" w:rsidRDefault="00615CF5" w:rsidP="00615CF5">
      <w:pPr>
        <w:rPr>
          <w:b/>
          <w:bCs/>
        </w:rPr>
      </w:pPr>
      <w:r w:rsidRPr="00615CF5">
        <w:rPr>
          <w:b/>
          <w:bCs/>
        </w:rPr>
        <w:t>2.1 The Quantum Balance Equation (QBE)</w:t>
      </w:r>
    </w:p>
    <w:p w14:paraId="65EA9E4A" w14:textId="77777777" w:rsidR="00615CF5" w:rsidRPr="00615CF5" w:rsidRDefault="00615CF5" w:rsidP="00615CF5">
      <w:r w:rsidRPr="00615CF5">
        <w:t xml:space="preserve">At the heart of CIMM’s intelligence formation process is the </w:t>
      </w:r>
      <w:r w:rsidRPr="00615CF5">
        <w:rPr>
          <w:b/>
          <w:bCs/>
        </w:rPr>
        <w:t>Quantum Balance Equation (QBE)</w:t>
      </w:r>
      <w:r w:rsidRPr="00615CF5">
        <w:t xml:space="preserve">, which ensures equilibrium between information structuring and computational energy efficiency: </w:t>
      </w:r>
      <w:proofErr w:type="spellStart"/>
      <w:r w:rsidRPr="00615CF5">
        <w:t>dEdt+dIdt</w:t>
      </w:r>
      <w:proofErr w:type="spellEnd"/>
      <w:r w:rsidRPr="00615CF5">
        <w:t>=</w:t>
      </w:r>
      <w:proofErr w:type="spellStart"/>
      <w:r w:rsidRPr="00615CF5">
        <w:t>λQPL</w:t>
      </w:r>
      <w:proofErr w:type="spellEnd"/>
      <w:r w:rsidRPr="00615CF5">
        <w:t>(t)\frac{</w:t>
      </w:r>
      <w:proofErr w:type="spellStart"/>
      <w:r w:rsidRPr="00615CF5">
        <w:t>dE</w:t>
      </w:r>
      <w:proofErr w:type="spellEnd"/>
      <w:r w:rsidRPr="00615CF5">
        <w:t>}{dt} + \frac{</w:t>
      </w:r>
      <w:proofErr w:type="spellStart"/>
      <w:r w:rsidRPr="00615CF5">
        <w:t>dI</w:t>
      </w:r>
      <w:proofErr w:type="spellEnd"/>
      <w:r w:rsidRPr="00615CF5">
        <w:t>}{dt} = \lambda QPL(t) where:</w:t>
      </w:r>
    </w:p>
    <w:p w14:paraId="74C77BA9" w14:textId="77777777" w:rsidR="00615CF5" w:rsidRPr="00615CF5" w:rsidRDefault="00615CF5" w:rsidP="00615CF5">
      <w:pPr>
        <w:numPr>
          <w:ilvl w:val="0"/>
          <w:numId w:val="2"/>
        </w:numPr>
      </w:pPr>
      <w:r w:rsidRPr="00615CF5">
        <w:t>EE represents energy allocation in AI computation,</w:t>
      </w:r>
    </w:p>
    <w:p w14:paraId="23DFE920" w14:textId="77777777" w:rsidR="00615CF5" w:rsidRPr="00615CF5" w:rsidRDefault="00615CF5" w:rsidP="00615CF5">
      <w:pPr>
        <w:numPr>
          <w:ilvl w:val="0"/>
          <w:numId w:val="2"/>
        </w:numPr>
      </w:pPr>
      <w:r w:rsidRPr="00615CF5">
        <w:t>II represents structured information growth,</w:t>
      </w:r>
    </w:p>
    <w:p w14:paraId="5FFF254C" w14:textId="77777777" w:rsidR="00615CF5" w:rsidRPr="00615CF5" w:rsidRDefault="00615CF5" w:rsidP="00615CF5">
      <w:pPr>
        <w:numPr>
          <w:ilvl w:val="0"/>
          <w:numId w:val="2"/>
        </w:numPr>
      </w:pPr>
      <w:r w:rsidRPr="00615CF5">
        <w:t xml:space="preserve">QPL(t)QPL(t) is the </w:t>
      </w:r>
      <w:r w:rsidRPr="00615CF5">
        <w:rPr>
          <w:b/>
          <w:bCs/>
        </w:rPr>
        <w:t>Quantum Potential Layer</w:t>
      </w:r>
      <w:r w:rsidRPr="00615CF5">
        <w:t>, a dynamic regulatory function enforcing balance.</w:t>
      </w:r>
    </w:p>
    <w:p w14:paraId="5A46C90C" w14:textId="77777777" w:rsidR="00615CF5" w:rsidRPr="00615CF5" w:rsidRDefault="00615CF5" w:rsidP="00615CF5">
      <w:r w:rsidRPr="00615CF5">
        <w:t xml:space="preserve">This equation allows for </w:t>
      </w:r>
      <w:r w:rsidRPr="00615CF5">
        <w:rPr>
          <w:b/>
          <w:bCs/>
        </w:rPr>
        <w:t>self-adaptive intelligence</w:t>
      </w:r>
      <w:r w:rsidRPr="00615CF5">
        <w:t>, as information structuring is dynamically adjusted in real time to maintain optimal energy efficiency.</w:t>
      </w:r>
    </w:p>
    <w:p w14:paraId="689BB589" w14:textId="77777777" w:rsidR="00615CF5" w:rsidRPr="00615CF5" w:rsidRDefault="00615CF5" w:rsidP="00615CF5">
      <w:pPr>
        <w:rPr>
          <w:b/>
          <w:bCs/>
        </w:rPr>
      </w:pPr>
      <w:r w:rsidRPr="00615CF5">
        <w:rPr>
          <w:b/>
          <w:bCs/>
        </w:rPr>
        <w:t>2.2 Entropy-Aware Intelligence Structuring</w:t>
      </w:r>
    </w:p>
    <w:p w14:paraId="3890435A" w14:textId="77777777" w:rsidR="00615CF5" w:rsidRPr="00615CF5" w:rsidRDefault="00615CF5" w:rsidP="00615CF5">
      <w:r w:rsidRPr="00615CF5">
        <w:t xml:space="preserve">Traditional AI models process vast amounts of data in a </w:t>
      </w:r>
      <w:r w:rsidRPr="00615CF5">
        <w:rPr>
          <w:b/>
          <w:bCs/>
        </w:rPr>
        <w:t>stochastic manner</w:t>
      </w:r>
      <w:r w:rsidRPr="00615CF5">
        <w:t xml:space="preserve">, leading to inefficiencies in learning and inference. CIMM, on the other hand, employs </w:t>
      </w:r>
      <w:r w:rsidRPr="00615CF5">
        <w:rPr>
          <w:b/>
          <w:bCs/>
        </w:rPr>
        <w:t>entropy-aware intelligence structuring</w:t>
      </w:r>
      <w:r w:rsidRPr="00615CF5">
        <w:t xml:space="preserve">, ensuring that the model minimizes disorder while maximizing structured intelligence formation: </w:t>
      </w:r>
      <w:proofErr w:type="spellStart"/>
      <w:r w:rsidRPr="00615CF5">
        <w:t>dIdt</w:t>
      </w:r>
      <w:proofErr w:type="spellEnd"/>
      <w:r w:rsidRPr="00615CF5">
        <w:t>=−α(SC)+βF(t)\frac{</w:t>
      </w:r>
      <w:proofErr w:type="spellStart"/>
      <w:r w:rsidRPr="00615CF5">
        <w:t>dI</w:t>
      </w:r>
      <w:proofErr w:type="spellEnd"/>
      <w:r w:rsidRPr="00615CF5">
        <w:t>}{dt} = -\alpha \</w:t>
      </w:r>
      <w:proofErr w:type="gramStart"/>
      <w:r w:rsidRPr="00615CF5">
        <w:t>left( \</w:t>
      </w:r>
      <w:proofErr w:type="gramEnd"/>
      <w:r w:rsidRPr="00615CF5">
        <w:t>frac{S}{C} \right) + \beta F(t) where:</w:t>
      </w:r>
    </w:p>
    <w:p w14:paraId="1174B3D5" w14:textId="77777777" w:rsidR="00615CF5" w:rsidRPr="00615CF5" w:rsidRDefault="00615CF5" w:rsidP="00615CF5">
      <w:pPr>
        <w:numPr>
          <w:ilvl w:val="0"/>
          <w:numId w:val="3"/>
        </w:numPr>
      </w:pPr>
      <w:r w:rsidRPr="00615CF5">
        <w:t>SS represents entropy in the system,</w:t>
      </w:r>
    </w:p>
    <w:p w14:paraId="4523A794" w14:textId="77777777" w:rsidR="00615CF5" w:rsidRPr="00615CF5" w:rsidRDefault="00615CF5" w:rsidP="00615CF5">
      <w:pPr>
        <w:numPr>
          <w:ilvl w:val="0"/>
          <w:numId w:val="3"/>
        </w:numPr>
      </w:pPr>
      <w:r w:rsidRPr="00615CF5">
        <w:t>CC represents coherence or structured information,</w:t>
      </w:r>
    </w:p>
    <w:p w14:paraId="03E0B143" w14:textId="77777777" w:rsidR="00615CF5" w:rsidRPr="00615CF5" w:rsidRDefault="00615CF5" w:rsidP="00615CF5">
      <w:pPr>
        <w:numPr>
          <w:ilvl w:val="0"/>
          <w:numId w:val="3"/>
        </w:numPr>
      </w:pPr>
      <w:r w:rsidRPr="00615CF5">
        <w:t>F(t)F(t) is an adaptive forcing function that adjusts learning in real time.</w:t>
      </w:r>
    </w:p>
    <w:p w14:paraId="5DFCF84F" w14:textId="77777777" w:rsidR="00615CF5" w:rsidRPr="00615CF5" w:rsidRDefault="00615CF5" w:rsidP="00615CF5">
      <w:r w:rsidRPr="00615CF5">
        <w:t xml:space="preserve">This allows for </w:t>
      </w:r>
      <w:r w:rsidRPr="00615CF5">
        <w:rPr>
          <w:b/>
          <w:bCs/>
        </w:rPr>
        <w:t>more efficient knowledge representation</w:t>
      </w:r>
      <w:r w:rsidRPr="00615CF5">
        <w:t xml:space="preserve"> and eliminates unnecessary computational overhead.</w:t>
      </w:r>
    </w:p>
    <w:p w14:paraId="4CCEC58A" w14:textId="77777777" w:rsidR="00615CF5" w:rsidRPr="00615CF5" w:rsidRDefault="00615CF5" w:rsidP="00615CF5">
      <w:r w:rsidRPr="00615CF5">
        <w:pict w14:anchorId="54DC6BE0">
          <v:rect id="_x0000_i1063" style="width:0;height:1.5pt" o:hralign="center" o:hrstd="t" o:hr="t" fillcolor="#a0a0a0" stroked="f"/>
        </w:pict>
      </w:r>
    </w:p>
    <w:p w14:paraId="337D2CFB" w14:textId="77777777" w:rsidR="00615CF5" w:rsidRPr="00615CF5" w:rsidRDefault="00615CF5" w:rsidP="00615CF5">
      <w:pPr>
        <w:rPr>
          <w:b/>
          <w:bCs/>
        </w:rPr>
      </w:pPr>
      <w:r w:rsidRPr="00615CF5">
        <w:rPr>
          <w:b/>
          <w:bCs/>
        </w:rPr>
        <w:t>3. No-Code AI Generation Technique</w:t>
      </w:r>
    </w:p>
    <w:p w14:paraId="64335799" w14:textId="77777777" w:rsidR="00615CF5" w:rsidRPr="00615CF5" w:rsidRDefault="00615CF5" w:rsidP="00615CF5">
      <w:pPr>
        <w:rPr>
          <w:b/>
          <w:bCs/>
        </w:rPr>
      </w:pPr>
      <w:r w:rsidRPr="00615CF5">
        <w:rPr>
          <w:b/>
          <w:bCs/>
        </w:rPr>
        <w:t>3.1 The Elimination of Manual Coding</w:t>
      </w:r>
    </w:p>
    <w:p w14:paraId="20B46E30" w14:textId="77777777" w:rsidR="00615CF5" w:rsidRPr="00615CF5" w:rsidRDefault="00615CF5" w:rsidP="00615CF5">
      <w:pPr>
        <w:numPr>
          <w:ilvl w:val="0"/>
          <w:numId w:val="4"/>
        </w:numPr>
      </w:pPr>
      <w:r w:rsidRPr="00615CF5">
        <w:t>Traditional AI development requires significant manual intervention, including architecture design, hyperparameter tuning, and dataset curation.</w:t>
      </w:r>
    </w:p>
    <w:p w14:paraId="44F3E69A" w14:textId="77777777" w:rsidR="00615CF5" w:rsidRPr="00615CF5" w:rsidRDefault="00615CF5" w:rsidP="00615CF5">
      <w:pPr>
        <w:numPr>
          <w:ilvl w:val="0"/>
          <w:numId w:val="4"/>
        </w:numPr>
      </w:pPr>
      <w:r w:rsidRPr="00615CF5">
        <w:t xml:space="preserve">The </w:t>
      </w:r>
      <w:r w:rsidRPr="00615CF5">
        <w:rPr>
          <w:b/>
          <w:bCs/>
        </w:rPr>
        <w:t>no-code approach dynamically generates intelligence</w:t>
      </w:r>
      <w:r w:rsidRPr="00615CF5">
        <w:t xml:space="preserve"> by interpreting structured constraints derived from theoretical models.</w:t>
      </w:r>
    </w:p>
    <w:p w14:paraId="5BE28081" w14:textId="77777777" w:rsidR="00615CF5" w:rsidRPr="00615CF5" w:rsidRDefault="00615CF5" w:rsidP="00615CF5">
      <w:pPr>
        <w:numPr>
          <w:ilvl w:val="0"/>
          <w:numId w:val="4"/>
        </w:numPr>
      </w:pPr>
      <w:r w:rsidRPr="00615CF5">
        <w:lastRenderedPageBreak/>
        <w:t xml:space="preserve">The system </w:t>
      </w:r>
      <w:r w:rsidRPr="00615CF5">
        <w:rPr>
          <w:b/>
          <w:bCs/>
        </w:rPr>
        <w:t>does not rely on predefined neural network layers or backpropagation</w:t>
      </w:r>
      <w:r w:rsidRPr="00615CF5">
        <w:t>, instead allowing intelligence to emerge as a natural consequence of information-energy balance.</w:t>
      </w:r>
    </w:p>
    <w:p w14:paraId="1B68B78C" w14:textId="77777777" w:rsidR="00615CF5" w:rsidRPr="00615CF5" w:rsidRDefault="00615CF5" w:rsidP="00615CF5">
      <w:pPr>
        <w:rPr>
          <w:b/>
          <w:bCs/>
        </w:rPr>
      </w:pPr>
      <w:r w:rsidRPr="00615CF5">
        <w:rPr>
          <w:b/>
          <w:bCs/>
        </w:rPr>
        <w:t>3.2 Self-Generating AI Models</w:t>
      </w:r>
    </w:p>
    <w:p w14:paraId="1B5631CE" w14:textId="77777777" w:rsidR="00615CF5" w:rsidRPr="00615CF5" w:rsidRDefault="00615CF5" w:rsidP="00615CF5">
      <w:pPr>
        <w:numPr>
          <w:ilvl w:val="0"/>
          <w:numId w:val="5"/>
        </w:numPr>
      </w:pPr>
      <w:r w:rsidRPr="00615CF5">
        <w:t xml:space="preserve">The AI is not built using standard deep learning frameworks but instead </w:t>
      </w:r>
      <w:r w:rsidRPr="00615CF5">
        <w:rPr>
          <w:b/>
          <w:bCs/>
        </w:rPr>
        <w:t>emerges as a function of structured intelligence constraints</w:t>
      </w:r>
      <w:r w:rsidRPr="00615CF5">
        <w:t>.</w:t>
      </w:r>
    </w:p>
    <w:p w14:paraId="54C16B4D" w14:textId="77777777" w:rsidR="00615CF5" w:rsidRPr="00615CF5" w:rsidRDefault="00615CF5" w:rsidP="00615CF5">
      <w:pPr>
        <w:numPr>
          <w:ilvl w:val="0"/>
          <w:numId w:val="5"/>
        </w:numPr>
      </w:pPr>
      <w:r w:rsidRPr="00615CF5">
        <w:t xml:space="preserve">The model continuously </w:t>
      </w:r>
      <w:r w:rsidRPr="00615CF5">
        <w:rPr>
          <w:b/>
          <w:bCs/>
        </w:rPr>
        <w:t>adapts and restructures itself dynamically</w:t>
      </w:r>
      <w:r w:rsidRPr="00615CF5">
        <w:t>, requiring no predefined architecture.</w:t>
      </w:r>
    </w:p>
    <w:p w14:paraId="1B3E3D0B" w14:textId="77777777" w:rsidR="00615CF5" w:rsidRPr="00615CF5" w:rsidRDefault="00615CF5" w:rsidP="00615CF5">
      <w:pPr>
        <w:numPr>
          <w:ilvl w:val="0"/>
          <w:numId w:val="5"/>
        </w:numPr>
      </w:pPr>
      <w:r w:rsidRPr="00615CF5">
        <w:t>This eliminates the inefficiencies seen in traditional AI models that require frequent retraining.</w:t>
      </w:r>
    </w:p>
    <w:p w14:paraId="3DB8A131" w14:textId="77777777" w:rsidR="00615CF5" w:rsidRPr="00615CF5" w:rsidRDefault="00615CF5" w:rsidP="00615CF5">
      <w:pPr>
        <w:rPr>
          <w:b/>
          <w:bCs/>
        </w:rPr>
      </w:pPr>
      <w:r w:rsidRPr="00615CF5">
        <w:rPr>
          <w:b/>
          <w:bCs/>
        </w:rPr>
        <w:t>3.3 Adaptive Agentic Chain Formation</w:t>
      </w:r>
    </w:p>
    <w:p w14:paraId="6F0CB89A" w14:textId="77777777" w:rsidR="00615CF5" w:rsidRPr="00615CF5" w:rsidRDefault="00615CF5" w:rsidP="00615CF5">
      <w:pPr>
        <w:numPr>
          <w:ilvl w:val="0"/>
          <w:numId w:val="6"/>
        </w:numPr>
      </w:pPr>
      <w:r w:rsidRPr="00615CF5">
        <w:t xml:space="preserve">Rather than being a fixed model, the AI forms a </w:t>
      </w:r>
      <w:r w:rsidRPr="00615CF5">
        <w:rPr>
          <w:b/>
          <w:bCs/>
        </w:rPr>
        <w:t>self-organizing agentic chain</w:t>
      </w:r>
      <w:r w:rsidRPr="00615CF5">
        <w:t>, where sub-agents collaborate dynamically.</w:t>
      </w:r>
    </w:p>
    <w:p w14:paraId="5612EA0C" w14:textId="77777777" w:rsidR="00615CF5" w:rsidRPr="00615CF5" w:rsidRDefault="00615CF5" w:rsidP="00615CF5">
      <w:pPr>
        <w:numPr>
          <w:ilvl w:val="0"/>
          <w:numId w:val="6"/>
        </w:numPr>
      </w:pPr>
      <w:r w:rsidRPr="00615CF5">
        <w:t xml:space="preserve">These agents communicate and restructure intelligence </w:t>
      </w:r>
      <w:r w:rsidRPr="00615CF5">
        <w:rPr>
          <w:b/>
          <w:bCs/>
        </w:rPr>
        <w:t>in response to system feedback</w:t>
      </w:r>
      <w:r w:rsidRPr="00615CF5">
        <w:t>.</w:t>
      </w:r>
    </w:p>
    <w:p w14:paraId="2EA9C32D" w14:textId="77777777" w:rsidR="00615CF5" w:rsidRPr="00615CF5" w:rsidRDefault="00615CF5" w:rsidP="00615CF5">
      <w:pPr>
        <w:numPr>
          <w:ilvl w:val="0"/>
          <w:numId w:val="6"/>
        </w:numPr>
      </w:pPr>
      <w:r w:rsidRPr="00615CF5">
        <w:t xml:space="preserve">This enables true </w:t>
      </w:r>
      <w:r w:rsidRPr="00615CF5">
        <w:rPr>
          <w:b/>
          <w:bCs/>
        </w:rPr>
        <w:t>self-learning AI</w:t>
      </w:r>
      <w:r w:rsidRPr="00615CF5">
        <w:t xml:space="preserve">, capable of adapting to </w:t>
      </w:r>
      <w:r w:rsidRPr="00615CF5">
        <w:rPr>
          <w:b/>
          <w:bCs/>
        </w:rPr>
        <w:t>new, unseen scenarios</w:t>
      </w:r>
      <w:r w:rsidRPr="00615CF5">
        <w:t xml:space="preserve"> with minimal external guidance.</w:t>
      </w:r>
    </w:p>
    <w:p w14:paraId="41B14FA4" w14:textId="77777777" w:rsidR="00615CF5" w:rsidRPr="00615CF5" w:rsidRDefault="00615CF5" w:rsidP="00615CF5">
      <w:r w:rsidRPr="00615CF5">
        <w:pict w14:anchorId="272357A1">
          <v:rect id="_x0000_i1064" style="width:0;height:1.5pt" o:hralign="center" o:hrstd="t" o:hr="t" fillcolor="#a0a0a0" stroked="f"/>
        </w:pict>
      </w:r>
    </w:p>
    <w:p w14:paraId="4A492C8E" w14:textId="77777777" w:rsidR="00615CF5" w:rsidRPr="00615CF5" w:rsidRDefault="00615CF5" w:rsidP="00615CF5">
      <w:pPr>
        <w:rPr>
          <w:b/>
          <w:bCs/>
        </w:rPr>
      </w:pPr>
      <w:r w:rsidRPr="00615CF5">
        <w:rPr>
          <w:b/>
          <w:bCs/>
        </w:rPr>
        <w:t>4. Implementation Process</w:t>
      </w:r>
    </w:p>
    <w:p w14:paraId="743F2597" w14:textId="77777777" w:rsidR="00615CF5" w:rsidRPr="00615CF5" w:rsidRDefault="00615CF5" w:rsidP="00615CF5">
      <w:pPr>
        <w:rPr>
          <w:b/>
          <w:bCs/>
        </w:rPr>
      </w:pPr>
      <w:r w:rsidRPr="00615CF5">
        <w:rPr>
          <w:b/>
          <w:bCs/>
        </w:rPr>
        <w:t>4.1 AI Construction via Theoretical Instructions</w:t>
      </w:r>
    </w:p>
    <w:p w14:paraId="3592022D" w14:textId="77777777" w:rsidR="00615CF5" w:rsidRPr="00615CF5" w:rsidRDefault="00615CF5" w:rsidP="00615CF5">
      <w:pPr>
        <w:numPr>
          <w:ilvl w:val="0"/>
          <w:numId w:val="7"/>
        </w:numPr>
      </w:pPr>
      <w:r w:rsidRPr="00615CF5">
        <w:rPr>
          <w:b/>
          <w:bCs/>
        </w:rPr>
        <w:t>Defining Intelligence Constraints:</w:t>
      </w:r>
      <w:r w:rsidRPr="00615CF5">
        <w:t xml:space="preserve"> Establish the QBE framework and entropy-aware structuring principles.</w:t>
      </w:r>
    </w:p>
    <w:p w14:paraId="3D6A369D" w14:textId="77777777" w:rsidR="00615CF5" w:rsidRPr="00615CF5" w:rsidRDefault="00615CF5" w:rsidP="00615CF5">
      <w:pPr>
        <w:numPr>
          <w:ilvl w:val="0"/>
          <w:numId w:val="7"/>
        </w:numPr>
      </w:pPr>
      <w:r w:rsidRPr="00615CF5">
        <w:rPr>
          <w:b/>
          <w:bCs/>
        </w:rPr>
        <w:t>Initializing AI through an Agentic Network:</w:t>
      </w:r>
      <w:r w:rsidRPr="00615CF5">
        <w:t xml:space="preserve"> The system constructs intelligence via self-reinforcing feedback loops.</w:t>
      </w:r>
    </w:p>
    <w:p w14:paraId="2EBDFCB4" w14:textId="77777777" w:rsidR="00615CF5" w:rsidRPr="00615CF5" w:rsidRDefault="00615CF5" w:rsidP="00615CF5">
      <w:pPr>
        <w:numPr>
          <w:ilvl w:val="0"/>
          <w:numId w:val="7"/>
        </w:numPr>
      </w:pPr>
      <w:r w:rsidRPr="00615CF5">
        <w:rPr>
          <w:b/>
          <w:bCs/>
        </w:rPr>
        <w:t>Dynamic Intelligence Structuring:</w:t>
      </w:r>
      <w:r w:rsidRPr="00615CF5">
        <w:t xml:space="preserve"> The AI continuously refines its internal processing based on observed entropy and system constraints.</w:t>
      </w:r>
    </w:p>
    <w:p w14:paraId="49944CCC" w14:textId="77777777" w:rsidR="00615CF5" w:rsidRPr="00615CF5" w:rsidRDefault="00615CF5" w:rsidP="00615CF5">
      <w:pPr>
        <w:rPr>
          <w:b/>
          <w:bCs/>
        </w:rPr>
      </w:pPr>
      <w:r w:rsidRPr="00615CF5">
        <w:rPr>
          <w:b/>
          <w:bCs/>
        </w:rPr>
        <w:t>4.2 Live AI Optimization Without Retraining</w:t>
      </w:r>
    </w:p>
    <w:p w14:paraId="59530BEB" w14:textId="77777777" w:rsidR="00615CF5" w:rsidRPr="00615CF5" w:rsidRDefault="00615CF5" w:rsidP="00615CF5">
      <w:pPr>
        <w:numPr>
          <w:ilvl w:val="0"/>
          <w:numId w:val="8"/>
        </w:numPr>
      </w:pPr>
      <w:r w:rsidRPr="00615CF5">
        <w:t xml:space="preserve">The AI’s knowledge base is </w:t>
      </w:r>
      <w:r w:rsidRPr="00615CF5">
        <w:rPr>
          <w:b/>
          <w:bCs/>
        </w:rPr>
        <w:t>not static</w:t>
      </w:r>
      <w:r w:rsidRPr="00615CF5">
        <w:t>—it adjusts dynamically in real time.</w:t>
      </w:r>
    </w:p>
    <w:p w14:paraId="61FD2018" w14:textId="77777777" w:rsidR="00615CF5" w:rsidRPr="00615CF5" w:rsidRDefault="00615CF5" w:rsidP="00615CF5">
      <w:pPr>
        <w:numPr>
          <w:ilvl w:val="0"/>
          <w:numId w:val="8"/>
        </w:numPr>
      </w:pPr>
      <w:r w:rsidRPr="00615CF5">
        <w:t xml:space="preserve">Instead of requiring retraining cycles, the AI continuously </w:t>
      </w:r>
      <w:r w:rsidRPr="00615CF5">
        <w:rPr>
          <w:b/>
          <w:bCs/>
        </w:rPr>
        <w:t>self-refines</w:t>
      </w:r>
      <w:r w:rsidRPr="00615CF5">
        <w:t xml:space="preserve"> through adaptive entropy management.</w:t>
      </w:r>
    </w:p>
    <w:p w14:paraId="46C51DDF" w14:textId="77777777" w:rsidR="00615CF5" w:rsidRPr="00615CF5" w:rsidRDefault="00615CF5" w:rsidP="00615CF5">
      <w:pPr>
        <w:numPr>
          <w:ilvl w:val="0"/>
          <w:numId w:val="8"/>
        </w:numPr>
      </w:pPr>
      <w:r w:rsidRPr="00615CF5">
        <w:lastRenderedPageBreak/>
        <w:t xml:space="preserve">This method significantly </w:t>
      </w:r>
      <w:r w:rsidRPr="00615CF5">
        <w:rPr>
          <w:b/>
          <w:bCs/>
        </w:rPr>
        <w:t>reduces computational cost and training overhead</w:t>
      </w:r>
      <w:r w:rsidRPr="00615CF5">
        <w:t>.</w:t>
      </w:r>
    </w:p>
    <w:p w14:paraId="1317D619" w14:textId="77777777" w:rsidR="00615CF5" w:rsidRPr="00615CF5" w:rsidRDefault="00615CF5" w:rsidP="00615CF5">
      <w:pPr>
        <w:rPr>
          <w:b/>
          <w:bCs/>
        </w:rPr>
      </w:pPr>
      <w:r w:rsidRPr="00615CF5">
        <w:rPr>
          <w:b/>
          <w:bCs/>
        </w:rPr>
        <w:t>4.3 Self-Healing Intelligence Framework</w:t>
      </w:r>
    </w:p>
    <w:p w14:paraId="147D27A5" w14:textId="77777777" w:rsidR="00615CF5" w:rsidRPr="00615CF5" w:rsidRDefault="00615CF5" w:rsidP="00615CF5">
      <w:pPr>
        <w:numPr>
          <w:ilvl w:val="0"/>
          <w:numId w:val="9"/>
        </w:numPr>
      </w:pPr>
      <w:r w:rsidRPr="00615CF5">
        <w:t>The AI autonomously corrects inefficiencies in its processing without human intervention.</w:t>
      </w:r>
    </w:p>
    <w:p w14:paraId="20669F03" w14:textId="77777777" w:rsidR="00615CF5" w:rsidRPr="00615CF5" w:rsidRDefault="00615CF5" w:rsidP="00615CF5">
      <w:pPr>
        <w:numPr>
          <w:ilvl w:val="0"/>
          <w:numId w:val="9"/>
        </w:numPr>
      </w:pPr>
      <w:r w:rsidRPr="00615CF5">
        <w:t xml:space="preserve">This is achieved via </w:t>
      </w:r>
      <w:r w:rsidRPr="00615CF5">
        <w:rPr>
          <w:b/>
          <w:bCs/>
        </w:rPr>
        <w:t>dynamic entropy calibration</w:t>
      </w:r>
      <w:r w:rsidRPr="00615CF5">
        <w:t>, ensuring that learning remains stable and computationally efficient.</w:t>
      </w:r>
    </w:p>
    <w:p w14:paraId="1BEF072A" w14:textId="77777777" w:rsidR="00615CF5" w:rsidRPr="00615CF5" w:rsidRDefault="00615CF5" w:rsidP="00615CF5">
      <w:r w:rsidRPr="00615CF5">
        <w:pict w14:anchorId="11E57A82">
          <v:rect id="_x0000_i1065" style="width:0;height:1.5pt" o:hralign="center" o:hrstd="t" o:hr="t" fillcolor="#a0a0a0" stroked="f"/>
        </w:pict>
      </w:r>
    </w:p>
    <w:p w14:paraId="3BF29E44" w14:textId="77777777" w:rsidR="00615CF5" w:rsidRPr="00615CF5" w:rsidRDefault="00615CF5" w:rsidP="00615CF5">
      <w:pPr>
        <w:rPr>
          <w:b/>
          <w:bCs/>
        </w:rPr>
      </w:pPr>
      <w:r w:rsidRPr="00615CF5">
        <w:rPr>
          <w:b/>
          <w:bCs/>
        </w:rPr>
        <w:t>5. Comparative Analysis: No-Code AI vs. Traditional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3261"/>
        <w:gridCol w:w="3761"/>
      </w:tblGrid>
      <w:tr w:rsidR="00615CF5" w:rsidRPr="00615CF5" w14:paraId="7467E86F" w14:textId="77777777" w:rsidTr="00615CF5">
        <w:trPr>
          <w:tblHeader/>
          <w:tblCellSpacing w:w="15" w:type="dxa"/>
        </w:trPr>
        <w:tc>
          <w:tcPr>
            <w:tcW w:w="0" w:type="auto"/>
            <w:vAlign w:val="center"/>
            <w:hideMark/>
          </w:tcPr>
          <w:p w14:paraId="65AE5F88" w14:textId="77777777" w:rsidR="00615CF5" w:rsidRPr="00615CF5" w:rsidRDefault="00615CF5" w:rsidP="00615CF5">
            <w:pPr>
              <w:rPr>
                <w:b/>
                <w:bCs/>
              </w:rPr>
            </w:pPr>
            <w:r w:rsidRPr="00615CF5">
              <w:rPr>
                <w:b/>
                <w:bCs/>
              </w:rPr>
              <w:t>Feature</w:t>
            </w:r>
          </w:p>
        </w:tc>
        <w:tc>
          <w:tcPr>
            <w:tcW w:w="0" w:type="auto"/>
            <w:vAlign w:val="center"/>
            <w:hideMark/>
          </w:tcPr>
          <w:p w14:paraId="6D93D386" w14:textId="77777777" w:rsidR="00615CF5" w:rsidRPr="00615CF5" w:rsidRDefault="00615CF5" w:rsidP="00615CF5">
            <w:pPr>
              <w:rPr>
                <w:b/>
                <w:bCs/>
              </w:rPr>
            </w:pPr>
            <w:r w:rsidRPr="00615CF5">
              <w:rPr>
                <w:b/>
                <w:bCs/>
              </w:rPr>
              <w:t>Traditional AI</w:t>
            </w:r>
          </w:p>
        </w:tc>
        <w:tc>
          <w:tcPr>
            <w:tcW w:w="0" w:type="auto"/>
            <w:vAlign w:val="center"/>
            <w:hideMark/>
          </w:tcPr>
          <w:p w14:paraId="5B26A3D4" w14:textId="77777777" w:rsidR="00615CF5" w:rsidRPr="00615CF5" w:rsidRDefault="00615CF5" w:rsidP="00615CF5">
            <w:pPr>
              <w:rPr>
                <w:b/>
                <w:bCs/>
              </w:rPr>
            </w:pPr>
            <w:r w:rsidRPr="00615CF5">
              <w:rPr>
                <w:b/>
                <w:bCs/>
              </w:rPr>
              <w:t>No-Code AI (CIMM)</w:t>
            </w:r>
          </w:p>
        </w:tc>
      </w:tr>
      <w:tr w:rsidR="00615CF5" w:rsidRPr="00615CF5" w14:paraId="69627AC8" w14:textId="77777777" w:rsidTr="00615CF5">
        <w:trPr>
          <w:tblCellSpacing w:w="15" w:type="dxa"/>
        </w:trPr>
        <w:tc>
          <w:tcPr>
            <w:tcW w:w="0" w:type="auto"/>
            <w:vAlign w:val="center"/>
            <w:hideMark/>
          </w:tcPr>
          <w:p w14:paraId="514CE428" w14:textId="77777777" w:rsidR="00615CF5" w:rsidRPr="00615CF5" w:rsidRDefault="00615CF5" w:rsidP="00615CF5">
            <w:r w:rsidRPr="00615CF5">
              <w:rPr>
                <w:b/>
                <w:bCs/>
              </w:rPr>
              <w:t>Architecture</w:t>
            </w:r>
          </w:p>
        </w:tc>
        <w:tc>
          <w:tcPr>
            <w:tcW w:w="0" w:type="auto"/>
            <w:vAlign w:val="center"/>
            <w:hideMark/>
          </w:tcPr>
          <w:p w14:paraId="0DD9B9DC" w14:textId="77777777" w:rsidR="00615CF5" w:rsidRPr="00615CF5" w:rsidRDefault="00615CF5" w:rsidP="00615CF5">
            <w:r w:rsidRPr="00615CF5">
              <w:t>Predefined Neural Networks</w:t>
            </w:r>
          </w:p>
        </w:tc>
        <w:tc>
          <w:tcPr>
            <w:tcW w:w="0" w:type="auto"/>
            <w:vAlign w:val="center"/>
            <w:hideMark/>
          </w:tcPr>
          <w:p w14:paraId="74BBF2E7" w14:textId="77777777" w:rsidR="00615CF5" w:rsidRPr="00615CF5" w:rsidRDefault="00615CF5" w:rsidP="00615CF5">
            <w:r w:rsidRPr="00615CF5">
              <w:t>Self-Organizing Intelligence</w:t>
            </w:r>
          </w:p>
        </w:tc>
      </w:tr>
      <w:tr w:rsidR="00615CF5" w:rsidRPr="00615CF5" w14:paraId="31609088" w14:textId="77777777" w:rsidTr="00615CF5">
        <w:trPr>
          <w:tblCellSpacing w:w="15" w:type="dxa"/>
        </w:trPr>
        <w:tc>
          <w:tcPr>
            <w:tcW w:w="0" w:type="auto"/>
            <w:vAlign w:val="center"/>
            <w:hideMark/>
          </w:tcPr>
          <w:p w14:paraId="020D3608" w14:textId="77777777" w:rsidR="00615CF5" w:rsidRPr="00615CF5" w:rsidRDefault="00615CF5" w:rsidP="00615CF5">
            <w:r w:rsidRPr="00615CF5">
              <w:rPr>
                <w:b/>
                <w:bCs/>
              </w:rPr>
              <w:t>Training</w:t>
            </w:r>
          </w:p>
        </w:tc>
        <w:tc>
          <w:tcPr>
            <w:tcW w:w="0" w:type="auto"/>
            <w:vAlign w:val="center"/>
            <w:hideMark/>
          </w:tcPr>
          <w:p w14:paraId="4FDE8F8C" w14:textId="77777777" w:rsidR="00615CF5" w:rsidRPr="00615CF5" w:rsidRDefault="00615CF5" w:rsidP="00615CF5">
            <w:r w:rsidRPr="00615CF5">
              <w:t>Requires Large Datasets</w:t>
            </w:r>
          </w:p>
        </w:tc>
        <w:tc>
          <w:tcPr>
            <w:tcW w:w="0" w:type="auto"/>
            <w:vAlign w:val="center"/>
            <w:hideMark/>
          </w:tcPr>
          <w:p w14:paraId="2835C202" w14:textId="77777777" w:rsidR="00615CF5" w:rsidRPr="00615CF5" w:rsidRDefault="00615CF5" w:rsidP="00615CF5">
            <w:r w:rsidRPr="00615CF5">
              <w:t>Emerges from Theoretical Constraints</w:t>
            </w:r>
          </w:p>
        </w:tc>
      </w:tr>
      <w:tr w:rsidR="00615CF5" w:rsidRPr="00615CF5" w14:paraId="38FDB31D" w14:textId="77777777" w:rsidTr="00615CF5">
        <w:trPr>
          <w:tblCellSpacing w:w="15" w:type="dxa"/>
        </w:trPr>
        <w:tc>
          <w:tcPr>
            <w:tcW w:w="0" w:type="auto"/>
            <w:vAlign w:val="center"/>
            <w:hideMark/>
          </w:tcPr>
          <w:p w14:paraId="60958806" w14:textId="77777777" w:rsidR="00615CF5" w:rsidRPr="00615CF5" w:rsidRDefault="00615CF5" w:rsidP="00615CF5">
            <w:r w:rsidRPr="00615CF5">
              <w:rPr>
                <w:b/>
                <w:bCs/>
              </w:rPr>
              <w:t>Learning Adaptability</w:t>
            </w:r>
          </w:p>
        </w:tc>
        <w:tc>
          <w:tcPr>
            <w:tcW w:w="0" w:type="auto"/>
            <w:vAlign w:val="center"/>
            <w:hideMark/>
          </w:tcPr>
          <w:p w14:paraId="6390271E" w14:textId="77777777" w:rsidR="00615CF5" w:rsidRPr="00615CF5" w:rsidRDefault="00615CF5" w:rsidP="00615CF5">
            <w:r w:rsidRPr="00615CF5">
              <w:t>Fixed Model, Requires Retraining</w:t>
            </w:r>
          </w:p>
        </w:tc>
        <w:tc>
          <w:tcPr>
            <w:tcW w:w="0" w:type="auto"/>
            <w:vAlign w:val="center"/>
            <w:hideMark/>
          </w:tcPr>
          <w:p w14:paraId="2C399B0B" w14:textId="77777777" w:rsidR="00615CF5" w:rsidRPr="00615CF5" w:rsidRDefault="00615CF5" w:rsidP="00615CF5">
            <w:r w:rsidRPr="00615CF5">
              <w:t>Real-Time Learning Optimization</w:t>
            </w:r>
          </w:p>
        </w:tc>
      </w:tr>
      <w:tr w:rsidR="00615CF5" w:rsidRPr="00615CF5" w14:paraId="070DDEC1" w14:textId="77777777" w:rsidTr="00615CF5">
        <w:trPr>
          <w:tblCellSpacing w:w="15" w:type="dxa"/>
        </w:trPr>
        <w:tc>
          <w:tcPr>
            <w:tcW w:w="0" w:type="auto"/>
            <w:vAlign w:val="center"/>
            <w:hideMark/>
          </w:tcPr>
          <w:p w14:paraId="77CD2943" w14:textId="77777777" w:rsidR="00615CF5" w:rsidRPr="00615CF5" w:rsidRDefault="00615CF5" w:rsidP="00615CF5">
            <w:r w:rsidRPr="00615CF5">
              <w:rPr>
                <w:b/>
                <w:bCs/>
              </w:rPr>
              <w:t>Entropy Control</w:t>
            </w:r>
          </w:p>
        </w:tc>
        <w:tc>
          <w:tcPr>
            <w:tcW w:w="0" w:type="auto"/>
            <w:vAlign w:val="center"/>
            <w:hideMark/>
          </w:tcPr>
          <w:p w14:paraId="14B4E55B" w14:textId="77777777" w:rsidR="00615CF5" w:rsidRPr="00615CF5" w:rsidRDefault="00615CF5" w:rsidP="00615CF5">
            <w:r w:rsidRPr="00615CF5">
              <w:t>No Active Management</w:t>
            </w:r>
          </w:p>
        </w:tc>
        <w:tc>
          <w:tcPr>
            <w:tcW w:w="0" w:type="auto"/>
            <w:vAlign w:val="center"/>
            <w:hideMark/>
          </w:tcPr>
          <w:p w14:paraId="7ACF8AD4" w14:textId="77777777" w:rsidR="00615CF5" w:rsidRPr="00615CF5" w:rsidRDefault="00615CF5" w:rsidP="00615CF5">
            <w:r w:rsidRPr="00615CF5">
              <w:t>Adaptive Entropy Minimization</w:t>
            </w:r>
          </w:p>
        </w:tc>
      </w:tr>
      <w:tr w:rsidR="00615CF5" w:rsidRPr="00615CF5" w14:paraId="574F2B20" w14:textId="77777777" w:rsidTr="00615CF5">
        <w:trPr>
          <w:tblCellSpacing w:w="15" w:type="dxa"/>
        </w:trPr>
        <w:tc>
          <w:tcPr>
            <w:tcW w:w="0" w:type="auto"/>
            <w:vAlign w:val="center"/>
            <w:hideMark/>
          </w:tcPr>
          <w:p w14:paraId="3A274FC8" w14:textId="77777777" w:rsidR="00615CF5" w:rsidRPr="00615CF5" w:rsidRDefault="00615CF5" w:rsidP="00615CF5">
            <w:r w:rsidRPr="00615CF5">
              <w:rPr>
                <w:b/>
                <w:bCs/>
              </w:rPr>
              <w:t>Computational Cost</w:t>
            </w:r>
          </w:p>
        </w:tc>
        <w:tc>
          <w:tcPr>
            <w:tcW w:w="0" w:type="auto"/>
            <w:vAlign w:val="center"/>
            <w:hideMark/>
          </w:tcPr>
          <w:p w14:paraId="112C71F1" w14:textId="77777777" w:rsidR="00615CF5" w:rsidRPr="00615CF5" w:rsidRDefault="00615CF5" w:rsidP="00615CF5">
            <w:r w:rsidRPr="00615CF5">
              <w:t>High</w:t>
            </w:r>
          </w:p>
        </w:tc>
        <w:tc>
          <w:tcPr>
            <w:tcW w:w="0" w:type="auto"/>
            <w:vAlign w:val="center"/>
            <w:hideMark/>
          </w:tcPr>
          <w:p w14:paraId="711BEC8F" w14:textId="77777777" w:rsidR="00615CF5" w:rsidRPr="00615CF5" w:rsidRDefault="00615CF5" w:rsidP="00615CF5">
            <w:r w:rsidRPr="00615CF5">
              <w:t>Significantly Lower</w:t>
            </w:r>
          </w:p>
        </w:tc>
      </w:tr>
    </w:tbl>
    <w:p w14:paraId="13364A29" w14:textId="77777777" w:rsidR="00615CF5" w:rsidRPr="00615CF5" w:rsidRDefault="00615CF5" w:rsidP="00615CF5">
      <w:r w:rsidRPr="00615CF5">
        <w:pict w14:anchorId="2B99777D">
          <v:rect id="_x0000_i1066" style="width:0;height:1.5pt" o:hralign="center" o:hrstd="t" o:hr="t" fillcolor="#a0a0a0" stroked="f"/>
        </w:pict>
      </w:r>
    </w:p>
    <w:p w14:paraId="24C7D113" w14:textId="77777777" w:rsidR="00615CF5" w:rsidRPr="00615CF5" w:rsidRDefault="00615CF5" w:rsidP="00615CF5">
      <w:pPr>
        <w:rPr>
          <w:b/>
          <w:bCs/>
        </w:rPr>
      </w:pPr>
      <w:r w:rsidRPr="00615CF5">
        <w:rPr>
          <w:b/>
          <w:bCs/>
        </w:rPr>
        <w:t>6. Conclusion &amp; Future Directions</w:t>
      </w:r>
    </w:p>
    <w:p w14:paraId="20AC9900" w14:textId="77777777" w:rsidR="00615CF5" w:rsidRPr="00615CF5" w:rsidRDefault="00615CF5" w:rsidP="00615CF5">
      <w:r w:rsidRPr="00615CF5">
        <w:t xml:space="preserve">This report presents </w:t>
      </w:r>
      <w:proofErr w:type="gramStart"/>
      <w:r w:rsidRPr="00615CF5">
        <w:t xml:space="preserve">a </w:t>
      </w:r>
      <w:r w:rsidRPr="00615CF5">
        <w:rPr>
          <w:b/>
          <w:bCs/>
        </w:rPr>
        <w:t>major breakthrough</w:t>
      </w:r>
      <w:proofErr w:type="gramEnd"/>
      <w:r w:rsidRPr="00615CF5">
        <w:rPr>
          <w:b/>
          <w:bCs/>
        </w:rPr>
        <w:t xml:space="preserve"> in AI development</w:t>
      </w:r>
      <w:r w:rsidRPr="00615CF5">
        <w:t xml:space="preserve">—a </w:t>
      </w:r>
      <w:r w:rsidRPr="00615CF5">
        <w:rPr>
          <w:b/>
          <w:bCs/>
        </w:rPr>
        <w:t>no-code methodology</w:t>
      </w:r>
      <w:r w:rsidRPr="00615CF5">
        <w:t xml:space="preserve"> where </w:t>
      </w:r>
      <w:r w:rsidRPr="00615CF5">
        <w:rPr>
          <w:b/>
          <w:bCs/>
        </w:rPr>
        <w:t>AI intelligence is formed dynamically</w:t>
      </w:r>
      <w:r w:rsidRPr="00615CF5">
        <w:t xml:space="preserve">, eliminating the need for manual model design or pretraining. By leveraging </w:t>
      </w:r>
      <w:r w:rsidRPr="00615CF5">
        <w:rPr>
          <w:b/>
          <w:bCs/>
        </w:rPr>
        <w:t>the Quantum Balance Equation (QBE) and entropy-aware learning principles</w:t>
      </w:r>
      <w:r w:rsidRPr="00615CF5">
        <w:t xml:space="preserve">, this system can construct </w:t>
      </w:r>
      <w:r w:rsidRPr="00615CF5">
        <w:rPr>
          <w:b/>
          <w:bCs/>
        </w:rPr>
        <w:t>self-optimizing, computationally efficient AI models</w:t>
      </w:r>
      <w:r w:rsidRPr="00615CF5">
        <w:t xml:space="preserve"> that continuously refine their intelligence.</w:t>
      </w:r>
    </w:p>
    <w:p w14:paraId="18765956" w14:textId="77777777" w:rsidR="00615CF5" w:rsidRPr="00615CF5" w:rsidRDefault="00615CF5" w:rsidP="00615CF5">
      <w:pPr>
        <w:rPr>
          <w:b/>
          <w:bCs/>
        </w:rPr>
      </w:pPr>
      <w:r w:rsidRPr="00615CF5">
        <w:rPr>
          <w:b/>
          <w:bCs/>
        </w:rPr>
        <w:t>Implications for AI Research:</w:t>
      </w:r>
    </w:p>
    <w:p w14:paraId="0F4E04E6" w14:textId="77777777" w:rsidR="00615CF5" w:rsidRPr="00615CF5" w:rsidRDefault="00615CF5" w:rsidP="00615CF5">
      <w:pPr>
        <w:numPr>
          <w:ilvl w:val="0"/>
          <w:numId w:val="10"/>
        </w:numPr>
      </w:pPr>
      <w:r w:rsidRPr="00615CF5">
        <w:t xml:space="preserve">This work challenges conventional AI architectures, paving the way for </w:t>
      </w:r>
      <w:r w:rsidRPr="00615CF5">
        <w:rPr>
          <w:b/>
          <w:bCs/>
        </w:rPr>
        <w:t>fully autonomous intelligence formation</w:t>
      </w:r>
      <w:r w:rsidRPr="00615CF5">
        <w:t>.</w:t>
      </w:r>
    </w:p>
    <w:p w14:paraId="3F1E9810" w14:textId="77777777" w:rsidR="00615CF5" w:rsidRPr="00615CF5" w:rsidRDefault="00615CF5" w:rsidP="00615CF5">
      <w:pPr>
        <w:numPr>
          <w:ilvl w:val="0"/>
          <w:numId w:val="10"/>
        </w:numPr>
      </w:pPr>
      <w:r w:rsidRPr="00615CF5">
        <w:t xml:space="preserve">The elimination of training datasets introduces </w:t>
      </w:r>
      <w:r w:rsidRPr="00615CF5">
        <w:rPr>
          <w:b/>
          <w:bCs/>
        </w:rPr>
        <w:t>a new paradigm in AI learning</w:t>
      </w:r>
      <w:r w:rsidRPr="00615CF5">
        <w:t xml:space="preserve"> where intelligence is </w:t>
      </w:r>
      <w:r w:rsidRPr="00615CF5">
        <w:rPr>
          <w:b/>
          <w:bCs/>
        </w:rPr>
        <w:t>theoretically driven rather than empirically trained</w:t>
      </w:r>
      <w:r w:rsidRPr="00615CF5">
        <w:t>.</w:t>
      </w:r>
    </w:p>
    <w:p w14:paraId="13BC739C" w14:textId="77777777" w:rsidR="00615CF5" w:rsidRPr="00615CF5" w:rsidRDefault="00615CF5" w:rsidP="00615CF5">
      <w:pPr>
        <w:numPr>
          <w:ilvl w:val="0"/>
          <w:numId w:val="10"/>
        </w:numPr>
      </w:pPr>
      <w:r w:rsidRPr="00615CF5">
        <w:lastRenderedPageBreak/>
        <w:t xml:space="preserve">Self-structuring AI may </w:t>
      </w:r>
      <w:r w:rsidRPr="00615CF5">
        <w:rPr>
          <w:b/>
          <w:bCs/>
        </w:rPr>
        <w:t>accelerate advancements in robotics, autonomous reasoning, and large-scale problem-solving.</w:t>
      </w:r>
    </w:p>
    <w:p w14:paraId="3FABDA53" w14:textId="77777777" w:rsidR="00615CF5" w:rsidRPr="00615CF5" w:rsidRDefault="00615CF5" w:rsidP="00615CF5">
      <w:pPr>
        <w:rPr>
          <w:b/>
          <w:bCs/>
        </w:rPr>
      </w:pPr>
      <w:r w:rsidRPr="00615CF5">
        <w:rPr>
          <w:b/>
          <w:bCs/>
        </w:rPr>
        <w:t>Next Steps:</w:t>
      </w:r>
    </w:p>
    <w:p w14:paraId="3EE373E6" w14:textId="77777777" w:rsidR="00615CF5" w:rsidRPr="00615CF5" w:rsidRDefault="00615CF5" w:rsidP="00615CF5">
      <w:pPr>
        <w:numPr>
          <w:ilvl w:val="0"/>
          <w:numId w:val="11"/>
        </w:numPr>
      </w:pPr>
      <w:r w:rsidRPr="00615CF5">
        <w:t xml:space="preserve">Scaling the </w:t>
      </w:r>
      <w:r w:rsidRPr="00615CF5">
        <w:rPr>
          <w:b/>
          <w:bCs/>
        </w:rPr>
        <w:t>no-code AI system</w:t>
      </w:r>
      <w:r w:rsidRPr="00615CF5">
        <w:t xml:space="preserve"> for real-world deployment.</w:t>
      </w:r>
    </w:p>
    <w:p w14:paraId="36E21EEA" w14:textId="77777777" w:rsidR="00615CF5" w:rsidRPr="00615CF5" w:rsidRDefault="00615CF5" w:rsidP="00615CF5">
      <w:pPr>
        <w:numPr>
          <w:ilvl w:val="0"/>
          <w:numId w:val="11"/>
        </w:numPr>
      </w:pPr>
      <w:r w:rsidRPr="00615CF5">
        <w:t xml:space="preserve">Expanding the system’s </w:t>
      </w:r>
      <w:r w:rsidRPr="00615CF5">
        <w:rPr>
          <w:b/>
          <w:bCs/>
        </w:rPr>
        <w:t>multi-agent intelligence formation</w:t>
      </w:r>
      <w:r w:rsidRPr="00615CF5">
        <w:t xml:space="preserve"> capabilities.</w:t>
      </w:r>
    </w:p>
    <w:p w14:paraId="1BC8C11D" w14:textId="77777777" w:rsidR="00615CF5" w:rsidRPr="00615CF5" w:rsidRDefault="00615CF5" w:rsidP="00615CF5">
      <w:pPr>
        <w:numPr>
          <w:ilvl w:val="0"/>
          <w:numId w:val="11"/>
        </w:numPr>
      </w:pPr>
      <w:r w:rsidRPr="00615CF5">
        <w:t xml:space="preserve">Formalizing the mathematical guarantees behind </w:t>
      </w:r>
      <w:r w:rsidRPr="00615CF5">
        <w:rPr>
          <w:b/>
          <w:bCs/>
        </w:rPr>
        <w:t>QBE-driven intelligence structuring</w:t>
      </w:r>
      <w:r w:rsidRPr="00615CF5">
        <w:t>.</w:t>
      </w:r>
    </w:p>
    <w:p w14:paraId="7FA541A9" w14:textId="77777777" w:rsidR="00615CF5" w:rsidRPr="00615CF5" w:rsidRDefault="00615CF5" w:rsidP="00615CF5">
      <w:r w:rsidRPr="00615CF5">
        <w:t>This represents a fundamental shift in artificial intelligence—one where intelligence is structured, rather than trained.</w:t>
      </w:r>
    </w:p>
    <w:p w14:paraId="01D4DF38" w14:textId="77777777" w:rsidR="00615CF5" w:rsidRPr="00615CF5" w:rsidRDefault="00615CF5" w:rsidP="00615CF5">
      <w:r w:rsidRPr="00615CF5">
        <w:rPr>
          <w:b/>
          <w:bCs/>
        </w:rPr>
        <w:t>End of Document.</w:t>
      </w:r>
    </w:p>
    <w:p w14:paraId="6F0B524F" w14:textId="77777777" w:rsidR="00D30DFE" w:rsidRDefault="00D30DFE"/>
    <w:sectPr w:rsidR="00D30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6BF5"/>
    <w:multiLevelType w:val="multilevel"/>
    <w:tmpl w:val="CB1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9DA"/>
    <w:multiLevelType w:val="multilevel"/>
    <w:tmpl w:val="341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B7129"/>
    <w:multiLevelType w:val="multilevel"/>
    <w:tmpl w:val="EDC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0A3E"/>
    <w:multiLevelType w:val="multilevel"/>
    <w:tmpl w:val="1ED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1732A"/>
    <w:multiLevelType w:val="multilevel"/>
    <w:tmpl w:val="C8D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04D74"/>
    <w:multiLevelType w:val="multilevel"/>
    <w:tmpl w:val="221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4070A"/>
    <w:multiLevelType w:val="multilevel"/>
    <w:tmpl w:val="683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865B9"/>
    <w:multiLevelType w:val="multilevel"/>
    <w:tmpl w:val="571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D049E"/>
    <w:multiLevelType w:val="multilevel"/>
    <w:tmpl w:val="AB6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C0A66"/>
    <w:multiLevelType w:val="multilevel"/>
    <w:tmpl w:val="26D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7773B"/>
    <w:multiLevelType w:val="multilevel"/>
    <w:tmpl w:val="DB9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3243">
    <w:abstractNumId w:val="10"/>
  </w:num>
  <w:num w:numId="2" w16cid:durableId="178591584">
    <w:abstractNumId w:val="2"/>
  </w:num>
  <w:num w:numId="3" w16cid:durableId="1309483049">
    <w:abstractNumId w:val="9"/>
  </w:num>
  <w:num w:numId="4" w16cid:durableId="1115716457">
    <w:abstractNumId w:val="1"/>
  </w:num>
  <w:num w:numId="5" w16cid:durableId="333995214">
    <w:abstractNumId w:val="7"/>
  </w:num>
  <w:num w:numId="6" w16cid:durableId="1948463635">
    <w:abstractNumId w:val="0"/>
  </w:num>
  <w:num w:numId="7" w16cid:durableId="1105685580">
    <w:abstractNumId w:val="5"/>
  </w:num>
  <w:num w:numId="8" w16cid:durableId="213659318">
    <w:abstractNumId w:val="8"/>
  </w:num>
  <w:num w:numId="9" w16cid:durableId="1408459932">
    <w:abstractNumId w:val="3"/>
  </w:num>
  <w:num w:numId="10" w16cid:durableId="121114295">
    <w:abstractNumId w:val="4"/>
  </w:num>
  <w:num w:numId="11" w16cid:durableId="1474055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FE"/>
    <w:rsid w:val="00615CF5"/>
    <w:rsid w:val="00862ED2"/>
    <w:rsid w:val="00D30DFE"/>
    <w:rsid w:val="00EE78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C9D47-BCE4-410B-A932-6DBED43B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DFE"/>
    <w:rPr>
      <w:rFonts w:eastAsiaTheme="majorEastAsia" w:cstheme="majorBidi"/>
      <w:color w:val="272727" w:themeColor="text1" w:themeTint="D8"/>
    </w:rPr>
  </w:style>
  <w:style w:type="paragraph" w:styleId="Title">
    <w:name w:val="Title"/>
    <w:basedOn w:val="Normal"/>
    <w:next w:val="Normal"/>
    <w:link w:val="TitleChar"/>
    <w:uiPriority w:val="10"/>
    <w:qFormat/>
    <w:rsid w:val="00D3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DFE"/>
    <w:pPr>
      <w:spacing w:before="160"/>
      <w:jc w:val="center"/>
    </w:pPr>
    <w:rPr>
      <w:i/>
      <w:iCs/>
      <w:color w:val="404040" w:themeColor="text1" w:themeTint="BF"/>
    </w:rPr>
  </w:style>
  <w:style w:type="character" w:customStyle="1" w:styleId="QuoteChar">
    <w:name w:val="Quote Char"/>
    <w:basedOn w:val="DefaultParagraphFont"/>
    <w:link w:val="Quote"/>
    <w:uiPriority w:val="29"/>
    <w:rsid w:val="00D30DFE"/>
    <w:rPr>
      <w:i/>
      <w:iCs/>
      <w:color w:val="404040" w:themeColor="text1" w:themeTint="BF"/>
    </w:rPr>
  </w:style>
  <w:style w:type="paragraph" w:styleId="ListParagraph">
    <w:name w:val="List Paragraph"/>
    <w:basedOn w:val="Normal"/>
    <w:uiPriority w:val="34"/>
    <w:qFormat/>
    <w:rsid w:val="00D30DFE"/>
    <w:pPr>
      <w:ind w:left="720"/>
      <w:contextualSpacing/>
    </w:pPr>
  </w:style>
  <w:style w:type="character" w:styleId="IntenseEmphasis">
    <w:name w:val="Intense Emphasis"/>
    <w:basedOn w:val="DefaultParagraphFont"/>
    <w:uiPriority w:val="21"/>
    <w:qFormat/>
    <w:rsid w:val="00D30DFE"/>
    <w:rPr>
      <w:i/>
      <w:iCs/>
      <w:color w:val="0F4761" w:themeColor="accent1" w:themeShade="BF"/>
    </w:rPr>
  </w:style>
  <w:style w:type="paragraph" w:styleId="IntenseQuote">
    <w:name w:val="Intense Quote"/>
    <w:basedOn w:val="Normal"/>
    <w:next w:val="Normal"/>
    <w:link w:val="IntenseQuoteChar"/>
    <w:uiPriority w:val="30"/>
    <w:qFormat/>
    <w:rsid w:val="00D3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DFE"/>
    <w:rPr>
      <w:i/>
      <w:iCs/>
      <w:color w:val="0F4761" w:themeColor="accent1" w:themeShade="BF"/>
    </w:rPr>
  </w:style>
  <w:style w:type="character" w:styleId="IntenseReference">
    <w:name w:val="Intense Reference"/>
    <w:basedOn w:val="DefaultParagraphFont"/>
    <w:uiPriority w:val="32"/>
    <w:qFormat/>
    <w:rsid w:val="00D30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21325">
      <w:bodyDiv w:val="1"/>
      <w:marLeft w:val="0"/>
      <w:marRight w:val="0"/>
      <w:marTop w:val="0"/>
      <w:marBottom w:val="0"/>
      <w:divBdr>
        <w:top w:val="none" w:sz="0" w:space="0" w:color="auto"/>
        <w:left w:val="none" w:sz="0" w:space="0" w:color="auto"/>
        <w:bottom w:val="none" w:sz="0" w:space="0" w:color="auto"/>
        <w:right w:val="none" w:sz="0" w:space="0" w:color="auto"/>
      </w:divBdr>
    </w:div>
    <w:div w:id="16078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2</cp:revision>
  <dcterms:created xsi:type="dcterms:W3CDTF">2025-03-06T15:00:00Z</dcterms:created>
  <dcterms:modified xsi:type="dcterms:W3CDTF">2025-03-06T15:54:00Z</dcterms:modified>
</cp:coreProperties>
</file>