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inwindow.xaml-ui结构设计"/>
    <w:p>
      <w:pPr>
        <w:pStyle w:val="Heading1"/>
      </w:pPr>
      <w:r>
        <w:t xml:space="preserve">MainWindow.xaml </w:t>
      </w:r>
      <w:r>
        <w:rPr>
          <w:rFonts w:hint="eastAsia"/>
        </w:rPr>
        <w:t xml:space="preserve">UI结构设计</w:t>
      </w:r>
    </w:p>
    <w:bookmarkEnd w:id="20"/>
    <w:bookmarkStart w:id="21" w:name="视觉层级"/>
    <w:p>
      <w:pPr>
        <w:pStyle w:val="Heading1"/>
      </w:pPr>
      <w:r>
        <w:rPr>
          <w:rFonts w:hint="eastAsia"/>
        </w:rPr>
        <w:t xml:space="preserve">视觉层级</w:t>
      </w:r>
    </w:p>
    <w:p>
      <w:pPr>
        <w:pStyle w:val="SourceCode"/>
      </w:pPr>
      <w:r>
        <w:rPr>
          <w:rStyle w:val="VerbatimChar"/>
        </w:rPr>
        <w:t xml:space="preserve">MainWindow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RootGrid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GlowLayer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CircleLayer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CenterTextLayer</w:t>
      </w:r>
    </w:p>
    <w:p>
      <w:r>
        <w:pict>
          <v:rect style="width:0;height:1.5pt" o:hralign="center" o:hrstd="t" o:hr="t"/>
        </w:pict>
      </w:r>
    </w:p>
    <w:bookmarkEnd w:id="21"/>
    <w:bookmarkStart w:id="22" w:name="布局结构"/>
    <w:p>
      <w:pPr>
        <w:pStyle w:val="Heading1"/>
      </w:pPr>
      <w:r>
        <w:rPr>
          <w:rFonts w:hint="eastAsia"/>
        </w:rPr>
        <w:t xml:space="preserve">布局结构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Window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光晕层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Ellipse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主圆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Ellipse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中心文字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TextBlock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Window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主窗口属性"/>
    <w:p>
      <w:pPr>
        <w:pStyle w:val="Heading1"/>
      </w:pPr>
      <w:r>
        <w:rPr>
          <w:rFonts w:hint="eastAsia"/>
        </w:rPr>
        <w:t xml:space="preserve">主窗口属性</w:t>
      </w:r>
    </w:p>
    <w:p>
      <w:pPr>
        <w:pStyle w:val="SourceCode"/>
      </w:pPr>
      <w:r>
        <w:rPr>
          <w:rStyle w:val="NormalTok"/>
        </w:rPr>
        <w:t xml:space="preserve">WindowStyle="None"</w:t>
      </w:r>
      <w:r>
        <w:br/>
      </w:r>
      <w:r>
        <w:rPr>
          <w:rStyle w:val="NormalTok"/>
        </w:rPr>
        <w:t xml:space="preserve">ResizeMode="NoResize"</w:t>
      </w:r>
      <w:r>
        <w:br/>
      </w:r>
      <w:r>
        <w:rPr>
          <w:rStyle w:val="NormalTok"/>
        </w:rPr>
        <w:t xml:space="preserve">AllowsTransparency="True"</w:t>
      </w:r>
      <w:r>
        <w:br/>
      </w:r>
      <w:r>
        <w:rPr>
          <w:rStyle w:val="NormalTok"/>
        </w:rPr>
        <w:t xml:space="preserve">Background="Transparent"</w:t>
      </w:r>
      <w:r>
        <w:br/>
      </w:r>
      <w:r>
        <w:rPr>
          <w:rStyle w:val="NormalTok"/>
        </w:rPr>
        <w:t xml:space="preserve">ShowInTaskbar="False"</w:t>
      </w:r>
      <w:r>
        <w:br/>
      </w:r>
      <w:r>
        <w:rPr>
          <w:rStyle w:val="NormalTok"/>
        </w:rPr>
        <w:t xml:space="preserve">Topmost="True"</w:t>
      </w:r>
    </w:p>
    <w:p>
      <w:r>
        <w:pict>
          <v:rect style="width:0;height:1.5pt" o:hralign="center" o:hrstd="t" o:hr="t"/>
        </w:pict>
      </w:r>
    </w:p>
    <w:bookmarkEnd w:id="23"/>
    <w:bookmarkStart w:id="24" w:name="rootgrid"/>
    <w:p>
      <w:pPr>
        <w:pStyle w:val="Heading1"/>
      </w:pPr>
      <w:r>
        <w:t xml:space="preserve">RootGrid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BodyText"/>
      </w:pPr>
      <w:r>
        <w:rPr>
          <w:rFonts w:hint="eastAsia"/>
        </w:rPr>
        <w:t xml:space="preserve">容器层。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Grid</w:t>
      </w:r>
      <w:r>
        <w:br/>
      </w:r>
      <w:r>
        <w:rPr>
          <w:rStyle w:val="OtherTok"/>
        </w:rPr>
        <w:t xml:space="preserve">    Width=</w:t>
      </w:r>
      <w:r>
        <w:rPr>
          <w:rStyle w:val="StringTok"/>
        </w:rPr>
        <w:t xml:space="preserve">"240"</w:t>
      </w:r>
      <w:r>
        <w:br/>
      </w:r>
      <w:r>
        <w:rPr>
          <w:rStyle w:val="OtherTok"/>
        </w:rPr>
        <w:t xml:space="preserve">    Height=</w:t>
      </w:r>
      <w:r>
        <w:rPr>
          <w:rStyle w:val="StringTok"/>
        </w:rPr>
        <w:t xml:space="preserve">"240"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glowlayer"/>
    <w:p>
      <w:pPr>
        <w:pStyle w:val="Heading1"/>
      </w:pPr>
      <w:r>
        <w:t xml:space="preserve">GlowLayer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屏息时显示呼吸灯。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Ellipse</w:t>
      </w:r>
      <w:r>
        <w:br/>
      </w:r>
      <w:r>
        <w:rPr>
          <w:rStyle w:val="OtherTok"/>
        </w:rPr>
        <w:t xml:space="preserve">    Width=</w:t>
      </w:r>
      <w:r>
        <w:rPr>
          <w:rStyle w:val="StringTok"/>
        </w:rPr>
        <w:t xml:space="preserve">"260"</w:t>
      </w:r>
      <w:r>
        <w:br/>
      </w:r>
      <w:r>
        <w:rPr>
          <w:rStyle w:val="OtherTok"/>
        </w:rPr>
        <w:t xml:space="preserve">    Height=</w:t>
      </w:r>
      <w:r>
        <w:rPr>
          <w:rStyle w:val="StringTok"/>
        </w:rPr>
        <w:t xml:space="preserve">"260"</w:t>
      </w:r>
      <w:r>
        <w:br/>
      </w:r>
      <w:r>
        <w:rPr>
          <w:rStyle w:val="OtherTok"/>
        </w:rPr>
        <w:t xml:space="preserve">    Opacity=</w:t>
      </w:r>
      <w:r>
        <w:rPr>
          <w:rStyle w:val="StringTok"/>
        </w:rPr>
        <w:t xml:space="preserve">"{Binding GlowOpacity}"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Ellipse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绑定：</w:t>
      </w:r>
    </w:p>
    <w:p>
      <w:pPr>
        <w:pStyle w:val="SourceCode"/>
      </w:pPr>
      <w:r>
        <w:rPr>
          <w:rStyle w:val="NormalTok"/>
        </w:rPr>
        <w:t xml:space="preserve">GlowOpacity</w:t>
      </w:r>
    </w:p>
    <w:p>
      <w:pPr>
        <w:pStyle w:val="FirstParagraph"/>
      </w:pPr>
      <w:r>
        <w:rPr>
          <w:rFonts w:hint="eastAsia"/>
        </w:rPr>
        <w:t xml:space="preserve">范围：</w:t>
      </w:r>
    </w:p>
    <w:p>
      <w:pPr>
        <w:pStyle w:val="SourceCode"/>
      </w:pPr>
      <w:r>
        <w:rPr>
          <w:rStyle w:val="VerbatimChar"/>
        </w:rPr>
        <w:t xml:space="preserve">0.3 ~ 0.8</w:t>
      </w:r>
    </w:p>
    <w:p>
      <w:r>
        <w:pict>
          <v:rect style="width:0;height:1.5pt" o:hralign="center" o:hrstd="t" o:hr="t"/>
        </w:pict>
      </w:r>
    </w:p>
    <w:bookmarkEnd w:id="25"/>
    <w:bookmarkStart w:id="26" w:name="circlelayer"/>
    <w:p>
      <w:pPr>
        <w:pStyle w:val="Heading1"/>
      </w:pPr>
      <w:r>
        <w:t xml:space="preserve">CircleLayer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主圆。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Ellipse</w:t>
      </w:r>
      <w:r>
        <w:br/>
      </w:r>
      <w:r>
        <w:rPr>
          <w:rStyle w:val="OtherTok"/>
        </w:rPr>
        <w:t xml:space="preserve">    Width=</w:t>
      </w:r>
      <w:r>
        <w:rPr>
          <w:rStyle w:val="StringTok"/>
        </w:rPr>
        <w:t xml:space="preserve">"200"</w:t>
      </w:r>
      <w:r>
        <w:br/>
      </w:r>
      <w:r>
        <w:rPr>
          <w:rStyle w:val="OtherTok"/>
        </w:rPr>
        <w:t xml:space="preserve">    Height=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Ellipse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7" w:name="scaletransform"/>
    <w:p>
      <w:pPr>
        <w:pStyle w:val="Heading1"/>
      </w:pPr>
      <w:r>
        <w:t xml:space="preserve">ScaleTransform</w:t>
      </w:r>
    </w:p>
    <w:p>
      <w:pPr>
        <w:pStyle w:val="FirstParagraph"/>
      </w:pPr>
      <w:r>
        <w:rPr>
          <w:rFonts w:hint="eastAsia"/>
        </w:rPr>
        <w:t xml:space="preserve">绑定：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Ellipse.RenderTransform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ScaleTransform</w:t>
      </w:r>
      <w:r>
        <w:br/>
      </w:r>
      <w:r>
        <w:rPr>
          <w:rStyle w:val="OtherTok"/>
        </w:rPr>
        <w:t xml:space="preserve">        ScaleX=</w:t>
      </w:r>
      <w:r>
        <w:rPr>
          <w:rStyle w:val="StringTok"/>
        </w:rPr>
        <w:t xml:space="preserve">"{Binding CircleScale}"</w:t>
      </w:r>
      <w:r>
        <w:br/>
      </w:r>
      <w:r>
        <w:rPr>
          <w:rStyle w:val="OtherTok"/>
        </w:rPr>
        <w:t xml:space="preserve">        ScaleY=</w:t>
      </w:r>
      <w:r>
        <w:rPr>
          <w:rStyle w:val="StringTok"/>
        </w:rPr>
        <w:t xml:space="preserve">"{Binding CircleScale}"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Ellipse.RenderTransform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circlecolor"/>
    <w:p>
      <w:pPr>
        <w:pStyle w:val="Heading1"/>
      </w:pPr>
      <w:r>
        <w:t xml:space="preserve">CircleColor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NormalTok"/>
        </w:rPr>
        <w:t xml:space="preserve">#B3FFFFFF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70%透明白色</w:t>
      </w:r>
    </w:p>
    <w:p>
      <w:r>
        <w:pict>
          <v:rect style="width:0;height:1.5pt" o:hralign="center" o:hrstd="t" o:hr="t"/>
        </w:pict>
      </w:r>
    </w:p>
    <w:bookmarkEnd w:id="28"/>
    <w:bookmarkStart w:id="29" w:name="centertextlayer"/>
    <w:p>
      <w:pPr>
        <w:pStyle w:val="Heading1"/>
      </w:pPr>
      <w:r>
        <w:t xml:space="preserve">CenterTextLayer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吸气</w:t>
      </w:r>
      <w:r>
        <w:br/>
      </w:r>
      <w:r>
        <w:br/>
      </w:r>
      <w:r>
        <w:rPr>
          <w:rStyle w:val="VerbatimChar"/>
          <w:rFonts w:hint="eastAsia"/>
        </w:rPr>
        <w:t xml:space="preserve">呼气</w:t>
      </w:r>
      <w:r>
        <w:br/>
      </w:r>
      <w:r>
        <w:br/>
      </w:r>
      <w:r>
        <w:rPr>
          <w:rStyle w:val="VerbatimChar"/>
          <w:rFonts w:hint="eastAsia"/>
        </w:rPr>
        <w:t xml:space="preserve">屏息</w:t>
      </w:r>
      <w:r>
        <w:br/>
      </w:r>
      <w:r>
        <w:br/>
      </w:r>
      <w:r>
        <w:rPr>
          <w:rStyle w:val="VerbatimChar"/>
        </w:rPr>
        <w:t xml:space="preserve">45s</w:t>
      </w:r>
      <w:r>
        <w:br/>
      </w:r>
      <w:r>
        <w:br/>
      </w:r>
      <w:r>
        <w:rPr>
          <w:rStyle w:val="VerbatimChar"/>
          <w:rFonts w:hint="eastAsia"/>
        </w:rPr>
        <w:t xml:space="preserve">第2/4轮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TextBlock</w:t>
      </w:r>
      <w:r>
        <w:br/>
      </w:r>
      <w:r>
        <w:rPr>
          <w:rStyle w:val="OtherTok"/>
        </w:rPr>
        <w:t xml:space="preserve">    Text=</w:t>
      </w:r>
      <w:r>
        <w:rPr>
          <w:rStyle w:val="StringTok"/>
        </w:rPr>
        <w:t xml:space="preserve">"{Binding CenterText}"</w:t>
      </w:r>
      <w:r>
        <w:br/>
      </w:r>
      <w:r>
        <w:rPr>
          <w:rStyle w:val="OtherTok"/>
        </w:rPr>
        <w:t xml:space="preserve">    Visibility=</w:t>
      </w:r>
      <w:r>
        <w:rPr>
          <w:rStyle w:val="StringTok"/>
        </w:rPr>
        <w:t xml:space="preserve">"{Binding ShowText}"</w:t>
      </w:r>
      <w:r>
        <w:br/>
      </w:r>
      <w:r>
        <w:rPr>
          <w:rStyle w:val="OtherTok"/>
        </w:rPr>
        <w:t xml:space="preserve">    HorizontalAlignment=</w:t>
      </w:r>
      <w:r>
        <w:rPr>
          <w:rStyle w:val="StringTok"/>
        </w:rPr>
        <w:t xml:space="preserve">"Center"</w:t>
      </w:r>
      <w:r>
        <w:br/>
      </w:r>
      <w:r>
        <w:rPr>
          <w:rStyle w:val="OtherTok"/>
        </w:rPr>
        <w:t xml:space="preserve">    VerticalAlignment=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29"/>
    <w:bookmarkStart w:id="30" w:name="推荐字体"/>
    <w:p>
      <w:pPr>
        <w:pStyle w:val="Heading1"/>
      </w:pPr>
      <w:r>
        <w:rPr>
          <w:rFonts w:hint="eastAsia"/>
        </w:rPr>
        <w:t xml:space="preserve">推荐字体</w:t>
      </w:r>
    </w:p>
    <w:p>
      <w:pPr>
        <w:pStyle w:val="SourceCode"/>
      </w:pPr>
      <w:r>
        <w:rPr>
          <w:rStyle w:val="VerbatimChar"/>
        </w:rPr>
        <w:t xml:space="preserve">Segoe UI</w:t>
      </w:r>
    </w:p>
    <w:p>
      <w:pPr>
        <w:pStyle w:val="FirstParagraph"/>
      </w:pPr>
      <w:r>
        <w:rPr>
          <w:rFonts w:hint="eastAsia"/>
        </w:rPr>
        <w:t xml:space="preserve">字号：</w:t>
      </w:r>
    </w:p>
    <w:p>
      <w:pPr>
        <w:pStyle w:val="SourceCode"/>
      </w:pPr>
      <w:r>
        <w:rPr>
          <w:rStyle w:val="VerbatimChar"/>
        </w:rPr>
        <w:t xml:space="preserve">24</w:t>
      </w:r>
    </w:p>
    <w:p>
      <w:pPr>
        <w:pStyle w:val="FirstParagraph"/>
      </w:pPr>
      <w:r>
        <w:rPr>
          <w:rFonts w:hint="eastAsia"/>
        </w:rPr>
        <w:t xml:space="preserve">字体粗细：</w:t>
      </w:r>
    </w:p>
    <w:p>
      <w:pPr>
        <w:pStyle w:val="SourceCode"/>
      </w:pPr>
      <w:r>
        <w:rPr>
          <w:rStyle w:val="VerbatimChar"/>
        </w:rPr>
        <w:t xml:space="preserve">SemiBold</w:t>
      </w:r>
    </w:p>
    <w:p>
      <w:r>
        <w:pict>
          <v:rect style="width:0;height:1.5pt" o:hralign="center" o:hrstd="t" o:hr="t"/>
        </w:pict>
      </w:r>
    </w:p>
    <w:bookmarkEnd w:id="30"/>
    <w:bookmarkStart w:id="31" w:name="viewmodel绑定字段"/>
    <w:p>
      <w:pPr>
        <w:pStyle w:val="Heading1"/>
      </w:pPr>
      <w:r>
        <w:rPr>
          <w:rFonts w:hint="eastAsia"/>
        </w:rPr>
        <w:t xml:space="preserve">ViewModel绑定字段</w:t>
      </w:r>
    </w:p>
    <w:p>
      <w:pPr>
        <w:pStyle w:val="SourceCode"/>
      </w:pPr>
      <w:r>
        <w:rPr>
          <w:rStyle w:val="NormalTok"/>
        </w:rPr>
        <w:t xml:space="preserve">CircleScale</w:t>
      </w:r>
      <w:r>
        <w:br/>
      </w:r>
      <w:r>
        <w:br/>
      </w:r>
      <w:r>
        <w:rPr>
          <w:rStyle w:val="NormalTok"/>
        </w:rPr>
        <w:t xml:space="preserve">GlowOpacity</w:t>
      </w:r>
      <w:r>
        <w:br/>
      </w:r>
      <w:r>
        <w:br/>
      </w:r>
      <w:r>
        <w:rPr>
          <w:rStyle w:val="NormalTok"/>
        </w:rPr>
        <w:t xml:space="preserve">CenterText</w:t>
      </w:r>
      <w:r>
        <w:br/>
      </w:r>
      <w:r>
        <w:br/>
      </w:r>
      <w:r>
        <w:rPr>
          <w:rStyle w:val="NormalTok"/>
        </w:rPr>
        <w:t xml:space="preserve">ShowText</w:t>
      </w:r>
      <w:r>
        <w:br/>
      </w:r>
      <w:r>
        <w:br/>
      </w:r>
      <w:r>
        <w:rPr>
          <w:rStyle w:val="NormalTok"/>
        </w:rPr>
        <w:t xml:space="preserve">CurrentMode</w:t>
      </w:r>
      <w:r>
        <w:br/>
      </w:r>
      <w:r>
        <w:br/>
      </w:r>
      <w:r>
        <w:rPr>
          <w:rStyle w:val="NormalTok"/>
        </w:rPr>
        <w:t xml:space="preserve">CurrentStage</w:t>
      </w:r>
    </w:p>
    <w:p>
      <w:r>
        <w:pict>
          <v:rect style="width:0;height:1.5pt" o:hralign="center" o:hrstd="t" o:hr="t"/>
        </w:pict>
      </w:r>
    </w:p>
    <w:bookmarkEnd w:id="31"/>
    <w:bookmarkStart w:id="32" w:name="动画刷新流程"/>
    <w:p>
      <w:pPr>
        <w:pStyle w:val="Heading1"/>
      </w:pPr>
      <w:r>
        <w:rPr>
          <w:rFonts w:hint="eastAsia"/>
        </w:rPr>
        <w:t xml:space="preserve">动画刷新流程</w:t>
      </w:r>
    </w:p>
    <w:p>
      <w:pPr>
        <w:pStyle w:val="SourceCode"/>
      </w:pPr>
      <w:r>
        <w:rPr>
          <w:rStyle w:val="VerbatimChar"/>
        </w:rPr>
        <w:t xml:space="preserve">CompositionTarget.Rendering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AnimationService.Update()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MainViewModel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PropertyChanged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XAML Binding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  <w:rFonts w:hint="eastAsia"/>
        </w:rPr>
        <w:t xml:space="preserve">UI刷新</w:t>
      </w:r>
    </w:p>
    <w:p>
      <w:r>
        <w:pict>
          <v:rect style="width:0;height:1.5pt" o:hralign="center" o:hrstd="t" o:hr="t"/>
        </w:pict>
      </w:r>
    </w:p>
    <w:bookmarkEnd w:id="32"/>
    <w:bookmarkStart w:id="33" w:name="拖动逻辑"/>
    <w:p>
      <w:pPr>
        <w:pStyle w:val="Heading1"/>
      </w:pPr>
      <w:r>
        <w:rPr>
          <w:rFonts w:hint="eastAsia"/>
        </w:rPr>
        <w:t xml:space="preserve">拖动逻辑</w:t>
      </w:r>
    </w:p>
    <w:p>
      <w:pPr>
        <w:pStyle w:val="FirstParagraph"/>
      </w:pPr>
      <w:r>
        <w:t xml:space="preserve">MainWindow.xaml.cs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Window_MouseLeftButtonDown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MouseButtonEventArgs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DragMove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右键菜单"/>
    <w:p>
      <w:pPr>
        <w:pStyle w:val="Heading1"/>
      </w:pPr>
      <w:r>
        <w:rPr>
          <w:rFonts w:hint="eastAsia"/>
        </w:rPr>
        <w:t xml:space="preserve">右键菜单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ContextMenu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OtherTok"/>
        </w:rPr>
        <w:t xml:space="preserve"> Header=</w:t>
      </w:r>
      <w:r>
        <w:rPr>
          <w:rStyle w:val="StringTok"/>
        </w:rPr>
        <w:t xml:space="preserve">"切换模式"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Separator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OtherTok"/>
        </w:rPr>
        <w:t xml:space="preserve"> Header=</w:t>
      </w:r>
      <w:r>
        <w:rPr>
          <w:rStyle w:val="StringTok"/>
        </w:rPr>
        <w:t xml:space="preserve">"开启提示音"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OtherTok"/>
        </w:rPr>
        <w:t xml:space="preserve"> Header=</w:t>
      </w:r>
      <w:r>
        <w:rPr>
          <w:rStyle w:val="StringTok"/>
        </w:rPr>
        <w:t xml:space="preserve">"显示文字"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OtherTok"/>
        </w:rPr>
        <w:t xml:space="preserve"> Header=</w:t>
      </w:r>
      <w:r>
        <w:rPr>
          <w:rStyle w:val="StringTok"/>
        </w:rPr>
        <w:t xml:space="preserve">"置顶"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OtherTok"/>
        </w:rPr>
        <w:t xml:space="preserve"> Header=</w:t>
      </w:r>
      <w:r>
        <w:rPr>
          <w:rStyle w:val="StringTok"/>
        </w:rPr>
        <w:t xml:space="preserve">"点击穿透"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Separator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MenuItem</w:t>
      </w:r>
      <w:r>
        <w:rPr>
          <w:rStyle w:val="OtherTok"/>
        </w:rPr>
        <w:t xml:space="preserve"> Header=</w:t>
      </w:r>
      <w:r>
        <w:rPr>
          <w:rStyle w:val="StringTok"/>
        </w:rPr>
        <w:t xml:space="preserve">"退出"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ContextMenu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4"/>
    <w:bookmarkStart w:id="35" w:name="最终视觉效果"/>
    <w:p>
      <w:pPr>
        <w:pStyle w:val="Heading1"/>
      </w:pPr>
      <w:r>
        <w:rPr>
          <w:rFonts w:hint="eastAsia"/>
        </w:rPr>
        <w:t xml:space="preserve">最终视觉效果</w:t>
      </w:r>
    </w:p>
    <w:p>
      <w:pPr>
        <w:pStyle w:val="FirstParagraph"/>
      </w:pPr>
      <w:r>
        <w:rPr>
          <w:rFonts w:hint="eastAsia"/>
        </w:rPr>
        <w:t xml:space="preserve">普通模式：</w:t>
      </w:r>
    </w:p>
    <w:p>
      <w:pPr>
        <w:pStyle w:val="SourceCode"/>
      </w:pPr>
      <w:r>
        <w:rPr>
          <w:rStyle w:val="VerbatimChar"/>
        </w:rPr>
        <w:t xml:space="preserve">        ●</w:t>
      </w:r>
      <w:r>
        <w:br/>
      </w:r>
      <w:r>
        <w:br/>
      </w:r>
      <w:r>
        <w:rPr>
          <w:rStyle w:val="VerbatimChar"/>
        </w:rPr>
        <w:t xml:space="preserve">     ●     ●</w:t>
      </w:r>
      <w:r>
        <w:br/>
      </w:r>
      <w:r>
        <w:br/>
      </w:r>
      <w:r>
        <w:rPr>
          <w:rStyle w:val="VerbatimChar"/>
        </w:rPr>
        <w:t xml:space="preserve">   ●         ●</w:t>
      </w:r>
      <w:r>
        <w:br/>
      </w:r>
      <w:r>
        <w:br/>
      </w:r>
      <w:r>
        <w:rPr>
          <w:rStyle w:val="VerbatimChar"/>
        </w:rPr>
        <w:t xml:space="preserve">   ●         ●</w:t>
      </w:r>
      <w:r>
        <w:br/>
      </w:r>
      <w:r>
        <w:br/>
      </w:r>
      <w:r>
        <w:rPr>
          <w:rStyle w:val="VerbatimChar"/>
        </w:rPr>
        <w:t xml:space="preserve">     ●     ●</w:t>
      </w:r>
      <w:r>
        <w:br/>
      </w:r>
      <w:r>
        <w:br/>
      </w:r>
      <w:r>
        <w:rPr>
          <w:rStyle w:val="VerbatimChar"/>
        </w:rPr>
        <w:t xml:space="preserve">        ●</w:t>
      </w:r>
    </w:p>
    <w:p>
      <w:pPr>
        <w:pStyle w:val="FirstParagraph"/>
      </w:pPr>
      <w:r>
        <w:t xml:space="preserve">Wim </w:t>
      </w:r>
      <w:r>
        <w:rPr>
          <w:rFonts w:hint="eastAsia"/>
        </w:rPr>
        <w:t xml:space="preserve">Hof屏息：</w:t>
      </w:r>
    </w:p>
    <w:p>
      <w:pPr>
        <w:pStyle w:val="SourceCode"/>
      </w:pPr>
      <w:r>
        <w:rPr>
          <w:rStyle w:val="VerbatimChar"/>
        </w:rPr>
        <w:t xml:space="preserve">      ◉</w:t>
      </w:r>
      <w:r>
        <w:br/>
      </w:r>
      <w:r>
        <w:br/>
      </w:r>
      <w:r>
        <w:rPr>
          <w:rStyle w:val="VerbatimChar"/>
        </w:rPr>
        <w:t xml:space="preserve">    ◉ 45 ◉</w:t>
      </w:r>
      <w:r>
        <w:br/>
      </w:r>
      <w:r>
        <w:br/>
      </w:r>
      <w:r>
        <w:rPr>
          <w:rStyle w:val="VerbatimChar"/>
        </w:rPr>
        <w:t xml:space="preserve">      ◉</w:t>
      </w:r>
    </w:p>
    <w:p>
      <w:pPr>
        <w:pStyle w:val="FirstParagraph"/>
      </w:pPr>
      <w:r>
        <w:rPr>
          <w:rFonts w:hint="eastAsia"/>
        </w:rPr>
        <w:t xml:space="preserve">外围光晕缓慢脉动。</w:t>
      </w:r>
    </w:p>
    <w:p>
      <w:pPr>
        <w:pStyle w:val="BodyText"/>
      </w:pPr>
      <w:r>
        <w:rPr>
          <w:rFonts w:hint="eastAsia"/>
        </w:rPr>
        <w:t xml:space="preserve">圆形保持最小尺寸。</w:t>
      </w:r>
    </w:p>
    <w:p>
      <w:pPr>
        <w:pStyle w:val="BodyText"/>
      </w:pPr>
      <w:r>
        <w:rPr>
          <w:rFonts w:hint="eastAsia"/>
        </w:rPr>
        <w:t xml:space="preserve">中心显示倒计时。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2026-06-16T01:21:13Z</dcterms:created>
  <dcterms:modified xsi:type="dcterms:W3CDTF">2026-06-16T01:21:13Z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