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C6D7D2" w14:textId="2BF64E6A" w:rsidR="00073CFC" w:rsidRDefault="00793D30" w:rsidP="00793D30">
      <w:pPr>
        <w:jc w:val="center"/>
      </w:pPr>
      <w:r w:rsidRPr="00793D30">
        <w:rPr>
          <w:rFonts w:hint="eastAsia"/>
        </w:rPr>
        <w:t>关于公布</w:t>
      </w:r>
      <w:r w:rsidRPr="00793D30">
        <w:rPr>
          <w:rFonts w:hint="eastAsia"/>
        </w:rPr>
        <w:t>2026</w:t>
      </w:r>
      <w:r w:rsidRPr="00793D30">
        <w:rPr>
          <w:rFonts w:hint="eastAsia"/>
        </w:rPr>
        <w:t>年青岛市城阳区教育系统公开招聘教师笔试成绩及资格审查有关事宜的公告</w:t>
      </w:r>
      <w:r w:rsidR="008B7BAE">
        <w:br/>
      </w:r>
    </w:p>
    <w:p w14:paraId="514F1A47" w14:textId="77777777" w:rsidR="00CA6065" w:rsidRDefault="00CE3FEB" w:rsidP="00CA6065">
      <w:pPr>
        <w:jc w:val="right"/>
      </w:pPr>
      <w:r w:rsidRPr="00CE3FEB">
        <w:t>城阳区政府</w:t>
      </w:r>
      <w:r w:rsidRPr="00CE3FEB">
        <w:t> </w:t>
      </w:r>
      <w:r w:rsidRPr="00CE3FEB">
        <w:t>发布日期：</w:t>
      </w:r>
      <w:r w:rsidR="00E46FE9" w:rsidRPr="00E46FE9">
        <w:t>2026-04-</w:t>
      </w:r>
      <w:r w:rsidR="00793D30">
        <w:t>27</w:t>
      </w:r>
    </w:p>
    <w:p w14:paraId="2CA94F85" w14:textId="455B0EAF" w:rsidR="00793D30" w:rsidRPr="00793D30" w:rsidRDefault="00793D30" w:rsidP="00CA6065">
      <w:pPr>
        <w:pStyle w:val="af2"/>
        <w:spacing w:line="420" w:lineRule="atLeast"/>
        <w:ind w:firstLine="480"/>
        <w:jc w:val="left"/>
        <w:rPr>
          <w:rFonts w:ascii="微软雅黑" w:eastAsia="微软雅黑" w:hAnsi="微软雅黑" w:cs="宋体"/>
          <w:color w:val="333333"/>
          <w:kern w:val="0"/>
        </w:rPr>
      </w:pPr>
      <w:r w:rsidRPr="00793D30">
        <w:rPr>
          <w:rFonts w:ascii="微软雅黑" w:eastAsia="微软雅黑" w:hAnsi="微软雅黑" w:cs="宋体" w:hint="eastAsia"/>
          <w:color w:val="333333"/>
          <w:kern w:val="0"/>
        </w:rPr>
        <w:t>根据《2026年青岛市城阳区教育系统公开招聘教师公告》规定，经研究，确定2026年青岛市城阳区教育系统公开招聘教师笔试合格分数线为35分。现将笔试成绩（详见附件1）予以公布，并</w:t>
      </w:r>
      <w:proofErr w:type="gramStart"/>
      <w:r w:rsidRPr="00793D30">
        <w:rPr>
          <w:rFonts w:ascii="微软雅黑" w:eastAsia="微软雅黑" w:hAnsi="微软雅黑" w:cs="宋体" w:hint="eastAsia"/>
          <w:color w:val="333333"/>
          <w:kern w:val="0"/>
        </w:rPr>
        <w:t>将资格</w:t>
      </w:r>
      <w:proofErr w:type="gramEnd"/>
      <w:r w:rsidRPr="00793D30">
        <w:rPr>
          <w:rFonts w:ascii="微软雅黑" w:eastAsia="微软雅黑" w:hAnsi="微软雅黑" w:cs="宋体" w:hint="eastAsia"/>
          <w:color w:val="333333"/>
          <w:kern w:val="0"/>
        </w:rPr>
        <w:t>审查有关事宜公告如下：</w:t>
      </w:r>
      <w:bookmarkStart w:id="0" w:name="_GoBack"/>
      <w:bookmarkEnd w:id="0"/>
    </w:p>
    <w:p w14:paraId="765C5996"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一、资格审查人员范围及面试人员的产生</w:t>
      </w:r>
    </w:p>
    <w:p w14:paraId="4FE5B924"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进入资格审查范围人员从达到笔试合格分数线的应聘人员中，分招聘岗位，由高分到低分按规定比例依次确定。笔试合格人数达不到面试比例要求的岗位，按实有笔试合格人数确定进入资格审查范围人员。由招聘单位对进入资格审查范围人员（在附件1“是否进入资格审查范围”栏中标注“是”）进行资格审查，资格审查采取现场审查有关资料的方式进行，资格审查通过人员进入面试范围。</w:t>
      </w:r>
    </w:p>
    <w:p w14:paraId="3AFC786A"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进入资格审查范围人员应在规定时间内参加现场资格审查。应聘人员在规定的资格审查时间内未向招聘单位提交有关材料的，视为放弃。经审查不具备报考条件的，取消其面试资格。对恶意提交报名信息，扰乱报名秩序，伪造证件或证明材料骗取考试资格的，一经查实，取消本次报考资格。进入资格审查范围人员因放弃或取消资格产生的空缺，从</w:t>
      </w:r>
      <w:proofErr w:type="gramStart"/>
      <w:r w:rsidRPr="00793D30">
        <w:rPr>
          <w:rFonts w:ascii="微软雅黑" w:eastAsia="微软雅黑" w:hAnsi="微软雅黑" w:cs="宋体" w:hint="eastAsia"/>
          <w:color w:val="333333"/>
          <w:kern w:val="0"/>
          <w:sz w:val="24"/>
        </w:rPr>
        <w:t>该岗位</w:t>
      </w:r>
      <w:proofErr w:type="gramEnd"/>
      <w:r w:rsidRPr="00793D30">
        <w:rPr>
          <w:rFonts w:ascii="微软雅黑" w:eastAsia="微软雅黑" w:hAnsi="微软雅黑" w:cs="宋体" w:hint="eastAsia"/>
          <w:color w:val="333333"/>
          <w:kern w:val="0"/>
          <w:sz w:val="24"/>
        </w:rPr>
        <w:t>达到笔试合格分数线的应聘人员中按笔试成绩从高到低依次递补。</w:t>
      </w:r>
    </w:p>
    <w:p w14:paraId="02A4484A"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二、资格审查时间、地点</w:t>
      </w:r>
    </w:p>
    <w:p w14:paraId="7375E0D3"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（一）时间：2026年5月7日—5月8日9:00-11:30，13:30-16:30</w:t>
      </w:r>
    </w:p>
    <w:p w14:paraId="0C3EE35D"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（二）地点：城阳区教育研究指导中心（城阳区秋阳路92号，城阳区国城小学东侧）</w:t>
      </w:r>
    </w:p>
    <w:p w14:paraId="63A50FC5"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lastRenderedPageBreak/>
        <w:t>三、资格审查需要提交的材料</w:t>
      </w:r>
    </w:p>
    <w:p w14:paraId="4E5AE01E"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对应聘人员的资格审查工作，贯穿于招聘工作的全过程。进入资格审查范围的应聘人员，须向招聘单位提交以下材料：</w:t>
      </w:r>
    </w:p>
    <w:p w14:paraId="0F54B9CA"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（一）《青岛市城阳区教育系统公开招聘教师报名登记表》原件。</w:t>
      </w:r>
    </w:p>
    <w:p w14:paraId="40683A86"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（二）《应聘事业单位工作人员诚信承诺书》原件。</w:t>
      </w:r>
    </w:p>
    <w:p w14:paraId="7999ECBC"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（三）二代身份证原件及复印件（复印件使用A4型纸复印清晰，下同）。</w:t>
      </w:r>
    </w:p>
    <w:p w14:paraId="211BE222"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（四）笔试准考证原件及复印件。</w:t>
      </w:r>
    </w:p>
    <w:p w14:paraId="45BEF350"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（五）符合招聘岗位条件的学历、学位证书原件及复印件（须在2026年4月8日以前取得）。</w:t>
      </w:r>
    </w:p>
    <w:p w14:paraId="49893069"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普通高校2026年应届毕业生暂未取得学历、学位证书的，须提交学校核发的就业推荐表原件及复印件。符合教育部办公厅《关于统筹全日制和非全日制研究生管理工作的通知》（教研厅〔2016〕2号）和《教育部办公厅等五部门关于进一步做好非全日制研究生就业工作的通知》（</w:t>
      </w:r>
      <w:proofErr w:type="gramStart"/>
      <w:r w:rsidRPr="00793D30">
        <w:rPr>
          <w:rFonts w:ascii="微软雅黑" w:eastAsia="微软雅黑" w:hAnsi="微软雅黑" w:cs="宋体" w:hint="eastAsia"/>
          <w:color w:val="333333"/>
          <w:kern w:val="0"/>
          <w:sz w:val="24"/>
        </w:rPr>
        <w:t>教研厅函〔2019〕</w:t>
      </w:r>
      <w:proofErr w:type="gramEnd"/>
      <w:r w:rsidRPr="00793D30">
        <w:rPr>
          <w:rFonts w:ascii="微软雅黑" w:eastAsia="微软雅黑" w:hAnsi="微软雅黑" w:cs="宋体" w:hint="eastAsia"/>
          <w:color w:val="333333"/>
          <w:kern w:val="0"/>
          <w:sz w:val="24"/>
        </w:rPr>
        <w:t>1号）规定自2016年12月1日后录取且2026年毕业的非全日制研究生暂未取得学历、学位证书的，须提交学校核发的就业推荐表或其他证明材料原件及复印件。与国（境）</w:t>
      </w:r>
      <w:proofErr w:type="gramStart"/>
      <w:r w:rsidRPr="00793D30">
        <w:rPr>
          <w:rFonts w:ascii="微软雅黑" w:eastAsia="微软雅黑" w:hAnsi="微软雅黑" w:cs="宋体" w:hint="eastAsia"/>
          <w:color w:val="333333"/>
          <w:kern w:val="0"/>
          <w:sz w:val="24"/>
        </w:rPr>
        <w:t>内普通</w:t>
      </w:r>
      <w:proofErr w:type="gramEnd"/>
      <w:r w:rsidRPr="00793D30">
        <w:rPr>
          <w:rFonts w:ascii="微软雅黑" w:eastAsia="微软雅黑" w:hAnsi="微软雅黑" w:cs="宋体" w:hint="eastAsia"/>
          <w:color w:val="333333"/>
          <w:kern w:val="0"/>
          <w:sz w:val="24"/>
        </w:rPr>
        <w:t>高校2026年应届毕业生同期毕业的留学回国人员暂未取得学历学位证书的，须提交2026年7月31日以前取得学历学位证书和学历学位认证材料的承诺书；已取得国（境）外学历学位证书，但未获得教育部门认证的留学回国人员应聘的，还需提供国（境）外学历学位证书及有资质的机构出具的翻译资料，并提交考察体检前提供国（境）外学历学位认证材料的承诺书。2026年7月31日以前不能提供相关学历、学位证书的，取消聘用资格。</w:t>
      </w:r>
    </w:p>
    <w:p w14:paraId="2F12F8A6"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lastRenderedPageBreak/>
        <w:t>（六）符合招聘岗位条件的教师资格证书原件及复印件（暂未取得教师资格证书的，须在办理聘用手续前提供相关教师资格证书，否则取消聘用资格）。</w:t>
      </w:r>
    </w:p>
    <w:p w14:paraId="05D9BD3E"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（七）定向、委培毕业生须提交定向、委培单位同意应聘的证明。</w:t>
      </w:r>
    </w:p>
    <w:p w14:paraId="0D3DAB33"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（八）无业人员须提交就业</w:t>
      </w:r>
      <w:proofErr w:type="gramStart"/>
      <w:r w:rsidRPr="00793D30">
        <w:rPr>
          <w:rFonts w:ascii="微软雅黑" w:eastAsia="微软雅黑" w:hAnsi="微软雅黑" w:cs="宋体" w:hint="eastAsia"/>
          <w:color w:val="333333"/>
          <w:kern w:val="0"/>
          <w:sz w:val="24"/>
        </w:rPr>
        <w:t>创业证</w:t>
      </w:r>
      <w:proofErr w:type="gramEnd"/>
      <w:r w:rsidRPr="00793D30">
        <w:rPr>
          <w:rFonts w:ascii="微软雅黑" w:eastAsia="微软雅黑" w:hAnsi="微软雅黑" w:cs="宋体" w:hint="eastAsia"/>
          <w:color w:val="333333"/>
          <w:kern w:val="0"/>
          <w:sz w:val="24"/>
        </w:rPr>
        <w:t>或处于无业状态的个人书面承诺书。</w:t>
      </w:r>
    </w:p>
    <w:p w14:paraId="11DD756F"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（九）在职人员须提交有用人权限部门或单位出具的同意应聘证明，公办学校教师应聘须出具经县级以上教育行政主管部门同意参加应聘的证明。</w:t>
      </w:r>
    </w:p>
    <w:p w14:paraId="77EED5BF"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（十）符合招聘岗位条件要求的其他证件和证明材料原件及复印件。</w:t>
      </w:r>
    </w:p>
    <w:p w14:paraId="208B09F5"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应聘人员委托他人代办的，除以上材料外，须同时提交委托人、被委托人的身份证原件及复印件，现场资格审查委托书原件（附件2）。</w:t>
      </w:r>
    </w:p>
    <w:p w14:paraId="1109C25D"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四、有关说明</w:t>
      </w:r>
    </w:p>
    <w:p w14:paraId="3E7232C4"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（一）通过现场资格审查的应聘人员，需现场缴纳面试考</w:t>
      </w:r>
      <w:proofErr w:type="gramStart"/>
      <w:r w:rsidRPr="00793D30">
        <w:rPr>
          <w:rFonts w:ascii="微软雅黑" w:eastAsia="微软雅黑" w:hAnsi="微软雅黑" w:cs="宋体" w:hint="eastAsia"/>
          <w:color w:val="333333"/>
          <w:kern w:val="0"/>
          <w:sz w:val="24"/>
        </w:rPr>
        <w:t>务</w:t>
      </w:r>
      <w:proofErr w:type="gramEnd"/>
      <w:r w:rsidRPr="00793D30">
        <w:rPr>
          <w:rFonts w:ascii="微软雅黑" w:eastAsia="微软雅黑" w:hAnsi="微软雅黑" w:cs="宋体" w:hint="eastAsia"/>
          <w:color w:val="333333"/>
          <w:kern w:val="0"/>
          <w:sz w:val="24"/>
        </w:rPr>
        <w:t>费70元（现金,请自备零钱），领取面试通知单。</w:t>
      </w:r>
      <w:proofErr w:type="gramStart"/>
      <w:r w:rsidRPr="00793D30">
        <w:rPr>
          <w:rFonts w:ascii="微软雅黑" w:eastAsia="微软雅黑" w:hAnsi="微软雅黑" w:cs="宋体" w:hint="eastAsia"/>
          <w:color w:val="333333"/>
          <w:kern w:val="0"/>
          <w:sz w:val="24"/>
        </w:rPr>
        <w:t>拟享受</w:t>
      </w:r>
      <w:proofErr w:type="gramEnd"/>
      <w:r w:rsidRPr="00793D30">
        <w:rPr>
          <w:rFonts w:ascii="微软雅黑" w:eastAsia="微软雅黑" w:hAnsi="微软雅黑" w:cs="宋体" w:hint="eastAsia"/>
          <w:color w:val="333333"/>
          <w:kern w:val="0"/>
          <w:sz w:val="24"/>
        </w:rPr>
        <w:t>减免面试考</w:t>
      </w:r>
      <w:proofErr w:type="gramStart"/>
      <w:r w:rsidRPr="00793D30">
        <w:rPr>
          <w:rFonts w:ascii="微软雅黑" w:eastAsia="微软雅黑" w:hAnsi="微软雅黑" w:cs="宋体" w:hint="eastAsia"/>
          <w:color w:val="333333"/>
          <w:kern w:val="0"/>
          <w:sz w:val="24"/>
        </w:rPr>
        <w:t>务</w:t>
      </w:r>
      <w:proofErr w:type="gramEnd"/>
      <w:r w:rsidRPr="00793D30">
        <w:rPr>
          <w:rFonts w:ascii="微软雅黑" w:eastAsia="微软雅黑" w:hAnsi="微软雅黑" w:cs="宋体" w:hint="eastAsia"/>
          <w:color w:val="333333"/>
          <w:kern w:val="0"/>
          <w:sz w:val="24"/>
        </w:rPr>
        <w:t>费的应聘人员，须携带相关证明材料（所需材料同减免笔试考</w:t>
      </w:r>
      <w:proofErr w:type="gramStart"/>
      <w:r w:rsidRPr="00793D30">
        <w:rPr>
          <w:rFonts w:ascii="微软雅黑" w:eastAsia="微软雅黑" w:hAnsi="微软雅黑" w:cs="宋体" w:hint="eastAsia"/>
          <w:color w:val="333333"/>
          <w:kern w:val="0"/>
          <w:sz w:val="24"/>
        </w:rPr>
        <w:t>务</w:t>
      </w:r>
      <w:proofErr w:type="gramEnd"/>
      <w:r w:rsidRPr="00793D30">
        <w:rPr>
          <w:rFonts w:ascii="微软雅黑" w:eastAsia="微软雅黑" w:hAnsi="微软雅黑" w:cs="宋体" w:hint="eastAsia"/>
          <w:color w:val="333333"/>
          <w:kern w:val="0"/>
          <w:sz w:val="24"/>
        </w:rPr>
        <w:t>费的要求相同）办理减免手续。</w:t>
      </w:r>
    </w:p>
    <w:p w14:paraId="3E125FE5"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（二）应聘人员须按规定参加现场资格审查，未按规定时间、地点进行资格审查的，视为自动放弃。</w:t>
      </w:r>
    </w:p>
    <w:p w14:paraId="61F5B419"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（三）应聘人员应根据青岛城阳政务网（http://www.chengyang.gov.cn/）公布的《面试方案》，按要求做好面试准备。</w:t>
      </w:r>
    </w:p>
    <w:p w14:paraId="2A0B101B"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（四）应聘人员应及时了解青岛城阳政务网上发布的相关招聘信息，因本人原因，错过重要信息而影响考试聘用的，责任自负。</w:t>
      </w:r>
    </w:p>
    <w:p w14:paraId="05759A4D"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政策咨询电话：（0532）87868743</w:t>
      </w:r>
    </w:p>
    <w:p w14:paraId="0BAD422F"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（0532）58713952</w:t>
      </w:r>
    </w:p>
    <w:p w14:paraId="10D0C01F"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lastRenderedPageBreak/>
        <w:t>监督电话：（0532）58713277</w:t>
      </w:r>
    </w:p>
    <w:p w14:paraId="33671DD5" w14:textId="77777777" w:rsidR="00793D30" w:rsidRPr="00793D30" w:rsidRDefault="00793D30" w:rsidP="00793D30">
      <w:pPr>
        <w:widowControl/>
        <w:spacing w:line="420" w:lineRule="atLeast"/>
        <w:ind w:firstLine="480"/>
        <w:rPr>
          <w:rFonts w:ascii="微软雅黑" w:eastAsia="微软雅黑" w:hAnsi="微软雅黑" w:cs="宋体" w:hint="eastAsia"/>
          <w:color w:val="333333"/>
          <w:kern w:val="0"/>
          <w:sz w:val="24"/>
        </w:rPr>
      </w:pPr>
      <w:r w:rsidRPr="00793D30">
        <w:rPr>
          <w:rFonts w:ascii="微软雅黑" w:eastAsia="微软雅黑" w:hAnsi="微软雅黑" w:cs="宋体" w:hint="eastAsia"/>
          <w:color w:val="333333"/>
          <w:kern w:val="0"/>
          <w:sz w:val="24"/>
        </w:rPr>
        <w:t>请在工作时间段（工作日9:00-11:30，13:30-17:00）拨打以上电话。</w:t>
      </w:r>
    </w:p>
    <w:p w14:paraId="166B36EF" w14:textId="33B7C911" w:rsidR="00E46FE9" w:rsidRPr="00793D30" w:rsidRDefault="00E46FE9" w:rsidP="00793D30">
      <w:pPr>
        <w:ind w:firstLineChars="200" w:firstLine="420"/>
        <w:jc w:val="right"/>
      </w:pPr>
    </w:p>
    <w:p w14:paraId="71750CA5" w14:textId="77777777" w:rsidR="00CE3FEB" w:rsidRPr="00CE3FEB" w:rsidRDefault="00CE3FEB" w:rsidP="008B7BAE">
      <w:pPr>
        <w:jc w:val="right"/>
      </w:pPr>
      <w:r w:rsidRPr="00CE3FEB">
        <w:t>青岛市城阳区教育和体育局</w:t>
      </w:r>
    </w:p>
    <w:p w14:paraId="32730FB3" w14:textId="0290AD15" w:rsidR="00CE3FEB" w:rsidRPr="00CE3FEB" w:rsidRDefault="00CE3FEB" w:rsidP="008B7BAE">
      <w:pPr>
        <w:jc w:val="right"/>
      </w:pPr>
      <w:r w:rsidRPr="00CE3FEB">
        <w:t>2026</w:t>
      </w:r>
      <w:r w:rsidRPr="00CE3FEB">
        <w:t>年</w:t>
      </w:r>
      <w:r w:rsidRPr="00CE3FEB">
        <w:t>4</w:t>
      </w:r>
      <w:r w:rsidRPr="00CE3FEB">
        <w:t>月</w:t>
      </w:r>
      <w:r w:rsidR="00793D30">
        <w:t>27</w:t>
      </w:r>
      <w:r w:rsidRPr="00CE3FEB">
        <w:t>日</w:t>
      </w:r>
    </w:p>
    <w:p w14:paraId="0B651090" w14:textId="032E2650" w:rsidR="00CE3FEB" w:rsidRPr="00CE3FEB" w:rsidRDefault="00CE3FEB" w:rsidP="00CE3FEB"/>
    <w:sectPr w:rsidR="00CE3FEB" w:rsidRPr="00CE3FEB" w:rsidSect="00F16D3B">
      <w:footerReference w:type="even" r:id="rId7"/>
      <w:footerReference w:type="default" r:id="rId8"/>
      <w:pgSz w:w="11907" w:h="16840"/>
      <w:pgMar w:top="1928" w:right="1531" w:bottom="1814" w:left="1531" w:header="851" w:footer="1247"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476395" w14:textId="77777777" w:rsidR="00694BE5" w:rsidRDefault="00694BE5">
      <w:r>
        <w:separator/>
      </w:r>
    </w:p>
  </w:endnote>
  <w:endnote w:type="continuationSeparator" w:id="0">
    <w:p w14:paraId="57E4C32A" w14:textId="77777777" w:rsidR="00694BE5" w:rsidRDefault="00694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xi Sans">
    <w:altName w:val="Arial"/>
    <w:charset w:val="00"/>
    <w:family w:val="auto"/>
    <w:pitch w:val="variable"/>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Shell Dlg">
    <w:altName w:val="Arial"/>
    <w:panose1 w:val="020B0604020202020204"/>
    <w:charset w:val="00"/>
    <w:family w:val="swiss"/>
    <w:pitch w:val="variable"/>
    <w:sig w:usb0="E1002AFF" w:usb1="C0000002" w:usb2="00000008"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151087" w14:textId="77777777" w:rsidR="0029619B" w:rsidRDefault="0029619B">
    <w:pPr>
      <w:pStyle w:val="a4"/>
      <w:rPr>
        <w:sz w:val="28"/>
        <w:szCs w:val="28"/>
      </w:rPr>
    </w:pPr>
    <w:r>
      <w:rPr>
        <w:rFonts w:hint="eastAsia"/>
        <w:color w:val="FFFFFF"/>
        <w:sz w:val="28"/>
        <w:szCs w:val="28"/>
      </w:rPr>
      <w:t>—</w:t>
    </w: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Pr>
        <w:sz w:val="28"/>
        <w:szCs w:val="28"/>
        <w:lang w:val="zh-CN"/>
      </w:rPr>
      <w:t>4</w:t>
    </w:r>
    <w:r>
      <w:rPr>
        <w:sz w:val="28"/>
        <w:szCs w:val="28"/>
      </w:rPr>
      <w:fldChar w:fldCharType="end"/>
    </w:r>
    <w:r>
      <w:rPr>
        <w:rFonts w:hint="eastAsia"/>
        <w:sz w:val="28"/>
        <w:szCs w:val="28"/>
      </w:rPr>
      <w:t>—</w:t>
    </w:r>
  </w:p>
  <w:p w14:paraId="0027F7C5" w14:textId="77777777" w:rsidR="0029619B" w:rsidRDefault="0029619B">
    <w:pPr>
      <w:pStyle w:val="a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1058C5" w14:textId="77777777" w:rsidR="0029619B" w:rsidRDefault="0029619B">
    <w:pPr>
      <w:pStyle w:val="a4"/>
      <w:wordWrap w:val="0"/>
      <w:jc w:val="right"/>
      <w:rPr>
        <w:sz w:val="28"/>
        <w:szCs w:val="28"/>
      </w:rPr>
    </w:pP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sidR="00CA6065" w:rsidRPr="00CA6065">
      <w:rPr>
        <w:noProof/>
        <w:sz w:val="28"/>
        <w:szCs w:val="28"/>
        <w:lang w:val="zh-CN"/>
      </w:rPr>
      <w:t>4</w:t>
    </w:r>
    <w:r>
      <w:rPr>
        <w:sz w:val="28"/>
        <w:szCs w:val="28"/>
      </w:rPr>
      <w:fldChar w:fldCharType="end"/>
    </w:r>
    <w:r>
      <w:rPr>
        <w:rFonts w:hint="eastAsia"/>
        <w:sz w:val="28"/>
        <w:szCs w:val="28"/>
      </w:rPr>
      <w:t>—</w:t>
    </w:r>
    <w:r>
      <w:rPr>
        <w:rFonts w:hint="eastAsia"/>
        <w:color w:val="FFFFFF"/>
        <w:sz w:val="28"/>
        <w:szCs w:val="28"/>
      </w:rPr>
      <w:t>—</w:t>
    </w:r>
  </w:p>
  <w:p w14:paraId="7F2A457A" w14:textId="77777777" w:rsidR="0029619B" w:rsidRDefault="0029619B">
    <w:pPr>
      <w:pStyle w:val="a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D7D6A2" w14:textId="77777777" w:rsidR="00694BE5" w:rsidRDefault="00694BE5">
      <w:r>
        <w:separator/>
      </w:r>
    </w:p>
  </w:footnote>
  <w:footnote w:type="continuationSeparator" w:id="0">
    <w:p w14:paraId="07FB2568" w14:textId="77777777" w:rsidR="00694BE5" w:rsidRDefault="00694B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CBE510C"/>
    <w:multiLevelType w:val="singleLevel"/>
    <w:tmpl w:val="DCBE510C"/>
    <w:lvl w:ilvl="0">
      <w:start w:val="1"/>
      <w:numFmt w:val="decimal"/>
      <w:lvlText w:val="%1."/>
      <w:lvlJc w:val="left"/>
      <w:pPr>
        <w:ind w:left="993" w:hanging="425"/>
      </w:pPr>
      <w:rPr>
        <w:rFonts w:hint="default"/>
      </w:rPr>
    </w:lvl>
  </w:abstractNum>
  <w:abstractNum w:abstractNumId="1">
    <w:nsid w:val="007E254E"/>
    <w:multiLevelType w:val="singleLevel"/>
    <w:tmpl w:val="007E254E"/>
    <w:lvl w:ilvl="0">
      <w:start w:val="1"/>
      <w:numFmt w:val="decimal"/>
      <w:lvlText w:val="%1."/>
      <w:lvlJc w:val="left"/>
      <w:pPr>
        <w:ind w:left="425" w:hanging="425"/>
      </w:pPr>
      <w:rPr>
        <w:rFonts w:hint="default"/>
      </w:rPr>
    </w:lvl>
  </w:abstractNum>
  <w:abstractNum w:abstractNumId="2">
    <w:nsid w:val="09D26304"/>
    <w:multiLevelType w:val="hybridMultilevel"/>
    <w:tmpl w:val="96E8EDC4"/>
    <w:lvl w:ilvl="0" w:tplc="08F29B1A">
      <w:start w:val="1"/>
      <w:numFmt w:val="bullet"/>
      <w:lvlText w:val="•"/>
      <w:lvlJc w:val="left"/>
      <w:pPr>
        <w:tabs>
          <w:tab w:val="num" w:pos="720"/>
        </w:tabs>
        <w:ind w:left="720" w:hanging="360"/>
      </w:pPr>
      <w:rPr>
        <w:rFonts w:ascii="宋体" w:hAnsi="宋体" w:hint="default"/>
      </w:rPr>
    </w:lvl>
    <w:lvl w:ilvl="1" w:tplc="C70E1B60">
      <w:numFmt w:val="bullet"/>
      <w:lvlText w:val="–"/>
      <w:lvlJc w:val="left"/>
      <w:pPr>
        <w:tabs>
          <w:tab w:val="num" w:pos="1440"/>
        </w:tabs>
        <w:ind w:left="1440" w:hanging="360"/>
      </w:pPr>
      <w:rPr>
        <w:rFonts w:ascii="宋体" w:hAnsi="宋体" w:hint="default"/>
      </w:rPr>
    </w:lvl>
    <w:lvl w:ilvl="2" w:tplc="A6F8F240" w:tentative="1">
      <w:start w:val="1"/>
      <w:numFmt w:val="bullet"/>
      <w:lvlText w:val="•"/>
      <w:lvlJc w:val="left"/>
      <w:pPr>
        <w:tabs>
          <w:tab w:val="num" w:pos="2160"/>
        </w:tabs>
        <w:ind w:left="2160" w:hanging="360"/>
      </w:pPr>
      <w:rPr>
        <w:rFonts w:ascii="宋体" w:hAnsi="宋体" w:hint="default"/>
      </w:rPr>
    </w:lvl>
    <w:lvl w:ilvl="3" w:tplc="3E1C3618" w:tentative="1">
      <w:start w:val="1"/>
      <w:numFmt w:val="bullet"/>
      <w:lvlText w:val="•"/>
      <w:lvlJc w:val="left"/>
      <w:pPr>
        <w:tabs>
          <w:tab w:val="num" w:pos="2880"/>
        </w:tabs>
        <w:ind w:left="2880" w:hanging="360"/>
      </w:pPr>
      <w:rPr>
        <w:rFonts w:ascii="宋体" w:hAnsi="宋体" w:hint="default"/>
      </w:rPr>
    </w:lvl>
    <w:lvl w:ilvl="4" w:tplc="8DC65824" w:tentative="1">
      <w:start w:val="1"/>
      <w:numFmt w:val="bullet"/>
      <w:lvlText w:val="•"/>
      <w:lvlJc w:val="left"/>
      <w:pPr>
        <w:tabs>
          <w:tab w:val="num" w:pos="3600"/>
        </w:tabs>
        <w:ind w:left="3600" w:hanging="360"/>
      </w:pPr>
      <w:rPr>
        <w:rFonts w:ascii="宋体" w:hAnsi="宋体" w:hint="default"/>
      </w:rPr>
    </w:lvl>
    <w:lvl w:ilvl="5" w:tplc="C258583E" w:tentative="1">
      <w:start w:val="1"/>
      <w:numFmt w:val="bullet"/>
      <w:lvlText w:val="•"/>
      <w:lvlJc w:val="left"/>
      <w:pPr>
        <w:tabs>
          <w:tab w:val="num" w:pos="4320"/>
        </w:tabs>
        <w:ind w:left="4320" w:hanging="360"/>
      </w:pPr>
      <w:rPr>
        <w:rFonts w:ascii="宋体" w:hAnsi="宋体" w:hint="default"/>
      </w:rPr>
    </w:lvl>
    <w:lvl w:ilvl="6" w:tplc="9B34A274" w:tentative="1">
      <w:start w:val="1"/>
      <w:numFmt w:val="bullet"/>
      <w:lvlText w:val="•"/>
      <w:lvlJc w:val="left"/>
      <w:pPr>
        <w:tabs>
          <w:tab w:val="num" w:pos="5040"/>
        </w:tabs>
        <w:ind w:left="5040" w:hanging="360"/>
      </w:pPr>
      <w:rPr>
        <w:rFonts w:ascii="宋体" w:hAnsi="宋体" w:hint="default"/>
      </w:rPr>
    </w:lvl>
    <w:lvl w:ilvl="7" w:tplc="EF18FBDA" w:tentative="1">
      <w:start w:val="1"/>
      <w:numFmt w:val="bullet"/>
      <w:lvlText w:val="•"/>
      <w:lvlJc w:val="left"/>
      <w:pPr>
        <w:tabs>
          <w:tab w:val="num" w:pos="5760"/>
        </w:tabs>
        <w:ind w:left="5760" w:hanging="360"/>
      </w:pPr>
      <w:rPr>
        <w:rFonts w:ascii="宋体" w:hAnsi="宋体" w:hint="default"/>
      </w:rPr>
    </w:lvl>
    <w:lvl w:ilvl="8" w:tplc="766ED898" w:tentative="1">
      <w:start w:val="1"/>
      <w:numFmt w:val="bullet"/>
      <w:lvlText w:val="•"/>
      <w:lvlJc w:val="left"/>
      <w:pPr>
        <w:tabs>
          <w:tab w:val="num" w:pos="6480"/>
        </w:tabs>
        <w:ind w:left="6480" w:hanging="360"/>
      </w:pPr>
      <w:rPr>
        <w:rFonts w:ascii="宋体" w:hAnsi="宋体" w:hint="default"/>
      </w:rPr>
    </w:lvl>
  </w:abstractNum>
  <w:abstractNum w:abstractNumId="3">
    <w:nsid w:val="160A3CA3"/>
    <w:multiLevelType w:val="hybridMultilevel"/>
    <w:tmpl w:val="FEACC450"/>
    <w:lvl w:ilvl="0" w:tplc="F62208DA">
      <w:start w:val="2"/>
      <w:numFmt w:val="decimalEnclosedCircle"/>
      <w:lvlText w:val="%1"/>
      <w:lvlJc w:val="left"/>
      <w:pPr>
        <w:ind w:left="1000" w:hanging="360"/>
      </w:pPr>
      <w:rPr>
        <w:rFonts w:ascii="宋体" w:eastAsia="宋体" w:cs="宋体"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0"/>
  <w:activeWritingStyle w:appName="MSWord" w:lang="zh-CN" w:vendorID="64" w:dllVersion="131077" w:nlCheck="1" w:checkStyle="1"/>
  <w:activeWritingStyle w:appName="MSWord" w:lang="en-US" w:vendorID="64" w:dllVersion="131078"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
  <w:rsids>
    <w:rsidRoot w:val="008863BD"/>
    <w:rsid w:val="000000EC"/>
    <w:rsid w:val="0001710A"/>
    <w:rsid w:val="00017EBD"/>
    <w:rsid w:val="000277FB"/>
    <w:rsid w:val="00030D59"/>
    <w:rsid w:val="000338A7"/>
    <w:rsid w:val="00044BC3"/>
    <w:rsid w:val="000472FE"/>
    <w:rsid w:val="000559F3"/>
    <w:rsid w:val="0006600B"/>
    <w:rsid w:val="00073CFC"/>
    <w:rsid w:val="0008075E"/>
    <w:rsid w:val="0008357C"/>
    <w:rsid w:val="00090597"/>
    <w:rsid w:val="00096DF8"/>
    <w:rsid w:val="000B15EB"/>
    <w:rsid w:val="000D3CE5"/>
    <w:rsid w:val="000D3DBF"/>
    <w:rsid w:val="000D4166"/>
    <w:rsid w:val="000F40D0"/>
    <w:rsid w:val="001065FB"/>
    <w:rsid w:val="001213DF"/>
    <w:rsid w:val="00122276"/>
    <w:rsid w:val="00125341"/>
    <w:rsid w:val="00130D0A"/>
    <w:rsid w:val="00130FCB"/>
    <w:rsid w:val="00135561"/>
    <w:rsid w:val="00137344"/>
    <w:rsid w:val="00146B6F"/>
    <w:rsid w:val="001474D4"/>
    <w:rsid w:val="00150854"/>
    <w:rsid w:val="001610FE"/>
    <w:rsid w:val="00167D8F"/>
    <w:rsid w:val="00186AE5"/>
    <w:rsid w:val="001A4B4D"/>
    <w:rsid w:val="001B7981"/>
    <w:rsid w:val="001D30E4"/>
    <w:rsid w:val="001D4028"/>
    <w:rsid w:val="001D4B3F"/>
    <w:rsid w:val="001E160B"/>
    <w:rsid w:val="001F5D8B"/>
    <w:rsid w:val="002161D0"/>
    <w:rsid w:val="00221D7D"/>
    <w:rsid w:val="00222AA2"/>
    <w:rsid w:val="00245FC8"/>
    <w:rsid w:val="002578D5"/>
    <w:rsid w:val="00262244"/>
    <w:rsid w:val="00265361"/>
    <w:rsid w:val="00265F4C"/>
    <w:rsid w:val="00266613"/>
    <w:rsid w:val="00280103"/>
    <w:rsid w:val="00283E71"/>
    <w:rsid w:val="00286491"/>
    <w:rsid w:val="00290234"/>
    <w:rsid w:val="0029619B"/>
    <w:rsid w:val="002A008F"/>
    <w:rsid w:val="002A38DE"/>
    <w:rsid w:val="002C1697"/>
    <w:rsid w:val="002C7B1F"/>
    <w:rsid w:val="002D3108"/>
    <w:rsid w:val="002D565E"/>
    <w:rsid w:val="002F4C81"/>
    <w:rsid w:val="00304F28"/>
    <w:rsid w:val="003117B8"/>
    <w:rsid w:val="003261A9"/>
    <w:rsid w:val="00332EE7"/>
    <w:rsid w:val="003355CF"/>
    <w:rsid w:val="003428A4"/>
    <w:rsid w:val="00350B3A"/>
    <w:rsid w:val="00356447"/>
    <w:rsid w:val="0036297C"/>
    <w:rsid w:val="0036687C"/>
    <w:rsid w:val="003A3BB9"/>
    <w:rsid w:val="003B51B5"/>
    <w:rsid w:val="003C081A"/>
    <w:rsid w:val="003D5862"/>
    <w:rsid w:val="003E77EA"/>
    <w:rsid w:val="003F2B7D"/>
    <w:rsid w:val="00400670"/>
    <w:rsid w:val="00424D89"/>
    <w:rsid w:val="00443EC5"/>
    <w:rsid w:val="0045381B"/>
    <w:rsid w:val="00483ECF"/>
    <w:rsid w:val="004960AA"/>
    <w:rsid w:val="004A0029"/>
    <w:rsid w:val="004A6D6D"/>
    <w:rsid w:val="004B0D39"/>
    <w:rsid w:val="004B2C35"/>
    <w:rsid w:val="004D024F"/>
    <w:rsid w:val="004D03A2"/>
    <w:rsid w:val="004F69B9"/>
    <w:rsid w:val="005005F9"/>
    <w:rsid w:val="00513143"/>
    <w:rsid w:val="00514EEE"/>
    <w:rsid w:val="00515766"/>
    <w:rsid w:val="00522D9D"/>
    <w:rsid w:val="00534847"/>
    <w:rsid w:val="0054438B"/>
    <w:rsid w:val="00545DCD"/>
    <w:rsid w:val="005469C6"/>
    <w:rsid w:val="00562FDA"/>
    <w:rsid w:val="005676D7"/>
    <w:rsid w:val="0057044B"/>
    <w:rsid w:val="00571830"/>
    <w:rsid w:val="005767A5"/>
    <w:rsid w:val="00583B35"/>
    <w:rsid w:val="005928A5"/>
    <w:rsid w:val="005929F5"/>
    <w:rsid w:val="005A2A30"/>
    <w:rsid w:val="005A3FA0"/>
    <w:rsid w:val="005A579E"/>
    <w:rsid w:val="005A6135"/>
    <w:rsid w:val="005A655C"/>
    <w:rsid w:val="005B1429"/>
    <w:rsid w:val="005B5936"/>
    <w:rsid w:val="005B5AFE"/>
    <w:rsid w:val="005C4403"/>
    <w:rsid w:val="005C66DC"/>
    <w:rsid w:val="005D0917"/>
    <w:rsid w:val="005D6E18"/>
    <w:rsid w:val="005F480B"/>
    <w:rsid w:val="00600F3F"/>
    <w:rsid w:val="006018D9"/>
    <w:rsid w:val="006037DA"/>
    <w:rsid w:val="0061190B"/>
    <w:rsid w:val="006305B6"/>
    <w:rsid w:val="00637C6C"/>
    <w:rsid w:val="00643F3F"/>
    <w:rsid w:val="006452E6"/>
    <w:rsid w:val="00651B07"/>
    <w:rsid w:val="00652F0F"/>
    <w:rsid w:val="006549AE"/>
    <w:rsid w:val="00654F81"/>
    <w:rsid w:val="0065647A"/>
    <w:rsid w:val="006619A8"/>
    <w:rsid w:val="00661E6E"/>
    <w:rsid w:val="00662570"/>
    <w:rsid w:val="00670650"/>
    <w:rsid w:val="006925CF"/>
    <w:rsid w:val="00693C1F"/>
    <w:rsid w:val="00694BE5"/>
    <w:rsid w:val="00697401"/>
    <w:rsid w:val="006A63BD"/>
    <w:rsid w:val="006C09A0"/>
    <w:rsid w:val="006C47C8"/>
    <w:rsid w:val="006D7B16"/>
    <w:rsid w:val="006E3359"/>
    <w:rsid w:val="00704FC6"/>
    <w:rsid w:val="00713AB5"/>
    <w:rsid w:val="00720B00"/>
    <w:rsid w:val="00723F5D"/>
    <w:rsid w:val="0072794E"/>
    <w:rsid w:val="00736037"/>
    <w:rsid w:val="007521B3"/>
    <w:rsid w:val="00764E0E"/>
    <w:rsid w:val="007754BC"/>
    <w:rsid w:val="00777A76"/>
    <w:rsid w:val="007857B4"/>
    <w:rsid w:val="00787CEB"/>
    <w:rsid w:val="00793D30"/>
    <w:rsid w:val="00796ECB"/>
    <w:rsid w:val="007A1F63"/>
    <w:rsid w:val="007A605B"/>
    <w:rsid w:val="007B5E23"/>
    <w:rsid w:val="007D24DC"/>
    <w:rsid w:val="007E3C1C"/>
    <w:rsid w:val="007E5F37"/>
    <w:rsid w:val="007E7D69"/>
    <w:rsid w:val="00801212"/>
    <w:rsid w:val="00803047"/>
    <w:rsid w:val="00807BE7"/>
    <w:rsid w:val="00812721"/>
    <w:rsid w:val="008407E9"/>
    <w:rsid w:val="0084625D"/>
    <w:rsid w:val="00851E13"/>
    <w:rsid w:val="00855ED8"/>
    <w:rsid w:val="00864CD9"/>
    <w:rsid w:val="008863BD"/>
    <w:rsid w:val="00893CF1"/>
    <w:rsid w:val="0089478C"/>
    <w:rsid w:val="008972D4"/>
    <w:rsid w:val="008B7BAE"/>
    <w:rsid w:val="008E2699"/>
    <w:rsid w:val="008E27F8"/>
    <w:rsid w:val="008F03A3"/>
    <w:rsid w:val="00901A4A"/>
    <w:rsid w:val="00903B46"/>
    <w:rsid w:val="00920AC3"/>
    <w:rsid w:val="009214AF"/>
    <w:rsid w:val="009276E6"/>
    <w:rsid w:val="00927E5E"/>
    <w:rsid w:val="0093306A"/>
    <w:rsid w:val="00933DA9"/>
    <w:rsid w:val="00943D7B"/>
    <w:rsid w:val="00945930"/>
    <w:rsid w:val="00953455"/>
    <w:rsid w:val="009855A3"/>
    <w:rsid w:val="00997C09"/>
    <w:rsid w:val="009B17A4"/>
    <w:rsid w:val="009B1C07"/>
    <w:rsid w:val="009B2843"/>
    <w:rsid w:val="009C205A"/>
    <w:rsid w:val="009C631F"/>
    <w:rsid w:val="009D65F8"/>
    <w:rsid w:val="009E18ED"/>
    <w:rsid w:val="009E2A79"/>
    <w:rsid w:val="009E32DC"/>
    <w:rsid w:val="009F0BA8"/>
    <w:rsid w:val="00A02F4D"/>
    <w:rsid w:val="00A10323"/>
    <w:rsid w:val="00A273F2"/>
    <w:rsid w:val="00A41B44"/>
    <w:rsid w:val="00A76374"/>
    <w:rsid w:val="00A900D4"/>
    <w:rsid w:val="00A9245A"/>
    <w:rsid w:val="00AA0958"/>
    <w:rsid w:val="00AA13CB"/>
    <w:rsid w:val="00AB4C54"/>
    <w:rsid w:val="00AB7B19"/>
    <w:rsid w:val="00AC4673"/>
    <w:rsid w:val="00AC7BD5"/>
    <w:rsid w:val="00AE4765"/>
    <w:rsid w:val="00AE7F85"/>
    <w:rsid w:val="00AF472F"/>
    <w:rsid w:val="00AF7ED2"/>
    <w:rsid w:val="00B04E0C"/>
    <w:rsid w:val="00B22C1F"/>
    <w:rsid w:val="00B303AE"/>
    <w:rsid w:val="00B3137A"/>
    <w:rsid w:val="00B44868"/>
    <w:rsid w:val="00B57F7B"/>
    <w:rsid w:val="00B65408"/>
    <w:rsid w:val="00B67991"/>
    <w:rsid w:val="00B90E08"/>
    <w:rsid w:val="00B92840"/>
    <w:rsid w:val="00BA2982"/>
    <w:rsid w:val="00BA3B5D"/>
    <w:rsid w:val="00BB35CE"/>
    <w:rsid w:val="00BC56C6"/>
    <w:rsid w:val="00BF2996"/>
    <w:rsid w:val="00BF769A"/>
    <w:rsid w:val="00C01B37"/>
    <w:rsid w:val="00C07C60"/>
    <w:rsid w:val="00C24455"/>
    <w:rsid w:val="00C3337E"/>
    <w:rsid w:val="00C4092E"/>
    <w:rsid w:val="00C55489"/>
    <w:rsid w:val="00C72729"/>
    <w:rsid w:val="00C73716"/>
    <w:rsid w:val="00C75EC2"/>
    <w:rsid w:val="00C86734"/>
    <w:rsid w:val="00C86F6B"/>
    <w:rsid w:val="00C95933"/>
    <w:rsid w:val="00C96B2C"/>
    <w:rsid w:val="00CA5D5C"/>
    <w:rsid w:val="00CA6065"/>
    <w:rsid w:val="00CA614F"/>
    <w:rsid w:val="00CC07EF"/>
    <w:rsid w:val="00CD0453"/>
    <w:rsid w:val="00CD6D2A"/>
    <w:rsid w:val="00CE3FEB"/>
    <w:rsid w:val="00CF031A"/>
    <w:rsid w:val="00CF6B12"/>
    <w:rsid w:val="00CF71C0"/>
    <w:rsid w:val="00D01723"/>
    <w:rsid w:val="00D063E7"/>
    <w:rsid w:val="00D204DE"/>
    <w:rsid w:val="00D23BA8"/>
    <w:rsid w:val="00D25543"/>
    <w:rsid w:val="00D31BBF"/>
    <w:rsid w:val="00D331FE"/>
    <w:rsid w:val="00D33F15"/>
    <w:rsid w:val="00D35AFB"/>
    <w:rsid w:val="00D40FE7"/>
    <w:rsid w:val="00D53811"/>
    <w:rsid w:val="00D85B94"/>
    <w:rsid w:val="00DA42FB"/>
    <w:rsid w:val="00DA7907"/>
    <w:rsid w:val="00DB62A4"/>
    <w:rsid w:val="00DC3B47"/>
    <w:rsid w:val="00DC5EE6"/>
    <w:rsid w:val="00DD1437"/>
    <w:rsid w:val="00DD3AE8"/>
    <w:rsid w:val="00DD3F2A"/>
    <w:rsid w:val="00DD7A4A"/>
    <w:rsid w:val="00DE0540"/>
    <w:rsid w:val="00DE1DFA"/>
    <w:rsid w:val="00DE4B05"/>
    <w:rsid w:val="00E046F8"/>
    <w:rsid w:val="00E1285A"/>
    <w:rsid w:val="00E34A1B"/>
    <w:rsid w:val="00E360E4"/>
    <w:rsid w:val="00E37349"/>
    <w:rsid w:val="00E46FE9"/>
    <w:rsid w:val="00E47BB0"/>
    <w:rsid w:val="00E607BA"/>
    <w:rsid w:val="00E63F95"/>
    <w:rsid w:val="00EA6773"/>
    <w:rsid w:val="00EB53D0"/>
    <w:rsid w:val="00EC518C"/>
    <w:rsid w:val="00EE3914"/>
    <w:rsid w:val="00EF60C1"/>
    <w:rsid w:val="00F02062"/>
    <w:rsid w:val="00F024BE"/>
    <w:rsid w:val="00F06AF6"/>
    <w:rsid w:val="00F10622"/>
    <w:rsid w:val="00F16D3B"/>
    <w:rsid w:val="00F21322"/>
    <w:rsid w:val="00F2176B"/>
    <w:rsid w:val="00F27402"/>
    <w:rsid w:val="00F30703"/>
    <w:rsid w:val="00F40931"/>
    <w:rsid w:val="00F46F7F"/>
    <w:rsid w:val="00F70FF9"/>
    <w:rsid w:val="00F81AEA"/>
    <w:rsid w:val="00F8348A"/>
    <w:rsid w:val="00F86489"/>
    <w:rsid w:val="00FA143A"/>
    <w:rsid w:val="00FB3D8F"/>
    <w:rsid w:val="00FC1CF2"/>
    <w:rsid w:val="00FE065F"/>
    <w:rsid w:val="00FE428F"/>
    <w:rsid w:val="00FE74D2"/>
    <w:rsid w:val="00FF5810"/>
    <w:rsid w:val="00FF5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70D2D"/>
  <w15:docId w15:val="{01D3104E-E983-48B4-81ED-A244C0C5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kern w:val="2"/>
      <w:sz w:val="21"/>
      <w:szCs w:val="24"/>
    </w:rPr>
  </w:style>
  <w:style w:type="paragraph" w:styleId="1">
    <w:name w:val="heading 1"/>
    <w:basedOn w:val="a"/>
    <w:next w:val="a"/>
    <w:pPr>
      <w:keepNext/>
      <w:keepLines/>
      <w:spacing w:before="340" w:after="330" w:line="578" w:lineRule="auto"/>
      <w:outlineLvl w:val="0"/>
    </w:pPr>
    <w:rPr>
      <w:rFonts w:ascii="Calibri" w:hAnsi="Calibri" w:cs="Calibri"/>
      <w:b/>
      <w:bCs/>
      <w:kern w:val="44"/>
      <w:sz w:val="44"/>
      <w:szCs w:val="44"/>
    </w:rPr>
  </w:style>
  <w:style w:type="paragraph" w:styleId="2">
    <w:name w:val="heading 2"/>
    <w:basedOn w:val="a"/>
    <w:next w:val="a"/>
    <w:pPr>
      <w:keepNext/>
      <w:keepLines/>
      <w:spacing w:before="260" w:after="260" w:line="415" w:lineRule="auto"/>
      <w:outlineLvl w:val="1"/>
    </w:pPr>
    <w:rPr>
      <w:rFonts w:ascii="Luxi Sans" w:eastAsia="黑体" w:hAnsi="Luxi Sans"/>
      <w:b/>
      <w:sz w:val="32"/>
    </w:rPr>
  </w:style>
  <w:style w:type="paragraph" w:styleId="3">
    <w:name w:val="heading 3"/>
    <w:basedOn w:val="a"/>
    <w:next w:val="a"/>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Document Map"/>
    <w:basedOn w:val="a"/>
    <w:pPr>
      <w:shd w:val="clear" w:color="auto" w:fill="000080"/>
    </w:pPr>
  </w:style>
  <w:style w:type="character" w:styleId="a6">
    <w:name w:val="page number"/>
    <w:basedOn w:val="a0"/>
  </w:style>
  <w:style w:type="paragraph" w:styleId="a7">
    <w:name w:val="List Paragraph"/>
    <w:basedOn w:val="a"/>
    <w:uiPriority w:val="34"/>
    <w:qFormat/>
    <w:pPr>
      <w:widowControl/>
      <w:ind w:left="720"/>
      <w:contextualSpacing/>
      <w:jc w:val="left"/>
    </w:pPr>
    <w:rPr>
      <w:kern w:val="0"/>
      <w:sz w:val="24"/>
    </w:rPr>
  </w:style>
  <w:style w:type="paragraph" w:styleId="a8">
    <w:name w:val="Title"/>
    <w:basedOn w:val="a"/>
    <w:next w:val="a"/>
    <w:pPr>
      <w:spacing w:before="240" w:after="60"/>
      <w:jc w:val="center"/>
      <w:outlineLvl w:val="0"/>
    </w:pPr>
    <w:rPr>
      <w:rFonts w:ascii="Cambria" w:hAnsi="Cambria"/>
      <w:b/>
      <w:bCs/>
      <w:sz w:val="32"/>
      <w:szCs w:val="32"/>
    </w:rPr>
  </w:style>
  <w:style w:type="paragraph" w:styleId="a9">
    <w:name w:val="Subtitle"/>
    <w:basedOn w:val="a"/>
    <w:next w:val="a"/>
    <w:pPr>
      <w:spacing w:before="240" w:after="60" w:line="312" w:lineRule="auto"/>
      <w:jc w:val="center"/>
      <w:outlineLvl w:val="1"/>
    </w:pPr>
    <w:rPr>
      <w:rFonts w:ascii="Cambria" w:hAnsi="Cambria"/>
      <w:b/>
      <w:bCs/>
      <w:kern w:val="28"/>
      <w:sz w:val="32"/>
      <w:szCs w:val="32"/>
    </w:rPr>
  </w:style>
  <w:style w:type="paragraph" w:styleId="aa">
    <w:name w:val="Plain Text"/>
    <w:basedOn w:val="a"/>
    <w:link w:val="Char"/>
    <w:uiPriority w:val="99"/>
    <w:qFormat/>
    <w:rPr>
      <w:rFonts w:ascii="宋体"/>
      <w:kern w:val="0"/>
      <w:sz w:val="20"/>
      <w:szCs w:val="21"/>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b">
    <w:name w:val="王奕改内文"/>
    <w:basedOn w:val="a"/>
    <w:pPr>
      <w:widowControl/>
      <w:spacing w:line="360" w:lineRule="auto"/>
      <w:ind w:firstLineChars="200" w:firstLine="200"/>
    </w:pPr>
    <w:rPr>
      <w:rFonts w:ascii="宋体" w:cs="MS Shell Dlg"/>
      <w:color w:val="000000"/>
      <w:spacing w:val="-4"/>
      <w:kern w:val="0"/>
      <w:sz w:val="24"/>
    </w:rPr>
  </w:style>
  <w:style w:type="paragraph" w:customStyle="1" w:styleId="10">
    <w:name w:val="列出段落1"/>
    <w:basedOn w:val="a"/>
    <w:pPr>
      <w:ind w:firstLineChars="200" w:firstLine="200"/>
    </w:pPr>
    <w:rPr>
      <w:rFonts w:ascii="Calibri" w:hAnsi="Calibri"/>
      <w:szCs w:val="22"/>
    </w:rPr>
  </w:style>
  <w:style w:type="paragraph" w:styleId="ac">
    <w:name w:val="Balloon Text"/>
    <w:basedOn w:val="a"/>
    <w:rPr>
      <w:sz w:val="18"/>
      <w:szCs w:val="18"/>
    </w:rPr>
  </w:style>
  <w:style w:type="character" w:styleId="ad">
    <w:name w:val="line number"/>
    <w:basedOn w:val="a0"/>
    <w:uiPriority w:val="99"/>
    <w:semiHidden/>
    <w:unhideWhenUsed/>
    <w:rsid w:val="00DA7907"/>
  </w:style>
  <w:style w:type="character" w:styleId="ae">
    <w:name w:val="annotation reference"/>
    <w:basedOn w:val="a0"/>
    <w:uiPriority w:val="99"/>
    <w:semiHidden/>
    <w:unhideWhenUsed/>
    <w:rsid w:val="002D3108"/>
    <w:rPr>
      <w:sz w:val="21"/>
      <w:szCs w:val="21"/>
    </w:rPr>
  </w:style>
  <w:style w:type="paragraph" w:styleId="af">
    <w:name w:val="annotation text"/>
    <w:basedOn w:val="a"/>
    <w:link w:val="Char0"/>
    <w:uiPriority w:val="99"/>
    <w:unhideWhenUsed/>
    <w:qFormat/>
    <w:rsid w:val="002D3108"/>
    <w:pPr>
      <w:jc w:val="left"/>
    </w:pPr>
  </w:style>
  <w:style w:type="character" w:customStyle="1" w:styleId="Char0">
    <w:name w:val="批注文字 Char"/>
    <w:basedOn w:val="a0"/>
    <w:link w:val="af"/>
    <w:uiPriority w:val="99"/>
    <w:qFormat/>
    <w:rsid w:val="002D3108"/>
    <w:rPr>
      <w:kern w:val="2"/>
      <w:sz w:val="21"/>
      <w:szCs w:val="24"/>
    </w:rPr>
  </w:style>
  <w:style w:type="paragraph" w:styleId="af0">
    <w:name w:val="annotation subject"/>
    <w:basedOn w:val="af"/>
    <w:next w:val="af"/>
    <w:link w:val="Char1"/>
    <w:uiPriority w:val="99"/>
    <w:semiHidden/>
    <w:unhideWhenUsed/>
    <w:rsid w:val="002D3108"/>
    <w:rPr>
      <w:b/>
      <w:bCs/>
    </w:rPr>
  </w:style>
  <w:style w:type="character" w:customStyle="1" w:styleId="Char1">
    <w:name w:val="批注主题 Char"/>
    <w:basedOn w:val="Char0"/>
    <w:link w:val="af0"/>
    <w:uiPriority w:val="99"/>
    <w:semiHidden/>
    <w:rsid w:val="002D3108"/>
    <w:rPr>
      <w:b/>
      <w:bCs/>
      <w:kern w:val="2"/>
      <w:sz w:val="21"/>
      <w:szCs w:val="24"/>
    </w:rPr>
  </w:style>
  <w:style w:type="paragraph" w:styleId="20">
    <w:name w:val="Body Text 2"/>
    <w:basedOn w:val="a"/>
    <w:link w:val="2Char"/>
    <w:uiPriority w:val="99"/>
    <w:unhideWhenUsed/>
    <w:qFormat/>
    <w:rsid w:val="003D5862"/>
    <w:pPr>
      <w:spacing w:after="120" w:line="480" w:lineRule="auto"/>
    </w:pPr>
    <w:rPr>
      <w:rFonts w:asciiTheme="minorHAnsi" w:eastAsiaTheme="minorEastAsia" w:hAnsiTheme="minorHAnsi" w:cstheme="minorBidi"/>
      <w:szCs w:val="22"/>
    </w:rPr>
  </w:style>
  <w:style w:type="character" w:customStyle="1" w:styleId="2Char">
    <w:name w:val="正文文本 2 Char"/>
    <w:basedOn w:val="a0"/>
    <w:link w:val="20"/>
    <w:uiPriority w:val="99"/>
    <w:rsid w:val="003D5862"/>
    <w:rPr>
      <w:rFonts w:asciiTheme="minorHAnsi" w:eastAsiaTheme="minorEastAsia" w:hAnsiTheme="minorHAnsi" w:cstheme="minorBidi"/>
      <w:kern w:val="2"/>
      <w:sz w:val="21"/>
      <w:szCs w:val="22"/>
    </w:rPr>
  </w:style>
  <w:style w:type="table" w:styleId="af1">
    <w:name w:val="Table Grid"/>
    <w:basedOn w:val="a1"/>
    <w:uiPriority w:val="59"/>
    <w:qFormat/>
    <w:rsid w:val="003D58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
    <w:name w:val="纯文本 Char"/>
    <w:basedOn w:val="a0"/>
    <w:link w:val="aa"/>
    <w:uiPriority w:val="99"/>
    <w:rsid w:val="000D3DBF"/>
    <w:rPr>
      <w:rFonts w:ascii="宋体"/>
      <w:szCs w:val="21"/>
    </w:rPr>
  </w:style>
  <w:style w:type="paragraph" w:styleId="af2">
    <w:name w:val="Normal (Web)"/>
    <w:basedOn w:val="a"/>
    <w:uiPriority w:val="99"/>
    <w:semiHidden/>
    <w:unhideWhenUsed/>
    <w:rsid w:val="00CE3FE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492608">
      <w:bodyDiv w:val="1"/>
      <w:marLeft w:val="0"/>
      <w:marRight w:val="0"/>
      <w:marTop w:val="0"/>
      <w:marBottom w:val="0"/>
      <w:divBdr>
        <w:top w:val="none" w:sz="0" w:space="0" w:color="auto"/>
        <w:left w:val="none" w:sz="0" w:space="0" w:color="auto"/>
        <w:bottom w:val="none" w:sz="0" w:space="0" w:color="auto"/>
        <w:right w:val="none" w:sz="0" w:space="0" w:color="auto"/>
      </w:divBdr>
    </w:div>
    <w:div w:id="635061012">
      <w:bodyDiv w:val="1"/>
      <w:marLeft w:val="0"/>
      <w:marRight w:val="0"/>
      <w:marTop w:val="0"/>
      <w:marBottom w:val="0"/>
      <w:divBdr>
        <w:top w:val="none" w:sz="0" w:space="0" w:color="auto"/>
        <w:left w:val="none" w:sz="0" w:space="0" w:color="auto"/>
        <w:bottom w:val="none" w:sz="0" w:space="0" w:color="auto"/>
        <w:right w:val="none" w:sz="0" w:space="0" w:color="auto"/>
      </w:divBdr>
    </w:div>
    <w:div w:id="1162114315">
      <w:bodyDiv w:val="1"/>
      <w:marLeft w:val="0"/>
      <w:marRight w:val="0"/>
      <w:marTop w:val="0"/>
      <w:marBottom w:val="0"/>
      <w:divBdr>
        <w:top w:val="none" w:sz="0" w:space="0" w:color="auto"/>
        <w:left w:val="none" w:sz="0" w:space="0" w:color="auto"/>
        <w:bottom w:val="none" w:sz="0" w:space="0" w:color="auto"/>
        <w:right w:val="none" w:sz="0" w:space="0" w:color="auto"/>
      </w:divBdr>
    </w:div>
    <w:div w:id="1435978184">
      <w:bodyDiv w:val="1"/>
      <w:marLeft w:val="0"/>
      <w:marRight w:val="0"/>
      <w:marTop w:val="0"/>
      <w:marBottom w:val="0"/>
      <w:divBdr>
        <w:top w:val="none" w:sz="0" w:space="0" w:color="auto"/>
        <w:left w:val="none" w:sz="0" w:space="0" w:color="auto"/>
        <w:bottom w:val="none" w:sz="0" w:space="0" w:color="auto"/>
        <w:right w:val="none" w:sz="0" w:space="0" w:color="auto"/>
      </w:divBdr>
      <w:divsChild>
        <w:div w:id="1558472712">
          <w:marLeft w:val="562"/>
          <w:marRight w:val="0"/>
          <w:marTop w:val="60"/>
          <w:marBottom w:val="60"/>
          <w:divBdr>
            <w:top w:val="none" w:sz="0" w:space="0" w:color="auto"/>
            <w:left w:val="none" w:sz="0" w:space="0" w:color="auto"/>
            <w:bottom w:val="none" w:sz="0" w:space="0" w:color="auto"/>
            <w:right w:val="none" w:sz="0" w:space="0" w:color="auto"/>
          </w:divBdr>
        </w:div>
        <w:div w:id="2022587228">
          <w:marLeft w:val="1166"/>
          <w:marRight w:val="0"/>
          <w:marTop w:val="96"/>
          <w:marBottom w:val="0"/>
          <w:divBdr>
            <w:top w:val="none" w:sz="0" w:space="0" w:color="auto"/>
            <w:left w:val="none" w:sz="0" w:space="0" w:color="auto"/>
            <w:bottom w:val="none" w:sz="0" w:space="0" w:color="auto"/>
            <w:right w:val="none" w:sz="0" w:space="0" w:color="auto"/>
          </w:divBdr>
        </w:div>
        <w:div w:id="1992439705">
          <w:marLeft w:val="1166"/>
          <w:marRight w:val="0"/>
          <w:marTop w:val="96"/>
          <w:marBottom w:val="0"/>
          <w:divBdr>
            <w:top w:val="none" w:sz="0" w:space="0" w:color="auto"/>
            <w:left w:val="none" w:sz="0" w:space="0" w:color="auto"/>
            <w:bottom w:val="none" w:sz="0" w:space="0" w:color="auto"/>
            <w:right w:val="none" w:sz="0" w:space="0" w:color="auto"/>
          </w:divBdr>
        </w:div>
        <w:div w:id="1356734805">
          <w:marLeft w:val="1166"/>
          <w:marRight w:val="0"/>
          <w:marTop w:val="96"/>
          <w:marBottom w:val="0"/>
          <w:divBdr>
            <w:top w:val="none" w:sz="0" w:space="0" w:color="auto"/>
            <w:left w:val="none" w:sz="0" w:space="0" w:color="auto"/>
            <w:bottom w:val="none" w:sz="0" w:space="0" w:color="auto"/>
            <w:right w:val="none" w:sz="0" w:space="0" w:color="auto"/>
          </w:divBdr>
        </w:div>
        <w:div w:id="2069836564">
          <w:marLeft w:val="1166"/>
          <w:marRight w:val="0"/>
          <w:marTop w:val="96"/>
          <w:marBottom w:val="0"/>
          <w:divBdr>
            <w:top w:val="none" w:sz="0" w:space="0" w:color="auto"/>
            <w:left w:val="none" w:sz="0" w:space="0" w:color="auto"/>
            <w:bottom w:val="none" w:sz="0" w:space="0" w:color="auto"/>
            <w:right w:val="none" w:sz="0" w:space="0" w:color="auto"/>
          </w:divBdr>
        </w:div>
        <w:div w:id="1088426673">
          <w:marLeft w:val="1166"/>
          <w:marRight w:val="0"/>
          <w:marTop w:val="96"/>
          <w:marBottom w:val="0"/>
          <w:divBdr>
            <w:top w:val="none" w:sz="0" w:space="0" w:color="auto"/>
            <w:left w:val="none" w:sz="0" w:space="0" w:color="auto"/>
            <w:bottom w:val="none" w:sz="0" w:space="0" w:color="auto"/>
            <w:right w:val="none" w:sz="0" w:space="0" w:color="auto"/>
          </w:divBdr>
        </w:div>
        <w:div w:id="1664813619">
          <w:marLeft w:val="562"/>
          <w:marRight w:val="0"/>
          <w:marTop w:val="60"/>
          <w:marBottom w:val="60"/>
          <w:divBdr>
            <w:top w:val="none" w:sz="0" w:space="0" w:color="auto"/>
            <w:left w:val="none" w:sz="0" w:space="0" w:color="auto"/>
            <w:bottom w:val="none" w:sz="0" w:space="0" w:color="auto"/>
            <w:right w:val="none" w:sz="0" w:space="0" w:color="auto"/>
          </w:divBdr>
        </w:div>
        <w:div w:id="1397970326">
          <w:marLeft w:val="1166"/>
          <w:marRight w:val="0"/>
          <w:marTop w:val="96"/>
          <w:marBottom w:val="0"/>
          <w:divBdr>
            <w:top w:val="none" w:sz="0" w:space="0" w:color="auto"/>
            <w:left w:val="none" w:sz="0" w:space="0" w:color="auto"/>
            <w:bottom w:val="none" w:sz="0" w:space="0" w:color="auto"/>
            <w:right w:val="none" w:sz="0" w:space="0" w:color="auto"/>
          </w:divBdr>
        </w:div>
        <w:div w:id="916402395">
          <w:marLeft w:val="1166"/>
          <w:marRight w:val="0"/>
          <w:marTop w:val="9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C68520-5216-4D03-BF40-79013851A2E4}">
  <we:reference id="4f5fc3d5-136b-4c76-b40a-6b26653cd4f1" version="1.2.0.0" store="EnglishAssistanceProvid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4377</TotalTime>
  <Pages>4</Pages>
  <Words>293</Words>
  <Characters>1674</Characters>
  <Application>Microsoft Office Word</Application>
  <DocSecurity>0</DocSecurity>
  <Lines>13</Lines>
  <Paragraphs>3</Paragraphs>
  <ScaleCrop>false</ScaleCrop>
  <Company>CFDA</Company>
  <LinksUpToDate>false</LinksUpToDate>
  <CharactersWithSpaces>1964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王兴龙</dc:creator>
  <cp:lastModifiedBy>Windows 用户</cp:lastModifiedBy>
  <cp:revision>328</cp:revision>
  <dcterms:created xsi:type="dcterms:W3CDTF">2017-03-22T08:30:00Z</dcterms:created>
  <dcterms:modified xsi:type="dcterms:W3CDTF">2026-09-14T06:08:00Z</dcterms:modified>
</cp:coreProperties>
</file>