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01" w:rsidRDefault="00017C01" w:rsidP="00D31D50">
      <w:pPr>
        <w:spacing w:line="220" w:lineRule="atLeast"/>
        <w:rPr>
          <w:rFonts w:eastAsiaTheme="minorEastAsia"/>
          <w:b/>
        </w:rPr>
      </w:pPr>
      <w:r>
        <w:rPr>
          <w:rFonts w:eastAsiaTheme="minorEastAsia"/>
          <w:b/>
        </w:rPr>
        <w:t>B</w:t>
      </w:r>
      <w:r>
        <w:rPr>
          <w:rFonts w:eastAsiaTheme="minorEastAsia" w:hint="eastAsia"/>
          <w:b/>
        </w:rPr>
        <w:t>ase</w:t>
      </w:r>
      <w:r>
        <w:rPr>
          <w:rFonts w:eastAsiaTheme="minorEastAsia"/>
          <w:b/>
        </w:rPr>
        <w:t xml:space="preserve">d on overall information, sample information and prior information. </w:t>
      </w:r>
    </w:p>
    <w:p w:rsidR="00017C01" w:rsidRDefault="00017C01" w:rsidP="00D31D50">
      <w:pPr>
        <w:spacing w:line="220" w:lineRule="atLeast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5731510" cy="256831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01" w:rsidRDefault="00017C01" w:rsidP="00D31D50">
      <w:pPr>
        <w:spacing w:line="220" w:lineRule="atLeast"/>
        <w:rPr>
          <w:rFonts w:eastAsiaTheme="minorEastAsia" w:hint="eastAsia"/>
          <w:b/>
        </w:rPr>
      </w:pPr>
    </w:p>
    <w:p w:rsidR="00D57F5E" w:rsidRDefault="00D57F5E" w:rsidP="00D31D50">
      <w:pPr>
        <w:spacing w:line="220" w:lineRule="atLeast"/>
      </w:pPr>
      <w:r w:rsidRPr="001D6D14">
        <w:rPr>
          <w:b/>
        </w:rPr>
        <w:t>Prior probability</w:t>
      </w:r>
      <w:r>
        <w:t xml:space="preserve">: </w:t>
      </w:r>
      <w:r w:rsidRPr="00D57F5E">
        <w:t>the prior probability of a random event or an uncertain proposition is the unconditional probability that is assigned before any relevant evidence is taken into account.</w:t>
      </w:r>
    </w:p>
    <w:p w:rsidR="00D57F5E" w:rsidRDefault="00D57F5E" w:rsidP="00D31D50">
      <w:pPr>
        <w:spacing w:line="220" w:lineRule="atLeast"/>
      </w:pPr>
      <w:r w:rsidRPr="001D6D14">
        <w:rPr>
          <w:b/>
        </w:rPr>
        <w:t>Posterior probability</w:t>
      </w:r>
      <w:r>
        <w:t xml:space="preserve">: </w:t>
      </w:r>
      <w:r w:rsidRPr="00D57F5E">
        <w:t>the posterior probability of a random event or an uncertain proposition is the conditional probability that is assigned after the relevant evidence or background is taken into account.</w:t>
      </w:r>
    </w:p>
    <w:p w:rsidR="001D6D14" w:rsidRPr="002B4290" w:rsidRDefault="002B4290" w:rsidP="00D31D50">
      <w:pPr>
        <w:spacing w:line="220" w:lineRule="atLeast"/>
        <w:rPr>
          <w:b/>
        </w:rPr>
      </w:pPr>
      <w:r w:rsidRPr="002B4290">
        <w:rPr>
          <w:b/>
        </w:rPr>
        <w:t>Bayes’ rule:</w:t>
      </w:r>
    </w:p>
    <w:p w:rsidR="002B4290" w:rsidRDefault="002B4290" w:rsidP="00D31D50">
      <w:pPr>
        <w:spacing w:line="220" w:lineRule="atLeast"/>
      </w:pPr>
      <w:r>
        <w:t>P(A|B) = P(A and B) / P(B)</w:t>
      </w:r>
    </w:p>
    <w:p w:rsidR="002B4290" w:rsidRDefault="0001314C" w:rsidP="00D31D50">
      <w:pPr>
        <w:spacing w:line="220" w:lineRule="atLeast"/>
      </w:pPr>
      <w:r w:rsidRPr="0001314C">
        <w:rPr>
          <w:b/>
        </w:rPr>
        <w:t>Credible interval</w:t>
      </w:r>
      <w:r>
        <w:t xml:space="preserve">: </w:t>
      </w:r>
      <w:r w:rsidRPr="0001314C">
        <w:t>an interval in the domain of a posterior probability distribution or predictive distribution used for interval estimation.</w:t>
      </w:r>
    </w:p>
    <w:p w:rsidR="00850EE6" w:rsidRDefault="00850EE6" w:rsidP="00D31D50">
      <w:pPr>
        <w:spacing w:line="220" w:lineRule="atLeast"/>
      </w:pPr>
      <w:r w:rsidRPr="00850EE6">
        <w:rPr>
          <w:b/>
        </w:rPr>
        <w:t>P-value</w:t>
      </w:r>
      <w:r>
        <w:t xml:space="preserve">: probability of the observed or more extreme </w:t>
      </w:r>
      <w:r w:rsidR="00473302">
        <w:t xml:space="preserve">(to the direction of the alternative hypothesis) </w:t>
      </w:r>
      <w:r>
        <w:t>outcome given that the null hypothesis is true.</w:t>
      </w:r>
    </w:p>
    <w:p w:rsidR="00850EE6" w:rsidRDefault="00850EE6" w:rsidP="00D31D50">
      <w:pPr>
        <w:spacing w:line="220" w:lineRule="atLeast"/>
      </w:pPr>
    </w:p>
    <w:p w:rsidR="008964CE" w:rsidRDefault="008964CE" w:rsidP="00D31D50">
      <w:pPr>
        <w:spacing w:line="220" w:lineRule="atLeast"/>
      </w:pPr>
    </w:p>
    <w:p w:rsidR="008964CE" w:rsidRPr="008964CE" w:rsidRDefault="008964CE" w:rsidP="00D31D50">
      <w:pPr>
        <w:spacing w:line="220" w:lineRule="atLeast"/>
        <w:rPr>
          <w:b/>
        </w:rPr>
      </w:pPr>
      <w:r w:rsidRPr="008964CE">
        <w:rPr>
          <w:b/>
        </w:rPr>
        <w:t>Inference for a proportion: Bayesian approach</w:t>
      </w:r>
    </w:p>
    <w:p w:rsidR="008964CE" w:rsidRDefault="008964CE" w:rsidP="00D31D50">
      <w:pPr>
        <w:spacing w:line="220" w:lineRule="atLeast"/>
      </w:pPr>
      <w:r>
        <w:t xml:space="preserve">Model </w:t>
      </w:r>
      <w:r w:rsidR="00256CBE">
        <w:t>(p</w:t>
      </w:r>
      <w:r>
        <w:t>)</w:t>
      </w:r>
    </w:p>
    <w:p w:rsidR="008964CE" w:rsidRDefault="008964CE" w:rsidP="00D31D50">
      <w:pPr>
        <w:spacing w:line="220" w:lineRule="atLeast"/>
      </w:pPr>
      <w:r>
        <w:t>Prior probability (model)</w:t>
      </w:r>
    </w:p>
    <w:p w:rsidR="008964CE" w:rsidRDefault="008964CE" w:rsidP="00D31D50">
      <w:pPr>
        <w:spacing w:line="220" w:lineRule="atLeast"/>
      </w:pPr>
      <w:r>
        <w:t>Likelihood probability (data | model)</w:t>
      </w:r>
    </w:p>
    <w:p w:rsidR="00210FE1" w:rsidRDefault="00210FE1" w:rsidP="00D31D50">
      <w:pPr>
        <w:spacing w:line="220" w:lineRule="atLeast"/>
        <w:rPr>
          <w:rFonts w:ascii="Microsoft YaHei" w:hAnsi="Microsoft YaHei"/>
        </w:rPr>
      </w:pPr>
      <w:r>
        <w:lastRenderedPageBreak/>
        <w:t xml:space="preserve">P(data | model) </w:t>
      </w:r>
      <w:r w:rsidRPr="00210FE1">
        <w:rPr>
          <w:rFonts w:ascii="Microsoft YaHei" w:hAnsi="Microsoft YaHei"/>
        </w:rPr>
        <w:t>×</w:t>
      </w:r>
      <w:r>
        <w:rPr>
          <w:rFonts w:ascii="Microsoft YaHei" w:hAnsi="Microsoft YaHei"/>
        </w:rPr>
        <w:t xml:space="preserve"> P(model)</w:t>
      </w:r>
    </w:p>
    <w:p w:rsidR="00210FE1" w:rsidRDefault="00210FE1" w:rsidP="00D31D50">
      <w:pPr>
        <w:spacing w:line="220" w:lineRule="atLeast"/>
      </w:pPr>
      <w:r>
        <w:rPr>
          <w:rFonts w:ascii="Microsoft YaHei" w:hAnsi="Microsoft YaHei"/>
        </w:rPr>
        <w:t>Posterior probability (model | data)</w:t>
      </w:r>
    </w:p>
    <w:p w:rsidR="003A13C0" w:rsidRDefault="003A13C0" w:rsidP="00D31D50">
      <w:pPr>
        <w:spacing w:line="220" w:lineRule="atLeast"/>
      </w:pPr>
      <w:r w:rsidRPr="003A13C0">
        <w:rPr>
          <w:noProof/>
        </w:rPr>
        <w:drawing>
          <wp:inline distT="0" distB="0" distL="0" distR="0">
            <wp:extent cx="4469765" cy="1901825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E1" w:rsidRDefault="00210FE1" w:rsidP="00D31D50">
      <w:pPr>
        <w:spacing w:line="220" w:lineRule="atLeast"/>
      </w:pPr>
      <w:r>
        <w:t xml:space="preserve">Find out which model has the highest posterior probability. </w:t>
      </w:r>
    </w:p>
    <w:p w:rsidR="00210FE1" w:rsidRDefault="00210FE1" w:rsidP="00D31D50">
      <w:pPr>
        <w:spacing w:line="220" w:lineRule="atLeast"/>
      </w:pPr>
      <w:r>
        <w:t>Data ‘at least as extreme as observed’ plays no part in the Bayesian paradigm.</w:t>
      </w:r>
    </w:p>
    <w:p w:rsidR="00210FE1" w:rsidRDefault="00210FE1" w:rsidP="00D31D50">
      <w:pPr>
        <w:spacing w:line="220" w:lineRule="atLeast"/>
      </w:pPr>
      <w:r>
        <w:t>Bayesian paradigm allows us to make direct probability statements about our models.</w:t>
      </w:r>
    </w:p>
    <w:p w:rsidR="00210FE1" w:rsidRDefault="00210FE1" w:rsidP="00D31D50">
      <w:pPr>
        <w:spacing w:line="220" w:lineRule="atLeast"/>
      </w:pPr>
    </w:p>
    <w:p w:rsidR="00E9064B" w:rsidRDefault="00E9064B" w:rsidP="00D31D50">
      <w:pPr>
        <w:spacing w:line="220" w:lineRule="atLeast"/>
      </w:pPr>
      <w:r>
        <w:t>When sample size increases, the likelihood dominates the prior.</w:t>
      </w:r>
      <w:r w:rsidR="00BB313E">
        <w:t xml:space="preserve"> (when we don't put a zero probability mass on any of the model in the prior.)</w:t>
      </w:r>
    </w:p>
    <w:p w:rsidR="00210FE1" w:rsidRDefault="00210FE1" w:rsidP="00D31D50">
      <w:pPr>
        <w:spacing w:line="220" w:lineRule="atLeast"/>
      </w:pPr>
      <w:r>
        <w:t xml:space="preserve"> </w:t>
      </w:r>
      <w:r w:rsidR="00DC1843">
        <w:t>Frequentist vs. Bayesian inference</w:t>
      </w:r>
    </w:p>
    <w:p w:rsidR="00DC1843" w:rsidRDefault="00DC184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467225" cy="3067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843" w:rsidRDefault="007E528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99039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8F" w:rsidRDefault="007E52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24400" cy="2171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28F">
        <w:t xml:space="preserve"> </w:t>
      </w:r>
      <w:r>
        <w:rPr>
          <w:noProof/>
        </w:rPr>
        <w:drawing>
          <wp:inline distT="0" distB="0" distL="0" distR="0">
            <wp:extent cx="160972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8F" w:rsidRDefault="007E528F" w:rsidP="00D31D50">
      <w:pPr>
        <w:spacing w:line="220" w:lineRule="atLeast"/>
      </w:pPr>
      <w:r>
        <w:t xml:space="preserve">With equal priors on the two models, and a low sample size, it is difficult to tell with strong confidence which model is more likely given the observed data. If we have to make a decision, we would pick hypothesis 2 because it has higher posterior probability. </w:t>
      </w:r>
    </w:p>
    <w:p w:rsidR="00210A30" w:rsidRDefault="00210A30" w:rsidP="00D31D50">
      <w:pPr>
        <w:spacing w:line="220" w:lineRule="atLeast"/>
      </w:pPr>
      <w:r>
        <w:t xml:space="preserve">The frequentist method is highly sensitive to the null hypothesis, while for the Bayesian method, our results would be the same regardless of which order we evaluate our models. </w:t>
      </w:r>
    </w:p>
    <w:p w:rsidR="00C81A18" w:rsidRDefault="00C81A18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200525" cy="4048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10B" w:rsidRDefault="00BD510B" w:rsidP="00D31D50">
      <w:pPr>
        <w:spacing w:line="220" w:lineRule="atLeast"/>
      </w:pPr>
      <w:r>
        <w:t>S</w:t>
      </w:r>
      <w:r>
        <w:rPr>
          <w:rFonts w:hint="eastAsia"/>
        </w:rPr>
        <w:t>ummary:</w:t>
      </w:r>
    </w:p>
    <w:p w:rsidR="00BD510B" w:rsidRDefault="00BD510B" w:rsidP="00D31D50">
      <w:pPr>
        <w:spacing w:line="220" w:lineRule="atLeast"/>
      </w:pPr>
      <w:r>
        <w:rPr>
          <w:rFonts w:hint="eastAsia"/>
        </w:rPr>
        <w:t>1. continuous random variables can take any value in a range</w:t>
      </w:r>
    </w:p>
    <w:p w:rsidR="00BD510B" w:rsidRDefault="00BD510B" w:rsidP="00D31D50">
      <w:pPr>
        <w:spacing w:line="220" w:lineRule="atLeast"/>
      </w:pPr>
      <w:r>
        <w:rPr>
          <w:rFonts w:hint="eastAsia"/>
        </w:rPr>
        <w:t>2. the probability that a continuous random variable takes a specific value is zero.</w:t>
      </w:r>
    </w:p>
    <w:p w:rsidR="00BD510B" w:rsidRDefault="00BD510B" w:rsidP="00D31D50">
      <w:pPr>
        <w:spacing w:line="220" w:lineRule="atLeast"/>
      </w:pPr>
      <w:r>
        <w:rPr>
          <w:rFonts w:hint="eastAsia"/>
        </w:rPr>
        <w:t>3. its probabilities are determined by a pdf, which is non-negative and the area under the curve is equal to one.</w:t>
      </w:r>
    </w:p>
    <w:p w:rsidR="00BD510B" w:rsidRDefault="00AB155A" w:rsidP="00D31D50">
      <w:pPr>
        <w:spacing w:line="220" w:lineRule="atLeast"/>
      </w:pPr>
      <w:r>
        <w:rPr>
          <w:rFonts w:hint="eastAsia"/>
        </w:rPr>
        <w:t>4. the probability that it lies between c and d is the area under the pdf between c and d.</w:t>
      </w:r>
    </w:p>
    <w:p w:rsidR="00AB155A" w:rsidRDefault="00AB155A" w:rsidP="00D31D50">
      <w:pPr>
        <w:spacing w:line="220" w:lineRule="atLeast"/>
      </w:pPr>
    </w:p>
    <w:p w:rsidR="00AB155A" w:rsidRDefault="00AB155A" w:rsidP="00D31D50">
      <w:pPr>
        <w:spacing w:line="220" w:lineRule="atLeast"/>
      </w:pPr>
      <w:r>
        <w:t>E</w:t>
      </w:r>
      <w:r>
        <w:rPr>
          <w:rFonts w:hint="eastAsia"/>
        </w:rPr>
        <w:t>licitation</w:t>
      </w:r>
    </w:p>
    <w:p w:rsidR="00AB155A" w:rsidRDefault="00155F2A" w:rsidP="00D31D50">
      <w:pPr>
        <w:spacing w:line="220" w:lineRule="atLeast"/>
      </w:pPr>
      <w:r>
        <w:t>B</w:t>
      </w:r>
      <w:r>
        <w:rPr>
          <w:rFonts w:hint="eastAsia"/>
        </w:rPr>
        <w:t>eta distribution</w:t>
      </w:r>
    </w:p>
    <w:p w:rsidR="00155F2A" w:rsidRDefault="00155F2A" w:rsidP="00D31D50">
      <w:pPr>
        <w:spacing w:line="220" w:lineRule="atLeast"/>
      </w:pPr>
      <w:r>
        <w:t>T</w:t>
      </w:r>
      <w:r>
        <w:rPr>
          <w:rFonts w:hint="eastAsia"/>
        </w:rPr>
        <w:t xml:space="preserve">he pdf of a beta distribution is specified by two parameters, </w:t>
      </w:r>
      <w:r>
        <w:rPr>
          <w:rFonts w:cs="Tahoma"/>
        </w:rPr>
        <w:t>α</w:t>
      </w:r>
      <w:r>
        <w:rPr>
          <w:rFonts w:hint="eastAsia"/>
        </w:rPr>
        <w:t xml:space="preserve"> and </w:t>
      </w:r>
      <w:r>
        <w:rPr>
          <w:rFonts w:cs="Tahoma"/>
        </w:rPr>
        <w:t>β</w:t>
      </w:r>
      <w:r>
        <w:rPr>
          <w:rFonts w:hint="eastAsia"/>
        </w:rPr>
        <w:t>.</w:t>
      </w:r>
    </w:p>
    <w:p w:rsidR="00155F2A" w:rsidRDefault="00155F2A" w:rsidP="00D31D50">
      <w:pPr>
        <w:spacing w:line="220" w:lineRule="atLeas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81450" cy="8382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600450" cy="7239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2A" w:rsidRDefault="0078462A" w:rsidP="00D31D50">
      <w:pPr>
        <w:spacing w:line="220" w:lineRule="atLeast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ummary</w:t>
      </w:r>
    </w:p>
    <w:p w:rsidR="0078462A" w:rsidRDefault="0078462A" w:rsidP="00D31D50">
      <w:pPr>
        <w:spacing w:line="220" w:lineRule="atLeast"/>
      </w:pPr>
      <w:r>
        <w:t>Bayesians</w:t>
      </w:r>
      <w:r>
        <w:rPr>
          <w:rFonts w:hint="eastAsia"/>
        </w:rPr>
        <w:t xml:space="preserve"> express uncertainty through probability distributions.</w:t>
      </w:r>
    </w:p>
    <w:p w:rsidR="0078462A" w:rsidRDefault="0078462A" w:rsidP="00D31D50">
      <w:pPr>
        <w:spacing w:line="220" w:lineRule="atLeast"/>
      </w:pPr>
      <w:r>
        <w:t>O</w:t>
      </w:r>
      <w:r>
        <w:rPr>
          <w:rFonts w:hint="eastAsia"/>
        </w:rPr>
        <w:t>ne can self-elicit a probability distribution that reflects your personal probability.</w:t>
      </w:r>
    </w:p>
    <w:p w:rsidR="0078462A" w:rsidRDefault="0078462A" w:rsidP="00D31D50">
      <w:pPr>
        <w:spacing w:line="220" w:lineRule="atLeast"/>
      </w:pPr>
      <w:r>
        <w:t>P</w:t>
      </w:r>
      <w:r>
        <w:rPr>
          <w:rFonts w:hint="eastAsia"/>
        </w:rPr>
        <w:t>ersonal probability should change as new data are observed.</w:t>
      </w:r>
    </w:p>
    <w:p w:rsidR="0078462A" w:rsidRDefault="0078462A" w:rsidP="00D31D50">
      <w:pPr>
        <w:spacing w:line="220" w:lineRule="atLeast"/>
      </w:pPr>
      <w:r>
        <w:t>T</w:t>
      </w:r>
      <w:r>
        <w:rPr>
          <w:rFonts w:hint="eastAsia"/>
        </w:rPr>
        <w:t>he beta family of distribution can flexibly express many possible beliefs about p.</w:t>
      </w:r>
    </w:p>
    <w:p w:rsidR="00990185" w:rsidRDefault="00990185" w:rsidP="00D31D50">
      <w:pPr>
        <w:spacing w:line="220" w:lineRule="atLeast"/>
      </w:pPr>
    </w:p>
    <w:p w:rsidR="0078462A" w:rsidRDefault="00990185" w:rsidP="00D31D50">
      <w:pPr>
        <w:spacing w:line="220" w:lineRule="atLeast"/>
      </w:pPr>
      <w:r>
        <w:t>C</w:t>
      </w:r>
      <w:r>
        <w:rPr>
          <w:rFonts w:hint="eastAsia"/>
        </w:rPr>
        <w:t>onjugacy</w:t>
      </w:r>
    </w:p>
    <w:p w:rsidR="00990185" w:rsidRDefault="00990185" w:rsidP="00D31D50">
      <w:pPr>
        <w:spacing w:line="220" w:lineRule="atLeast"/>
      </w:pPr>
      <w:r>
        <w:t>C</w:t>
      </w:r>
      <w:r>
        <w:rPr>
          <w:rFonts w:hint="eastAsia"/>
        </w:rPr>
        <w:t>onjugacy occurs when your new belief that is your posterior distribution is in the same family as your prior belief but with new parameter values.</w:t>
      </w:r>
    </w:p>
    <w:p w:rsidR="001165AE" w:rsidRPr="001165AE" w:rsidRDefault="001165AE" w:rsidP="001165AE">
      <w:pPr>
        <w:pStyle w:val="1"/>
        <w:rPr>
          <w:rFonts w:eastAsiaTheme="minorEastAsia" w:cs="Times New Roman"/>
        </w:rPr>
      </w:pPr>
      <w:r w:rsidRPr="001165AE">
        <w:rPr>
          <w:rFonts w:eastAsiaTheme="minorEastAsia" w:cs="Times New Roman"/>
        </w:rPr>
        <w:lastRenderedPageBreak/>
        <w:t>Notes of Bayesian Methods (Thomas Leonard)</w:t>
      </w:r>
    </w:p>
    <w:p w:rsidR="001165AE" w:rsidRDefault="001165AE" w:rsidP="001165AE">
      <w:pPr>
        <w:pStyle w:val="2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oncepts</w:t>
      </w:r>
    </w:p>
    <w:p w:rsidR="001165AE" w:rsidRPr="001165AE" w:rsidRDefault="001165AE" w:rsidP="001165AE">
      <w:pPr>
        <w:rPr>
          <w:rFonts w:eastAsiaTheme="minorEastAsia" w:cs="Times New Roman"/>
        </w:rPr>
      </w:pPr>
      <w:r w:rsidRPr="001165AE">
        <w:rPr>
          <w:rFonts w:eastAsiaTheme="minorEastAsia" w:cs="Times New Roman"/>
        </w:rPr>
        <w:t>1. three main types of probabilities:</w:t>
      </w:r>
    </w:p>
    <w:p w:rsidR="001165AE" w:rsidRDefault="001165AE" w:rsidP="00BD505F">
      <w:pPr>
        <w:ind w:leftChars="93" w:left="260"/>
        <w:rPr>
          <w:rFonts w:eastAsiaTheme="minorEastAsia" w:cs="Times New Roman"/>
        </w:rPr>
      </w:pPr>
      <w:r w:rsidRPr="0076132E">
        <w:rPr>
          <w:rFonts w:eastAsiaTheme="minorEastAsia" w:cs="Times New Roman"/>
          <w:b/>
        </w:rPr>
        <w:t>Classical prob</w:t>
      </w:r>
      <w:r w:rsidRPr="001165AE">
        <w:rPr>
          <w:rFonts w:eastAsiaTheme="minorEastAsia" w:cs="Times New Roman"/>
        </w:rPr>
        <w:t>. : this is defined by an ‘m over k’ rule and is appropriate whenever s = {e1, e2, e3, …., ek} possesses k outcomes that are judged to be ‘equally likely’, and when an event A consists of m of these k outcomes.</w:t>
      </w:r>
    </w:p>
    <w:p w:rsidR="001165AE" w:rsidRDefault="001165AE" w:rsidP="00756DD4">
      <w:pPr>
        <w:ind w:leftChars="80" w:left="224"/>
        <w:rPr>
          <w:rFonts w:eastAsiaTheme="minorEastAsia" w:cs="Times New Roman"/>
        </w:rPr>
      </w:pPr>
      <w:r w:rsidRPr="0076132E">
        <w:rPr>
          <w:rFonts w:eastAsiaTheme="minorEastAsia" w:cs="Times New Roman"/>
          <w:b/>
        </w:rPr>
        <w:t>F</w:t>
      </w:r>
      <w:r w:rsidRPr="0076132E">
        <w:rPr>
          <w:rFonts w:eastAsiaTheme="minorEastAsia" w:cs="Times New Roman" w:hint="eastAsia"/>
          <w:b/>
        </w:rPr>
        <w:t>requency prob</w:t>
      </w:r>
      <w:r>
        <w:rPr>
          <w:rFonts w:eastAsiaTheme="minorEastAsia" w:cs="Times New Roman" w:hint="eastAsia"/>
        </w:rPr>
        <w:t xml:space="preserve">. : this will be defined by the following equation. </w:t>
      </w:r>
      <w:r>
        <w:rPr>
          <w:rFonts w:eastAsiaTheme="minorEastAsia" w:cs="Times New Roman"/>
        </w:rPr>
        <w:t>T</w:t>
      </w:r>
      <w:r>
        <w:rPr>
          <w:rFonts w:eastAsiaTheme="minorEastAsia" w:cs="Times New Roman" w:hint="eastAsia"/>
        </w:rPr>
        <w:t xml:space="preserve">he frequency prob. </w:t>
      </w:r>
      <w:r>
        <w:rPr>
          <w:rFonts w:eastAsiaTheme="minorEastAsia" w:cs="Times New Roman"/>
        </w:rPr>
        <w:t xml:space="preserve">of </w:t>
      </w:r>
      <w:r>
        <w:rPr>
          <w:rFonts w:eastAsiaTheme="minorEastAsia" w:cs="Times New Roman" w:hint="eastAsia"/>
        </w:rPr>
        <w:t xml:space="preserve">an event is the long-run proportion of times the event occurs in a large number of replications of the experiment. </w:t>
      </w:r>
    </w:p>
    <w:p w:rsidR="009755EC" w:rsidRDefault="009755EC" w:rsidP="001165AE">
      <w:pPr>
        <w:ind w:firstLine="225"/>
        <w:rPr>
          <w:rFonts w:eastAsiaTheme="minorEastAsia" w:cs="Times New Roman"/>
        </w:rPr>
      </w:pPr>
      <w:r>
        <w:rPr>
          <w:rFonts w:eastAsiaTheme="minorEastAsia" w:cs="Times New Roman"/>
        </w:rPr>
        <w:t>For any event A contained in S:</w:t>
      </w:r>
    </w:p>
    <w:p w:rsidR="009755EC" w:rsidRDefault="009755EC" w:rsidP="001165AE">
      <w:pPr>
        <w:ind w:firstLine="225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=prob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 ∈A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(A)</m:t>
              </m:r>
            </m:e>
          </m:func>
        </m:oMath>
      </m:oMathPara>
    </w:p>
    <w:p w:rsidR="009755EC" w:rsidRDefault="00301738" w:rsidP="001165AE">
      <w:pPr>
        <w:ind w:firstLine="225"/>
        <w:rPr>
          <w:rFonts w:eastAsiaTheme="minorEastAsia" w:cs="Times New Roman"/>
        </w:rPr>
      </w:pPr>
      <w:r>
        <w:rPr>
          <w:rFonts w:eastAsiaTheme="minorEastAsia" w:cs="Times New Roman"/>
        </w:rPr>
        <w:t>m replicates; relative frequency r</w:t>
      </w:r>
      <w:r w:rsidRPr="00301738">
        <w:rPr>
          <w:rFonts w:eastAsiaTheme="minorEastAsia" w:cs="Times New Roman"/>
          <w:vertAlign w:val="subscript"/>
        </w:rPr>
        <w:t>m</w:t>
      </w:r>
      <w:r>
        <w:rPr>
          <w:rFonts w:eastAsiaTheme="minorEastAsia" w:cs="Times New Roman"/>
        </w:rPr>
        <w:t>(A);</w:t>
      </w:r>
    </w:p>
    <w:p w:rsidR="009755EC" w:rsidRDefault="009755EC" w:rsidP="00756DD4">
      <w:pPr>
        <w:ind w:leftChars="80" w:left="224"/>
        <w:rPr>
          <w:rFonts w:eastAsiaTheme="minorEastAsia" w:cs="Times New Roman"/>
        </w:rPr>
      </w:pPr>
      <w:r w:rsidRPr="0076132E">
        <w:rPr>
          <w:rFonts w:eastAsiaTheme="minorEastAsia" w:cs="Times New Roman"/>
          <w:b/>
        </w:rPr>
        <w:t>Subjective prob</w:t>
      </w:r>
      <w:r>
        <w:rPr>
          <w:rFonts w:eastAsiaTheme="minorEastAsia" w:cs="Times New Roman"/>
        </w:rPr>
        <w:t xml:space="preserve">. : this measures an individual’s uncertainty in an event and may vary from individual to individual. </w:t>
      </w:r>
    </w:p>
    <w:p w:rsidR="00B54EFA" w:rsidRDefault="00B54EFA" w:rsidP="00B54EFA">
      <w:pPr>
        <w:rPr>
          <w:rFonts w:eastAsiaTheme="minorEastAsia" w:cs="Times New Roman"/>
        </w:rPr>
      </w:pPr>
    </w:p>
    <w:p w:rsidR="00B54EFA" w:rsidRDefault="00B54EFA" w:rsidP="00B54EFA">
      <w:pPr>
        <w:pStyle w:val="2"/>
        <w:rPr>
          <w:rFonts w:eastAsiaTheme="minorEastAsia"/>
        </w:rPr>
      </w:pPr>
      <w:r>
        <w:rPr>
          <w:rFonts w:eastAsiaTheme="minorEastAsia"/>
        </w:rPr>
        <w:t>1.1 Sampling models and likelihoods</w:t>
      </w:r>
    </w:p>
    <w:p w:rsidR="00B54EFA" w:rsidRDefault="00AE3569" w:rsidP="00B54EFA">
      <w:pPr>
        <w:rPr>
          <w:rFonts w:eastAsiaTheme="minorEastAsia" w:cs="Times New Roman"/>
        </w:rPr>
      </w:pPr>
      <w:r>
        <w:rPr>
          <w:rFonts w:eastAsiaTheme="minorEastAsia" w:cs="Times New Roman"/>
        </w:rPr>
        <w:t>Modeling requires substantial inductive thought, while inference requires deduction, that is, the calculation of mathematical conclusions, given that the functional for</w:t>
      </w:r>
      <w:r w:rsidR="00B67B1E">
        <w:rPr>
          <w:rFonts w:eastAsiaTheme="minorEastAsia" w:cs="Times New Roman"/>
        </w:rPr>
        <w:t>m of the model is assumed true.</w:t>
      </w:r>
    </w:p>
    <w:p w:rsidR="00B67B1E" w:rsidRPr="00BD505F" w:rsidRDefault="00B67B1E" w:rsidP="00B54EFA">
      <w:pPr>
        <w:rPr>
          <w:rFonts w:eastAsiaTheme="minorEastAsia" w:cs="Times New Roman"/>
        </w:rPr>
      </w:pPr>
    </w:p>
    <w:sectPr w:rsidR="00B67B1E" w:rsidRPr="00BD505F" w:rsidSect="001165AE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9A9" w:rsidRDefault="00AA39A9" w:rsidP="00850EE6">
      <w:pPr>
        <w:spacing w:after="0"/>
      </w:pPr>
      <w:r>
        <w:separator/>
      </w:r>
    </w:p>
  </w:endnote>
  <w:endnote w:type="continuationSeparator" w:id="0">
    <w:p w:rsidR="00AA39A9" w:rsidRDefault="00AA39A9" w:rsidP="00850E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9A9" w:rsidRDefault="00AA39A9" w:rsidP="00850EE6">
      <w:pPr>
        <w:spacing w:after="0"/>
      </w:pPr>
      <w:r>
        <w:separator/>
      </w:r>
    </w:p>
  </w:footnote>
  <w:footnote w:type="continuationSeparator" w:id="0">
    <w:p w:rsidR="00AA39A9" w:rsidRDefault="00AA39A9" w:rsidP="00850EE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14C"/>
    <w:rsid w:val="00017C01"/>
    <w:rsid w:val="001165AE"/>
    <w:rsid w:val="00155F2A"/>
    <w:rsid w:val="001D6D14"/>
    <w:rsid w:val="00210A30"/>
    <w:rsid w:val="00210FE1"/>
    <w:rsid w:val="00256CBE"/>
    <w:rsid w:val="0027597F"/>
    <w:rsid w:val="002B4290"/>
    <w:rsid w:val="00301738"/>
    <w:rsid w:val="00323B43"/>
    <w:rsid w:val="003A13C0"/>
    <w:rsid w:val="003D37D8"/>
    <w:rsid w:val="00426133"/>
    <w:rsid w:val="004358AB"/>
    <w:rsid w:val="00473302"/>
    <w:rsid w:val="005439C4"/>
    <w:rsid w:val="005A0F5E"/>
    <w:rsid w:val="0062345A"/>
    <w:rsid w:val="006656FD"/>
    <w:rsid w:val="006904D8"/>
    <w:rsid w:val="00715997"/>
    <w:rsid w:val="00756DD4"/>
    <w:rsid w:val="0076132E"/>
    <w:rsid w:val="0078462A"/>
    <w:rsid w:val="007E528F"/>
    <w:rsid w:val="00850EE6"/>
    <w:rsid w:val="008964CE"/>
    <w:rsid w:val="008B7726"/>
    <w:rsid w:val="009755EC"/>
    <w:rsid w:val="00990185"/>
    <w:rsid w:val="00AA39A9"/>
    <w:rsid w:val="00AB155A"/>
    <w:rsid w:val="00AE3569"/>
    <w:rsid w:val="00B54EFA"/>
    <w:rsid w:val="00B67B1E"/>
    <w:rsid w:val="00BB313E"/>
    <w:rsid w:val="00BC20CF"/>
    <w:rsid w:val="00BD505F"/>
    <w:rsid w:val="00BD510B"/>
    <w:rsid w:val="00BE5C5D"/>
    <w:rsid w:val="00C11389"/>
    <w:rsid w:val="00C81A18"/>
    <w:rsid w:val="00D31D50"/>
    <w:rsid w:val="00D57F5E"/>
    <w:rsid w:val="00DC1843"/>
    <w:rsid w:val="00E90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05F"/>
    <w:pPr>
      <w:adjustRightInd w:val="0"/>
      <w:snapToGrid w:val="0"/>
      <w:spacing w:after="240" w:line="240" w:lineRule="auto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165AE"/>
    <w:pPr>
      <w:keepNext/>
      <w:keepLines/>
      <w:pageBreakBefore/>
      <w:spacing w:before="340" w:after="600" w:line="6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5A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0EE6"/>
    <w:pPr>
      <w:pBdr>
        <w:bottom w:val="single" w:sz="6" w:space="1" w:color="auto"/>
      </w:pBdr>
      <w:tabs>
        <w:tab w:val="center" w:pos="4513"/>
        <w:tab w:val="right" w:pos="902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E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EE6"/>
    <w:pPr>
      <w:tabs>
        <w:tab w:val="center" w:pos="4513"/>
        <w:tab w:val="right" w:pos="902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EE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4C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4C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5AE"/>
    <w:rPr>
      <w:rFonts w:ascii="Tahoma" w:eastAsia="Times New Roman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5AE"/>
    <w:rPr>
      <w:rFonts w:asciiTheme="majorHAnsi" w:eastAsia="Times New Roman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9755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PCoS</cp:lastModifiedBy>
  <cp:revision>30</cp:revision>
  <dcterms:created xsi:type="dcterms:W3CDTF">2008-09-11T17:20:00Z</dcterms:created>
  <dcterms:modified xsi:type="dcterms:W3CDTF">2016-08-10T16:25:00Z</dcterms:modified>
</cp:coreProperties>
</file>