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A1A3A2">
      <w:pPr>
        <w:spacing w:line="360" w:lineRule="auto"/>
        <w:rPr>
          <w:rFonts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各中小学校长：</w:t>
      </w:r>
    </w:p>
    <w:p w14:paraId="79155066">
      <w:pPr>
        <w:spacing w:line="360" w:lineRule="auto"/>
        <w:ind w:firstLine="480" w:firstLineChars="200"/>
        <w:rPr>
          <w:rFonts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为了</w:t>
      </w:r>
      <w:r>
        <w:rPr>
          <w:rFonts w:ascii="仿宋" w:hAnsi="仿宋" w:eastAsia="仿宋" w:cs="仿宋"/>
          <w:color w:val="000000"/>
          <w:sz w:val="24"/>
          <w:shd w:val="clear" w:color="auto" w:fill="FFFFFF"/>
        </w:rPr>
        <w:t>培养科技后备人才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，虹口区</w:t>
      </w:r>
      <w:r>
        <w:rPr>
          <w:rFonts w:ascii="仿宋" w:hAnsi="仿宋" w:eastAsia="仿宋" w:cs="仿宋"/>
          <w:color w:val="000000"/>
          <w:sz w:val="24"/>
          <w:shd w:val="clear" w:color="auto" w:fill="FFFFFF"/>
        </w:rPr>
        <w:t>将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开展</w:t>
      </w:r>
      <w:r>
        <w:rPr>
          <w:rFonts w:ascii="仿宋" w:hAnsi="仿宋" w:eastAsia="仿宋" w:cs="仿宋"/>
          <w:color w:val="000000"/>
          <w:sz w:val="24"/>
          <w:shd w:val="clear" w:color="auto" w:fill="FFFFFF"/>
        </w:rPr>
        <w:t>信息奥赛CSP赛事体系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选拔和培育工作</w:t>
      </w:r>
      <w:r>
        <w:rPr>
          <w:rFonts w:ascii="仿宋" w:hAnsi="仿宋" w:eastAsia="仿宋" w:cs="仿宋"/>
          <w:color w:val="000000"/>
          <w:sz w:val="24"/>
          <w:shd w:val="clear" w:color="auto" w:fill="FFFFFF"/>
        </w:rPr>
        <w:t>。我们将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在</w:t>
      </w:r>
      <w:r>
        <w:rPr>
          <w:rFonts w:ascii="仿宋" w:hAnsi="仿宋" w:eastAsia="仿宋" w:cs="仿宋"/>
          <w:color w:val="000000"/>
          <w:sz w:val="24"/>
          <w:highlight w:val="none"/>
          <w:shd w:val="clear" w:color="auto" w:fill="FFFFFF"/>
        </w:rPr>
        <w:t>3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月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  <w:lang w:val="en-US" w:eastAsia="zh-CN"/>
        </w:rPr>
        <w:t>下旬</w:t>
      </w:r>
      <w:r>
        <w:rPr>
          <w:rFonts w:ascii="仿宋" w:hAnsi="仿宋" w:eastAsia="仿宋" w:cs="仿宋"/>
          <w:color w:val="000000"/>
          <w:sz w:val="24"/>
          <w:highlight w:val="none"/>
          <w:shd w:val="clear" w:color="auto" w:fill="FFFFFF"/>
        </w:rPr>
        <w:t>进行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相关的推荐</w:t>
      </w:r>
      <w:r>
        <w:rPr>
          <w:rFonts w:ascii="仿宋" w:hAnsi="仿宋" w:eastAsia="仿宋" w:cs="仿宋"/>
          <w:color w:val="000000"/>
          <w:sz w:val="24"/>
          <w:shd w:val="clear" w:color="auto" w:fill="FFFFFF"/>
        </w:rPr>
        <w:t>选拔工作。现将相关事项通知如下：</w:t>
      </w:r>
    </w:p>
    <w:p w14:paraId="00DA37DD">
      <w:pPr>
        <w:numPr>
          <w:ilvl w:val="0"/>
          <w:numId w:val="1"/>
        </w:numPr>
        <w:spacing w:line="360" w:lineRule="auto"/>
        <w:ind w:firstLine="480" w:firstLineChars="200"/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选拔模式：</w:t>
      </w:r>
    </w:p>
    <w:tbl>
      <w:tblPr>
        <w:tblStyle w:val="4"/>
        <w:tblW w:w="9923" w:type="dxa"/>
        <w:tblInd w:w="-72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4"/>
        <w:gridCol w:w="2177"/>
        <w:gridCol w:w="2723"/>
        <w:gridCol w:w="3189"/>
      </w:tblGrid>
      <w:tr w14:paraId="4BE22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</w:tcPr>
          <w:p w14:paraId="60191C3E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轮次</w:t>
            </w:r>
          </w:p>
        </w:tc>
        <w:tc>
          <w:tcPr>
            <w:tcW w:w="2177" w:type="dxa"/>
          </w:tcPr>
          <w:p w14:paraId="48DAAF85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选拔时间</w:t>
            </w:r>
          </w:p>
        </w:tc>
        <w:tc>
          <w:tcPr>
            <w:tcW w:w="2723" w:type="dxa"/>
          </w:tcPr>
          <w:p w14:paraId="28B9CAEC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选拔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地点</w:t>
            </w:r>
          </w:p>
        </w:tc>
        <w:tc>
          <w:tcPr>
            <w:tcW w:w="3189" w:type="dxa"/>
          </w:tcPr>
          <w:p w14:paraId="1BF4C82A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bCs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选拔说明</w:t>
            </w:r>
          </w:p>
        </w:tc>
      </w:tr>
      <w:tr w14:paraId="42D5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7" w:hRule="atLeast"/>
        </w:trPr>
        <w:tc>
          <w:tcPr>
            <w:tcW w:w="1834" w:type="dxa"/>
            <w:vAlign w:val="center"/>
          </w:tcPr>
          <w:p w14:paraId="22635925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第一轮</w:t>
            </w:r>
          </w:p>
          <w:p w14:paraId="72E518C7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(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上机测试</w:t>
            </w:r>
            <w:r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)</w:t>
            </w:r>
          </w:p>
        </w:tc>
        <w:tc>
          <w:tcPr>
            <w:tcW w:w="2177" w:type="dxa"/>
            <w:vAlign w:val="center"/>
          </w:tcPr>
          <w:p w14:paraId="53AE5E21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2025年3月29日</w:t>
            </w:r>
          </w:p>
        </w:tc>
        <w:tc>
          <w:tcPr>
            <w:tcW w:w="2723" w:type="dxa"/>
            <w:vAlign w:val="center"/>
          </w:tcPr>
          <w:p w14:paraId="3CA69E5B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复旦大学附属复兴中学</w:t>
            </w:r>
          </w:p>
        </w:tc>
        <w:tc>
          <w:tcPr>
            <w:tcW w:w="3189" w:type="dxa"/>
            <w:vMerge w:val="restart"/>
            <w:vAlign w:val="center"/>
          </w:tcPr>
          <w:p w14:paraId="21EA170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bottom w:val="none" w:color="auto" w:sz="0" w:space="0"/>
                <w:right w:val="none" w:color="auto" w:sz="0" w:space="0"/>
              </w:pBdr>
              <w:spacing w:before="40" w:beforeAutospacing="0" w:after="40" w:afterAutospacing="0" w:line="280" w:lineRule="atLeast"/>
              <w:ind w:left="-360" w:leftChars="0" w:right="0" w:rightChars="0"/>
              <w:jc w:val="left"/>
              <w:rPr>
                <w:highlight w:val="none"/>
              </w:rPr>
            </w:pPr>
            <w:r>
              <w:rPr>
                <w:rFonts w:ascii="PingFang SC" w:hAnsi="PingFang SC" w:eastAsia="PingFang SC" w:cs="PingFang SC"/>
                <w:i w:val="0"/>
                <w:iCs w:val="0"/>
                <w:caps w:val="0"/>
                <w:color w:val="9195A3"/>
                <w:spacing w:val="0"/>
                <w:sz w:val="16"/>
                <w:szCs w:val="16"/>
                <w:highlight w:val="none"/>
                <w:shd w:val="clear" w:fill="FFFFFF"/>
              </w:rPr>
              <w:t>成：</w:t>
            </w:r>
          </w:p>
          <w:p w14:paraId="565AD663">
            <w:pPr>
              <w:spacing w:line="360" w:lineRule="auto"/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lang w:val="en-US" w:eastAsia="zh-CN"/>
              </w:rPr>
              <w:t>1、成绩计算：总分=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</w:rPr>
              <w:t>上机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测试&amp;</w:t>
            </w:r>
            <w:r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现场面试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</w:rPr>
              <w:t>成绩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lang w:val="en-US" w:eastAsia="zh-CN"/>
              </w:rPr>
              <w:t>相加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</w:rPr>
              <w:t>。</w:t>
            </w:r>
          </w:p>
          <w:p w14:paraId="3E5988E2">
            <w:pPr>
              <w:spacing w:line="360" w:lineRule="auto"/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lang w:val="en-US" w:eastAsia="zh-CN"/>
              </w:rPr>
              <w:t>2、</w:t>
            </w:r>
            <w:r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</w:rPr>
              <w:t>录取规则：按总分从高到低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</w:rPr>
              <w:t>排序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lang w:val="en-US" w:eastAsia="zh-CN"/>
              </w:rPr>
              <w:t>择优录取</w:t>
            </w:r>
            <w:r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</w:rPr>
              <w:t>。</w:t>
            </w:r>
          </w:p>
        </w:tc>
      </w:tr>
      <w:tr w14:paraId="0AD99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4" w:type="dxa"/>
            <w:shd w:val="clear" w:color="auto" w:fill="auto"/>
            <w:vAlign w:val="center"/>
          </w:tcPr>
          <w:p w14:paraId="1D86AC29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第</w:t>
            </w: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二</w:t>
            </w:r>
            <w:r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轮</w:t>
            </w:r>
          </w:p>
          <w:p w14:paraId="1DA121C7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000000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default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(现场面试)</w:t>
            </w:r>
          </w:p>
        </w:tc>
        <w:tc>
          <w:tcPr>
            <w:tcW w:w="2177" w:type="dxa"/>
            <w:shd w:val="clear" w:color="auto" w:fill="auto"/>
            <w:vAlign w:val="center"/>
          </w:tcPr>
          <w:p w14:paraId="60EF59EC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000000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2025年3月30日</w:t>
            </w:r>
          </w:p>
        </w:tc>
        <w:tc>
          <w:tcPr>
            <w:tcW w:w="2723" w:type="dxa"/>
            <w:shd w:val="clear" w:color="auto" w:fill="auto"/>
            <w:vAlign w:val="center"/>
          </w:tcPr>
          <w:p w14:paraId="39ADBF97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复旦大学附属复兴中学</w:t>
            </w:r>
          </w:p>
        </w:tc>
        <w:tc>
          <w:tcPr>
            <w:tcW w:w="3189" w:type="dxa"/>
            <w:vMerge w:val="continue"/>
            <w:shd w:val="clear" w:color="auto" w:fill="auto"/>
            <w:vAlign w:val="center"/>
          </w:tcPr>
          <w:p w14:paraId="7E0C3B98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yellow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0083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3" w:type="dxa"/>
            <w:gridSpan w:val="4"/>
            <w:shd w:val="clear" w:color="auto" w:fill="auto"/>
            <w:vAlign w:val="center"/>
          </w:tcPr>
          <w:p w14:paraId="7CB4B5A3">
            <w:pPr>
              <w:spacing w:line="360" w:lineRule="auto"/>
              <w:ind w:firstLine="241" w:firstLineChars="100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yellow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注：具体场次及教室另行通知。</w:t>
            </w:r>
            <w:r>
              <w:rPr>
                <w:rFonts w:hint="eastAsia" w:ascii="仿宋" w:hAnsi="仿宋" w:eastAsia="仿宋" w:cs="仿宋"/>
                <w:b/>
                <w:bCs/>
                <w:color w:val="FF0000"/>
                <w:sz w:val="24"/>
                <w:highlight w:val="none"/>
                <w:shd w:val="clear" w:color="auto" w:fill="FFFFFF"/>
                <w:lang w:val="en-US" w:eastAsia="zh-CN"/>
              </w:rPr>
              <w:t>选拔过程中一经发现作弊等不良行为将当场取消选拔资格。</w:t>
            </w:r>
          </w:p>
        </w:tc>
      </w:tr>
    </w:tbl>
    <w:p w14:paraId="5B2892ED">
      <w:pPr>
        <w:spacing w:line="360" w:lineRule="auto"/>
        <w:ind w:firstLine="480" w:firstLineChars="200"/>
        <w:rPr>
          <w:rFonts w:hint="default" w:ascii="仿宋" w:hAnsi="仿宋" w:eastAsia="仿宋" w:cs="仿宋"/>
          <w:color w:val="000000"/>
          <w:sz w:val="24"/>
          <w:shd w:val="clear" w:color="auto" w:fill="FFFFFF"/>
          <w:lang w:val="en-US" w:eastAsia="zh-CN"/>
        </w:rPr>
      </w:pPr>
    </w:p>
    <w:p w14:paraId="0B8C917E">
      <w:pPr>
        <w:spacing w:line="480" w:lineRule="auto"/>
        <w:ind w:firstLine="420"/>
        <w:rPr>
          <w:rFonts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2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、推荐对象：</w:t>
      </w:r>
    </w:p>
    <w:p w14:paraId="48636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ascii="仿宋" w:hAnsi="仿宋" w:eastAsia="仿宋" w:cs="仿宋"/>
          <w:color w:val="000000"/>
          <w:sz w:val="24"/>
          <w:highlight w:val="none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（1）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四、六、七年级；</w:t>
      </w:r>
    </w:p>
    <w:p w14:paraId="76232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  <w:lang w:val="en-US" w:eastAsia="zh-CN"/>
        </w:rPr>
      </w:pPr>
      <w:r>
        <w:rPr>
          <w:rFonts w:ascii="仿宋" w:hAnsi="仿宋" w:eastAsia="仿宋" w:cs="仿宋"/>
          <w:color w:val="000000"/>
          <w:sz w:val="24"/>
          <w:highlight w:val="none"/>
          <w:shd w:val="clear" w:color="auto" w:fill="FFFFFF"/>
        </w:rPr>
        <w:t>（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2</w:t>
      </w:r>
      <w:r>
        <w:rPr>
          <w:rFonts w:ascii="仿宋" w:hAnsi="仿宋" w:eastAsia="仿宋" w:cs="仿宋"/>
          <w:color w:val="000000"/>
          <w:sz w:val="24"/>
          <w:highlight w:val="none"/>
          <w:shd w:val="clear" w:color="auto" w:fill="FFFFFF"/>
        </w:rPr>
        <w:t>）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  <w:lang w:val="en-US" w:eastAsia="zh-CN"/>
        </w:rPr>
        <w:t>四年级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每校推荐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  <w:lang w:val="en-US" w:eastAsia="zh-CN"/>
        </w:rPr>
        <w:t>5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名学生；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  <w:lang w:val="en-US" w:eastAsia="zh-CN"/>
        </w:rPr>
        <w:t>六、七年级每校各推荐10名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学生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  <w:lang w:eastAsia="zh-CN"/>
        </w:rPr>
        <w:t>；</w:t>
      </w:r>
    </w:p>
    <w:p w14:paraId="42A3C7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ascii="仿宋" w:hAnsi="仿宋" w:eastAsia="仿宋" w:cs="仿宋"/>
          <w:color w:val="000000"/>
          <w:sz w:val="24"/>
          <w:highlight w:val="none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（3）按年级分别填写报名表。</w:t>
      </w:r>
    </w:p>
    <w:p w14:paraId="265EBFA4">
      <w:pPr>
        <w:spacing w:line="480" w:lineRule="auto"/>
        <w:ind w:firstLine="420"/>
        <w:rPr>
          <w:rFonts w:hint="eastAsia"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3</w:t>
      </w:r>
      <w:r>
        <w:rPr>
          <w:rFonts w:ascii="仿宋" w:hAnsi="仿宋" w:eastAsia="仿宋" w:cs="仿宋"/>
          <w:color w:val="000000"/>
          <w:sz w:val="24"/>
          <w:shd w:val="clear" w:color="auto" w:fill="FFFFFF"/>
        </w:rPr>
        <w:t>、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推荐要求：</w:t>
      </w:r>
    </w:p>
    <w:p w14:paraId="58C11813">
      <w:pPr>
        <w:spacing w:line="480" w:lineRule="auto"/>
        <w:ind w:firstLine="420"/>
        <w:rPr>
          <w:rFonts w:hint="default" w:ascii="仿宋" w:hAnsi="仿宋" w:eastAsia="仿宋" w:cs="仿宋"/>
          <w:color w:val="000000"/>
          <w:sz w:val="24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无基础推荐条件</w:t>
      </w:r>
    </w:p>
    <w:p w14:paraId="7B321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（1）学生需学有余力，家长积极支持及配合培育相关工作；</w:t>
      </w:r>
    </w:p>
    <w:p w14:paraId="1C332D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（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  <w:lang w:val="en-US" w:eastAsia="zh-CN"/>
        </w:rPr>
        <w:t>2</w:t>
      </w:r>
      <w:r>
        <w:rPr>
          <w:rFonts w:hint="eastAsia" w:ascii="仿宋" w:hAnsi="仿宋" w:eastAsia="仿宋" w:cs="仿宋"/>
          <w:color w:val="000000"/>
          <w:sz w:val="24"/>
          <w:highlight w:val="none"/>
          <w:shd w:val="clear" w:color="auto" w:fill="FFFFFF"/>
        </w:rPr>
        <w:t>）数学成绩和学科综合成绩在年级名列前茅；</w:t>
      </w:r>
    </w:p>
    <w:p w14:paraId="6CDCD6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（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3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）曾参加区级以上科创类竞赛并获奖；</w:t>
      </w:r>
    </w:p>
    <w:p w14:paraId="1F13D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hint="eastAsia"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（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4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）爱好编程，具备较强的独立思考能力、科技创新能力、自主学习能力。</w:t>
      </w:r>
    </w:p>
    <w:p w14:paraId="6EA47B5D">
      <w:pPr>
        <w:spacing w:line="480" w:lineRule="auto"/>
        <w:ind w:firstLine="420"/>
        <w:rPr>
          <w:rFonts w:hint="eastAsia"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有基础推荐条件</w:t>
      </w:r>
    </w:p>
    <w:p w14:paraId="5C1F9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（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1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）有CSP-J/S非专业级别能力认证成绩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者优先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；</w:t>
      </w:r>
    </w:p>
    <w:p w14:paraId="49318B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hint="eastAsia" w:ascii="仿宋" w:hAnsi="仿宋" w:eastAsia="仿宋" w:cs="仿宋"/>
          <w:color w:val="000000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（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2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</w:rPr>
        <w:t>）有C++学习经历；</w:t>
      </w:r>
    </w:p>
    <w:p w14:paraId="582FB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40" w:firstLineChars="100"/>
        <w:textAlignment w:val="auto"/>
        <w:rPr>
          <w:rFonts w:hint="default" w:ascii="仿宋" w:hAnsi="仿宋" w:eastAsia="仿宋" w:cs="仿宋"/>
          <w:color w:val="000000"/>
          <w:sz w:val="24"/>
          <w:shd w:val="clear" w:color="auto" w:fill="FFFFFF"/>
          <w:lang w:val="en-US"/>
        </w:rPr>
      </w:pP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eastAsia="zh-CN"/>
        </w:rPr>
        <w:t>（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3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eastAsia="zh-CN"/>
        </w:rPr>
        <w:t>）</w:t>
      </w:r>
      <w:r>
        <w:rPr>
          <w:rFonts w:hint="eastAsia" w:ascii="仿宋" w:hAnsi="仿宋" w:eastAsia="仿宋" w:cs="仿宋"/>
          <w:color w:val="000000"/>
          <w:sz w:val="24"/>
          <w:shd w:val="clear" w:color="auto" w:fill="FFFFFF"/>
          <w:lang w:val="en-US" w:eastAsia="zh-CN"/>
        </w:rPr>
        <w:t>同时需满足无基础推荐条件。</w:t>
      </w:r>
    </w:p>
    <w:p w14:paraId="301266D8">
      <w:pPr>
        <w:spacing w:line="480" w:lineRule="auto"/>
        <w:ind w:firstLine="420"/>
        <w:rPr>
          <w:rFonts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  <w:lang w:val="en-US" w:eastAsia="zh-CN"/>
        </w:rPr>
        <w:t>4</w:t>
      </w:r>
      <w:r>
        <w:rPr>
          <w:rFonts w:hint="eastAsia" w:ascii="仿宋" w:hAnsi="仿宋" w:eastAsia="仿宋" w:cs="仿宋"/>
          <w:sz w:val="24"/>
          <w:shd w:val="clear" w:color="auto" w:fill="FFFFFF"/>
        </w:rPr>
        <w:t>、培育模式</w:t>
      </w:r>
    </w:p>
    <w:p w14:paraId="46BCFA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9" w:leftChars="133"/>
        <w:textAlignment w:val="auto"/>
        <w:rPr>
          <w:rFonts w:hint="default" w:ascii="仿宋" w:hAnsi="仿宋" w:eastAsia="仿宋" w:cs="仿宋"/>
          <w:sz w:val="24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>（1）对选拔出来的学生，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  <w:lang w:val="en-US" w:eastAsia="zh-CN"/>
        </w:rPr>
        <w:t>利用线上+线下双结合模式进行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</w:rPr>
        <w:t>培训（</w:t>
      </w:r>
      <w:r>
        <w:rPr>
          <w:rFonts w:hint="eastAsia" w:ascii="仿宋" w:hAnsi="仿宋" w:eastAsia="仿宋" w:cs="仿宋"/>
          <w:sz w:val="24"/>
          <w:shd w:val="clear" w:color="auto" w:fill="FFFFFF"/>
        </w:rPr>
        <w:t>免费）。</w:t>
      </w:r>
    </w:p>
    <w:p w14:paraId="10FFA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279" w:leftChars="133"/>
        <w:textAlignment w:val="auto"/>
        <w:rPr>
          <w:rFonts w:hint="eastAsia" w:ascii="仿宋" w:hAnsi="仿宋" w:eastAsia="仿宋" w:cs="仿宋"/>
          <w:sz w:val="24"/>
          <w:shd w:val="clear" w:color="auto" w:fill="FFFFFF"/>
        </w:rPr>
      </w:pPr>
      <w:r>
        <w:rPr>
          <w:rFonts w:ascii="仿宋" w:hAnsi="仿宋" w:eastAsia="仿宋" w:cs="仿宋"/>
          <w:sz w:val="24"/>
          <w:shd w:val="clear" w:color="auto" w:fill="FFFFFF"/>
        </w:rPr>
        <w:t>（2）</w:t>
      </w:r>
      <w:r>
        <w:rPr>
          <w:rFonts w:hint="eastAsia" w:ascii="仿宋" w:hAnsi="仿宋" w:eastAsia="仿宋" w:cs="仿宋"/>
          <w:sz w:val="24"/>
          <w:shd w:val="clear" w:color="auto" w:fill="FFFFFF"/>
        </w:rPr>
        <w:t>在培育中表现优异的学生将推荐参加各级各类信奥</w:t>
      </w:r>
      <w:r>
        <w:rPr>
          <w:rFonts w:hint="eastAsia" w:ascii="仿宋" w:hAnsi="仿宋" w:eastAsia="仿宋" w:cs="仿宋"/>
          <w:sz w:val="24"/>
          <w:shd w:val="clear" w:color="auto" w:fill="FFFFFF"/>
          <w:lang w:val="en-US" w:eastAsia="zh-CN"/>
        </w:rPr>
        <w:t>赛事</w:t>
      </w:r>
      <w:r>
        <w:rPr>
          <w:rFonts w:hint="eastAsia" w:ascii="仿宋" w:hAnsi="仿宋" w:eastAsia="仿宋" w:cs="仿宋"/>
          <w:sz w:val="24"/>
          <w:shd w:val="clear" w:color="auto" w:fill="FFFFFF"/>
        </w:rPr>
        <w:t>。</w:t>
      </w:r>
    </w:p>
    <w:p w14:paraId="1A5ACF34">
      <w:pPr>
        <w:spacing w:line="480" w:lineRule="auto"/>
        <w:ind w:firstLine="420"/>
        <w:rPr>
          <w:rFonts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  <w:lang w:val="en-US" w:eastAsia="zh-CN"/>
        </w:rPr>
        <w:t>5</w:t>
      </w:r>
      <w:r>
        <w:rPr>
          <w:rFonts w:hint="eastAsia" w:ascii="仿宋" w:hAnsi="仿宋" w:eastAsia="仿宋" w:cs="仿宋"/>
          <w:sz w:val="24"/>
          <w:shd w:val="clear" w:color="auto" w:fill="FFFFFF"/>
        </w:rPr>
        <w:t>、报名方式</w:t>
      </w:r>
    </w:p>
    <w:p w14:paraId="5F9AD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eastAsia"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>请将报名表</w:t>
      </w:r>
      <w:r>
        <w:rPr>
          <w:rFonts w:hint="eastAsia" w:ascii="仿宋" w:hAnsi="仿宋" w:eastAsia="仿宋" w:cs="仿宋"/>
          <w:b/>
          <w:bCs/>
          <w:sz w:val="24"/>
          <w:shd w:val="clear" w:color="auto" w:fill="FFFFFF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24"/>
          <w:shd w:val="clear" w:color="auto" w:fill="FFFFFF"/>
          <w:lang w:val="en-US" w:eastAsia="zh-CN"/>
        </w:rPr>
        <w:t>盖章扫描件及电子表格</w:t>
      </w:r>
      <w:r>
        <w:rPr>
          <w:rFonts w:hint="eastAsia" w:ascii="仿宋" w:hAnsi="仿宋" w:eastAsia="仿宋" w:cs="仿宋"/>
          <w:b/>
          <w:bCs/>
          <w:sz w:val="24"/>
          <w:shd w:val="clear" w:color="auto" w:fill="FFFFFF"/>
          <w:lang w:eastAsia="zh-CN"/>
        </w:rPr>
        <w:t>）</w:t>
      </w:r>
      <w:r>
        <w:rPr>
          <w:rFonts w:hint="eastAsia" w:ascii="仿宋" w:hAnsi="仿宋" w:eastAsia="仿宋" w:cs="仿宋"/>
          <w:sz w:val="24"/>
          <w:shd w:val="clear" w:color="auto" w:fill="FFFFFF"/>
        </w:rPr>
        <w:t>于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</w:rPr>
        <w:t>2024年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  <w:lang w:val="en-US" w:eastAsia="zh-CN"/>
        </w:rPr>
        <w:t>3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</w:rPr>
        <w:t>月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  <w:lang w:val="en-US" w:eastAsia="zh-CN"/>
        </w:rPr>
        <w:t>17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</w:rPr>
        <w:t>日12:00前发</w:t>
      </w:r>
      <w:r>
        <w:rPr>
          <w:rFonts w:hint="eastAsia" w:ascii="仿宋" w:hAnsi="仿宋" w:eastAsia="仿宋" w:cs="仿宋"/>
          <w:sz w:val="24"/>
          <w:shd w:val="clear" w:color="auto" w:fill="FFFFFF"/>
          <w:lang w:val="en-US" w:eastAsia="zh-CN"/>
        </w:rPr>
        <w:t>送</w:t>
      </w:r>
      <w:r>
        <w:rPr>
          <w:rFonts w:hint="eastAsia" w:ascii="仿宋" w:hAnsi="仿宋" w:eastAsia="仿宋" w:cs="仿宋"/>
          <w:sz w:val="24"/>
          <w:shd w:val="clear" w:color="auto" w:fill="FFFFFF"/>
        </w:rPr>
        <w:t>至虹口区科技实践中心</w:t>
      </w:r>
      <w:r>
        <w:rPr>
          <w:rFonts w:hint="eastAsia" w:ascii="仿宋" w:hAnsi="仿宋" w:eastAsia="仿宋" w:cs="仿宋"/>
          <w:sz w:val="24"/>
          <w:shd w:val="clear" w:color="auto" w:fill="FFFFFF"/>
          <w:lang w:val="en-US" w:eastAsia="zh-CN"/>
        </w:rPr>
        <w:t>张</w:t>
      </w:r>
      <w:r>
        <w:rPr>
          <w:rFonts w:hint="eastAsia" w:ascii="仿宋" w:hAnsi="仿宋" w:eastAsia="仿宋" w:cs="仿宋"/>
          <w:sz w:val="24"/>
          <w:shd w:val="clear" w:color="auto" w:fill="FFFFFF"/>
        </w:rPr>
        <w:t>老师邮箱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  <w:lang w:val="en-US" w:eastAsia="zh-CN"/>
        </w:rPr>
        <w:t>905181404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</w:rPr>
        <w:t>@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  <w:lang w:val="en-US" w:eastAsia="zh-CN"/>
        </w:rPr>
        <w:t>qq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</w:rPr>
        <w:t>.com，逾期不</w:t>
      </w:r>
      <w:r>
        <w:rPr>
          <w:rFonts w:hint="eastAsia" w:ascii="仿宋" w:hAnsi="仿宋" w:eastAsia="仿宋" w:cs="仿宋"/>
          <w:sz w:val="24"/>
          <w:shd w:val="clear" w:color="auto" w:fill="FFFFFF"/>
        </w:rPr>
        <w:t>候。</w:t>
      </w:r>
    </w:p>
    <w:p w14:paraId="1A35174F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仿宋" w:hAnsi="仿宋" w:eastAsia="仿宋" w:cs="仿宋"/>
          <w:sz w:val="24"/>
          <w:shd w:val="clear" w:color="auto" w:fill="FFFFFF"/>
          <w:lang w:val="en-US" w:eastAsia="zh-CN"/>
        </w:rPr>
      </w:pPr>
      <w:r>
        <w:rPr>
          <w:rFonts w:hint="eastAsia" w:ascii="仿宋" w:hAnsi="仿宋" w:eastAsia="仿宋" w:cs="仿宋"/>
          <w:kern w:val="2"/>
          <w:sz w:val="24"/>
          <w:szCs w:val="24"/>
          <w:shd w:val="clear" w:fill="FFFFFF"/>
          <w:lang w:val="en-US" w:eastAsia="zh-CN" w:bidi="ar-SA"/>
        </w:rPr>
        <w:t>6、</w:t>
      </w:r>
      <w:r>
        <w:rPr>
          <w:rFonts w:hint="eastAsia" w:ascii="仿宋" w:hAnsi="仿宋" w:eastAsia="仿宋" w:cs="仿宋"/>
          <w:sz w:val="24"/>
          <w:shd w:val="clear" w:color="auto" w:fill="FFFFFF"/>
          <w:lang w:val="en-US" w:eastAsia="zh-CN"/>
        </w:rPr>
        <w:t>本学期课时安排（开课时间另行通知）：</w:t>
      </w:r>
    </w:p>
    <w:tbl>
      <w:tblPr>
        <w:tblStyle w:val="4"/>
        <w:tblpPr w:leftFromText="180" w:rightFromText="180" w:vertAnchor="text" w:horzAnchor="page" w:tblpXSpec="center" w:tblpY="312"/>
        <w:tblOverlap w:val="never"/>
        <w:tblW w:w="108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541"/>
        <w:gridCol w:w="1242"/>
        <w:gridCol w:w="3385"/>
        <w:gridCol w:w="1600"/>
      </w:tblGrid>
      <w:tr w14:paraId="4EE0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Align w:val="center"/>
          </w:tcPr>
          <w:p w14:paraId="3C989043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班型</w:t>
            </w:r>
          </w:p>
        </w:tc>
        <w:tc>
          <w:tcPr>
            <w:tcW w:w="2541" w:type="dxa"/>
            <w:vAlign w:val="center"/>
          </w:tcPr>
          <w:p w14:paraId="4B6A0E21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上课时间</w:t>
            </w:r>
          </w:p>
        </w:tc>
        <w:tc>
          <w:tcPr>
            <w:tcW w:w="1242" w:type="dxa"/>
            <w:vAlign w:val="center"/>
          </w:tcPr>
          <w:p w14:paraId="218EAD7B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上课时长</w:t>
            </w:r>
          </w:p>
        </w:tc>
        <w:tc>
          <w:tcPr>
            <w:tcW w:w="3385" w:type="dxa"/>
            <w:vAlign w:val="center"/>
          </w:tcPr>
          <w:p w14:paraId="09781836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上课形式</w:t>
            </w:r>
          </w:p>
        </w:tc>
        <w:tc>
          <w:tcPr>
            <w:tcW w:w="1600" w:type="dxa"/>
            <w:vAlign w:val="center"/>
          </w:tcPr>
          <w:p w14:paraId="3D042465">
            <w:pPr>
              <w:spacing w:line="360" w:lineRule="auto"/>
              <w:jc w:val="center"/>
              <w:rPr>
                <w:rFonts w:hint="default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说明</w:t>
            </w:r>
          </w:p>
        </w:tc>
      </w:tr>
      <w:tr w14:paraId="57942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Merge w:val="restart"/>
            <w:vAlign w:val="center"/>
          </w:tcPr>
          <w:p w14:paraId="1E71D8D4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无基础班</w:t>
            </w:r>
          </w:p>
          <w:p w14:paraId="06586B59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  <w:t>（2025年新招无基础学员）</w:t>
            </w:r>
          </w:p>
        </w:tc>
        <w:tc>
          <w:tcPr>
            <w:tcW w:w="2541" w:type="dxa"/>
            <w:vAlign w:val="center"/>
          </w:tcPr>
          <w:p w14:paraId="7C0DDA20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每周四18：30~20：30</w:t>
            </w:r>
          </w:p>
        </w:tc>
        <w:tc>
          <w:tcPr>
            <w:tcW w:w="1242" w:type="dxa"/>
            <w:vAlign w:val="center"/>
          </w:tcPr>
          <w:p w14:paraId="0EB6B6FC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2小时/次</w:t>
            </w:r>
          </w:p>
        </w:tc>
        <w:tc>
          <w:tcPr>
            <w:tcW w:w="3385" w:type="dxa"/>
            <w:vAlign w:val="center"/>
          </w:tcPr>
          <w:p w14:paraId="319B3593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线上：腾讯会议</w:t>
            </w:r>
          </w:p>
        </w:tc>
        <w:tc>
          <w:tcPr>
            <w:tcW w:w="1600" w:type="dxa"/>
            <w:vMerge w:val="restart"/>
            <w:vAlign w:val="center"/>
          </w:tcPr>
          <w:p w14:paraId="1F5B9628">
            <w:pPr>
              <w:bidi w:val="0"/>
              <w:jc w:val="both"/>
              <w:rPr>
                <w:rFonts w:hint="eastAsia"/>
                <w:highlight w:val="none"/>
                <w:lang w:val="en-US" w:eastAsia="zh-CN"/>
              </w:rPr>
            </w:pPr>
          </w:p>
          <w:p w14:paraId="687CAE9A">
            <w:pPr>
              <w:bidi w:val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具体腾讯会议号及上课教室另行通知</w:t>
            </w:r>
          </w:p>
        </w:tc>
      </w:tr>
      <w:tr w14:paraId="14E12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Merge w:val="continue"/>
            <w:vAlign w:val="center"/>
          </w:tcPr>
          <w:p w14:paraId="5A07D059">
            <w:pPr>
              <w:spacing w:line="360" w:lineRule="auto"/>
              <w:jc w:val="center"/>
              <w:rPr>
                <w:rFonts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</w:rPr>
            </w:pPr>
          </w:p>
        </w:tc>
        <w:tc>
          <w:tcPr>
            <w:tcW w:w="2541" w:type="dxa"/>
            <w:vAlign w:val="center"/>
          </w:tcPr>
          <w:p w14:paraId="72960C9B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每周日13：00~15：00</w:t>
            </w:r>
          </w:p>
        </w:tc>
        <w:tc>
          <w:tcPr>
            <w:tcW w:w="1242" w:type="dxa"/>
            <w:vAlign w:val="center"/>
          </w:tcPr>
          <w:p w14:paraId="419B4A24">
            <w:pPr>
              <w:spacing w:line="360" w:lineRule="auto"/>
              <w:jc w:val="center"/>
              <w:rPr>
                <w:rFonts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2小时/次</w:t>
            </w:r>
          </w:p>
        </w:tc>
        <w:tc>
          <w:tcPr>
            <w:tcW w:w="3385" w:type="dxa"/>
            <w:vAlign w:val="center"/>
          </w:tcPr>
          <w:p w14:paraId="7F72D711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线下：复旦大学附属复兴中学</w:t>
            </w:r>
          </w:p>
        </w:tc>
        <w:tc>
          <w:tcPr>
            <w:tcW w:w="1600" w:type="dxa"/>
            <w:vMerge w:val="continue"/>
            <w:vAlign w:val="center"/>
          </w:tcPr>
          <w:p w14:paraId="18C1B8DC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BA7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Merge w:val="restart"/>
            <w:vAlign w:val="center"/>
          </w:tcPr>
          <w:p w14:paraId="4ACF11E4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有基础班</w:t>
            </w:r>
          </w:p>
          <w:p w14:paraId="0A66FD89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/>
              </w:rPr>
              <w:t>（2025年新招有基础学员）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5E1591B6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每周三18：30~20：30</w:t>
            </w:r>
          </w:p>
        </w:tc>
        <w:tc>
          <w:tcPr>
            <w:tcW w:w="1242" w:type="dxa"/>
            <w:vAlign w:val="center"/>
          </w:tcPr>
          <w:p w14:paraId="59E806EA">
            <w:pPr>
              <w:spacing w:line="360" w:lineRule="auto"/>
              <w:jc w:val="center"/>
              <w:rPr>
                <w:rFonts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2小时/次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7F77A1F1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线上：腾讯会议</w:t>
            </w:r>
          </w:p>
        </w:tc>
        <w:tc>
          <w:tcPr>
            <w:tcW w:w="1600" w:type="dxa"/>
            <w:vMerge w:val="continue"/>
            <w:shd w:val="clear" w:color="auto" w:fill="auto"/>
            <w:vAlign w:val="center"/>
          </w:tcPr>
          <w:p w14:paraId="6C41697D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4D1D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Merge w:val="continue"/>
            <w:vAlign w:val="center"/>
          </w:tcPr>
          <w:p w14:paraId="4984E8F7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541" w:type="dxa"/>
            <w:shd w:val="clear" w:color="auto" w:fill="auto"/>
            <w:vAlign w:val="center"/>
          </w:tcPr>
          <w:p w14:paraId="401364F8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每周日13：00~15：00</w:t>
            </w:r>
          </w:p>
        </w:tc>
        <w:tc>
          <w:tcPr>
            <w:tcW w:w="1242" w:type="dxa"/>
            <w:vAlign w:val="center"/>
          </w:tcPr>
          <w:p w14:paraId="7B7C0FEA">
            <w:pPr>
              <w:spacing w:line="360" w:lineRule="auto"/>
              <w:jc w:val="center"/>
              <w:rPr>
                <w:rFonts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2小时/次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131BC23A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线下：复旦大学附属复兴中学</w:t>
            </w:r>
          </w:p>
        </w:tc>
        <w:tc>
          <w:tcPr>
            <w:tcW w:w="1600" w:type="dxa"/>
            <w:vMerge w:val="continue"/>
            <w:shd w:val="clear" w:color="auto" w:fill="auto"/>
            <w:vAlign w:val="center"/>
          </w:tcPr>
          <w:p w14:paraId="4E398FA3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141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Merge w:val="restart"/>
            <w:vAlign w:val="center"/>
          </w:tcPr>
          <w:p w14:paraId="592A8065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提高班</w:t>
            </w:r>
          </w:p>
          <w:p w14:paraId="39300E18">
            <w:pPr>
              <w:spacing w:line="360" w:lineRule="auto"/>
              <w:jc w:val="center"/>
              <w:rPr>
                <w:rFonts w:hint="default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highlight w:val="none"/>
                <w:shd w:val="clear" w:color="auto" w:fill="FFFFFF"/>
                <w:vertAlign w:val="baseline"/>
                <w:lang w:val="en-US" w:eastAsia="zh-CN"/>
              </w:rPr>
              <w:t>（2024年有基础班）</w:t>
            </w:r>
          </w:p>
        </w:tc>
        <w:tc>
          <w:tcPr>
            <w:tcW w:w="2541" w:type="dxa"/>
            <w:shd w:val="clear" w:color="auto" w:fill="auto"/>
            <w:vAlign w:val="center"/>
          </w:tcPr>
          <w:p w14:paraId="75C68B0D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每周三18：30~20：30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7C198077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2小时/次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17CFA421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线上：腾讯会议</w:t>
            </w:r>
          </w:p>
        </w:tc>
        <w:tc>
          <w:tcPr>
            <w:tcW w:w="1600" w:type="dxa"/>
            <w:vMerge w:val="continue"/>
            <w:shd w:val="clear" w:color="auto" w:fill="auto"/>
            <w:vAlign w:val="center"/>
          </w:tcPr>
          <w:p w14:paraId="08CC9BF2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7A818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98" w:type="dxa"/>
            <w:vMerge w:val="continue"/>
            <w:vAlign w:val="center"/>
          </w:tcPr>
          <w:p w14:paraId="2F6338FE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541" w:type="dxa"/>
            <w:shd w:val="clear" w:color="auto" w:fill="auto"/>
            <w:vAlign w:val="center"/>
          </w:tcPr>
          <w:p w14:paraId="340E6AED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每周日15：30~17：30</w:t>
            </w:r>
          </w:p>
        </w:tc>
        <w:tc>
          <w:tcPr>
            <w:tcW w:w="1242" w:type="dxa"/>
            <w:shd w:val="clear" w:color="auto" w:fill="auto"/>
            <w:vAlign w:val="center"/>
          </w:tcPr>
          <w:p w14:paraId="34A6A9F4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2小时/次</w:t>
            </w:r>
          </w:p>
        </w:tc>
        <w:tc>
          <w:tcPr>
            <w:tcW w:w="3385" w:type="dxa"/>
            <w:shd w:val="clear" w:color="auto" w:fill="auto"/>
            <w:vAlign w:val="center"/>
          </w:tcPr>
          <w:p w14:paraId="6B169C57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kern w:val="2"/>
                <w:sz w:val="24"/>
                <w:szCs w:val="24"/>
                <w:highlight w:val="none"/>
                <w:shd w:val="clear" w:color="auto" w:fill="FFFFFF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  <w:t>线下：复旦大学附属复兴中学</w:t>
            </w:r>
          </w:p>
        </w:tc>
        <w:tc>
          <w:tcPr>
            <w:tcW w:w="1600" w:type="dxa"/>
            <w:vMerge w:val="continue"/>
            <w:shd w:val="clear" w:color="auto" w:fill="auto"/>
            <w:vAlign w:val="center"/>
          </w:tcPr>
          <w:p w14:paraId="4736D36A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4"/>
                <w:highlight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7381D7F0">
      <w:pPr>
        <w:spacing w:line="360" w:lineRule="auto"/>
        <w:ind w:left="420"/>
        <w:jc w:val="center"/>
        <w:rPr>
          <w:rFonts w:ascii="仿宋" w:hAnsi="仿宋" w:eastAsia="仿宋" w:cs="仿宋"/>
          <w:color w:val="FF0000"/>
          <w:sz w:val="24"/>
          <w:shd w:val="clear" w:color="auto" w:fill="FFFFFF"/>
        </w:rPr>
      </w:pPr>
      <w:bookmarkStart w:id="0" w:name="_GoBack"/>
      <w:bookmarkEnd w:id="0"/>
    </w:p>
    <w:p w14:paraId="20AA152C">
      <w:pPr>
        <w:spacing w:line="360" w:lineRule="auto"/>
        <w:ind w:firstLine="240" w:firstLineChars="100"/>
        <w:rPr>
          <w:rFonts w:hint="eastAsia"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>备注：如有学校需增加推荐名额，请与田老师联系。</w:t>
      </w:r>
    </w:p>
    <w:p w14:paraId="22B64277">
      <w:pPr>
        <w:spacing w:line="360" w:lineRule="auto"/>
        <w:rPr>
          <w:rFonts w:ascii="仿宋" w:hAnsi="仿宋" w:eastAsia="仿宋" w:cs="仿宋"/>
          <w:sz w:val="24"/>
          <w:shd w:val="clear" w:color="auto" w:fill="FFFFFF"/>
        </w:rPr>
      </w:pPr>
    </w:p>
    <w:p w14:paraId="16EF90A8">
      <w:pPr>
        <w:spacing w:line="360" w:lineRule="auto"/>
        <w:ind w:firstLine="3360" w:firstLineChars="1400"/>
        <w:rPr>
          <w:rFonts w:hint="eastAsia"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color w:val="auto"/>
          <w:sz w:val="24"/>
          <w:shd w:val="clear" w:color="auto" w:fill="FFFFFF"/>
          <w:vertAlign w:val="baseline"/>
          <w:lang w:val="en-US" w:eastAsia="zh-CN"/>
        </w:rPr>
        <w:t>复旦大学附属</w:t>
      </w:r>
      <w:r>
        <w:rPr>
          <w:rFonts w:hint="eastAsia" w:ascii="仿宋" w:hAnsi="仿宋" w:eastAsia="仿宋" w:cs="仿宋"/>
          <w:sz w:val="24"/>
          <w:shd w:val="clear" w:color="auto" w:fill="FFFFFF"/>
        </w:rPr>
        <w:t>复兴中学</w:t>
      </w:r>
    </w:p>
    <w:p w14:paraId="01045B7C">
      <w:pPr>
        <w:spacing w:line="360" w:lineRule="auto"/>
        <w:ind w:firstLine="3360" w:firstLineChars="1400"/>
        <w:rPr>
          <w:rFonts w:ascii="仿宋" w:hAnsi="仿宋" w:eastAsia="仿宋" w:cs="仿宋"/>
          <w:sz w:val="24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>上海市虹口区青少年活动中心—科技实践中心</w:t>
      </w:r>
    </w:p>
    <w:p w14:paraId="1B4899DB">
      <w:pPr>
        <w:spacing w:line="360" w:lineRule="auto"/>
        <w:ind w:firstLine="480" w:firstLineChars="200"/>
        <w:jc w:val="center"/>
        <w:rPr>
          <w:rFonts w:ascii="仿宋" w:hAnsi="仿宋" w:eastAsia="仿宋" w:cs="仿宋"/>
          <w:sz w:val="24"/>
          <w:highlight w:val="yellow"/>
          <w:shd w:val="clear" w:color="auto" w:fill="FFFFFF"/>
        </w:rPr>
      </w:pPr>
      <w:r>
        <w:rPr>
          <w:rFonts w:hint="eastAsia" w:ascii="仿宋" w:hAnsi="仿宋" w:eastAsia="仿宋" w:cs="仿宋"/>
          <w:sz w:val="24"/>
          <w:shd w:val="clear" w:color="auto" w:fill="FFFFFF"/>
        </w:rPr>
        <w:t xml:space="preserve">               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</w:rPr>
        <w:t xml:space="preserve">     2024年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  <w:lang w:val="en-US" w:eastAsia="zh-CN"/>
        </w:rPr>
        <w:t>3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</w:rPr>
        <w:t>月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  <w:lang w:val="en-US" w:eastAsia="zh-CN"/>
        </w:rPr>
        <w:t>11</w:t>
      </w:r>
      <w:r>
        <w:rPr>
          <w:rFonts w:hint="eastAsia" w:ascii="仿宋" w:hAnsi="仿宋" w:eastAsia="仿宋" w:cs="仿宋"/>
          <w:sz w:val="24"/>
          <w:highlight w:val="none"/>
          <w:shd w:val="clear" w:color="auto" w:fill="FFFFFF"/>
        </w:rPr>
        <w:t>日</w:t>
      </w:r>
    </w:p>
    <w:p w14:paraId="73425787">
      <w:pPr>
        <w:spacing w:line="360" w:lineRule="auto"/>
        <w:ind w:firstLine="480" w:firstLineChars="200"/>
        <w:jc w:val="center"/>
        <w:rPr>
          <w:rFonts w:ascii="仿宋" w:hAnsi="仿宋" w:eastAsia="仿宋" w:cs="仿宋"/>
          <w:sz w:val="24"/>
          <w:highlight w:val="yellow"/>
          <w:shd w:val="clear" w:color="auto" w:fill="FFFFFF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3"/>
        <w:tblW w:w="14657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1649"/>
        <w:gridCol w:w="993"/>
        <w:gridCol w:w="1559"/>
        <w:gridCol w:w="992"/>
        <w:gridCol w:w="992"/>
        <w:gridCol w:w="1560"/>
        <w:gridCol w:w="6293"/>
      </w:tblGrid>
      <w:tr w14:paraId="3792D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6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81289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</w:rPr>
              <w:t>报名表（汇总）</w:t>
            </w:r>
          </w:p>
        </w:tc>
      </w:tr>
      <w:tr w14:paraId="34B9D0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6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A454B0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学校：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（公章）；联系人：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 xml:space="preserve"> ；联系电话：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    </w:t>
            </w:r>
          </w:p>
        </w:tc>
      </w:tr>
      <w:tr w14:paraId="5383F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686A6E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E08B1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8CB2F0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8828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2AD9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F72176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A7061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40F3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8619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1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301572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6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071CDB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学校</w:t>
            </w:r>
          </w:p>
        </w:tc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E567F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96B42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学生姓名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D3BED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报名组别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EA9F8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家长联系电话</w:t>
            </w:r>
          </w:p>
        </w:tc>
        <w:tc>
          <w:tcPr>
            <w:tcW w:w="62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CEC79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  <w:t>曾参加过的区级及以上，计算机编程、科创相关的赛事获奖情况</w:t>
            </w:r>
          </w:p>
          <w:p w14:paraId="219201F9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</w:rPr>
              <w:t>（注：如无任何获奖履历此项空白，CSP赛事需提供赛事成绩）</w:t>
            </w:r>
          </w:p>
        </w:tc>
      </w:tr>
      <w:tr w14:paraId="7914A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1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E24FC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6051E6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252672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4EA7D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BB790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无基础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59ECA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有基础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0C041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CFFF7F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  <w:tr w14:paraId="11143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B2813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E705E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E2D90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四年级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BE70A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6AC85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E0941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AFC447">
            <w:pPr>
              <w:widowControl/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93E66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</w:tr>
      <w:tr w14:paraId="71893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F8C82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31F7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1DDB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四年级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FFB4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439B7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38F7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3B698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A2C9B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9D0F6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087A2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BE72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7B1B0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四年级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96DB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3ECCB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49764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6D4A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D6602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295E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440AA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00A8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6962E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四年级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97201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22514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66A9C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D64F4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03B1F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1D2BB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D7221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0193E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6E788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四年级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F07A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FDCA3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89E5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967FF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56EAE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9BA9483">
      <w:pPr>
        <w:widowControl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</w:rPr>
        <w:br w:type="page"/>
      </w:r>
    </w:p>
    <w:tbl>
      <w:tblPr>
        <w:tblStyle w:val="3"/>
        <w:tblW w:w="14657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1649"/>
        <w:gridCol w:w="993"/>
        <w:gridCol w:w="1559"/>
        <w:gridCol w:w="992"/>
        <w:gridCol w:w="992"/>
        <w:gridCol w:w="1560"/>
        <w:gridCol w:w="6293"/>
      </w:tblGrid>
      <w:tr w14:paraId="39C8C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6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54E80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</w:rPr>
              <w:t>报名表（汇总）</w:t>
            </w:r>
          </w:p>
        </w:tc>
      </w:tr>
      <w:tr w14:paraId="68E18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6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D037EB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学校：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（公章）；联系人：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 xml:space="preserve"> ；联系电话：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    </w:t>
            </w:r>
          </w:p>
        </w:tc>
      </w:tr>
      <w:tr w14:paraId="2617C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4AE81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6F41C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5E1960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9C99A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091924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5066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A28383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544EED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B25A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1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F26331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6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9DCD0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学校</w:t>
            </w:r>
          </w:p>
        </w:tc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C6E65E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37807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学生姓名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E05D2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报名组别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85A4F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家长联系电话</w:t>
            </w:r>
          </w:p>
        </w:tc>
        <w:tc>
          <w:tcPr>
            <w:tcW w:w="62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92E9D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  <w:t>曾参加过的区级及以上，计算机编程、科创相关的赛事获奖情况</w:t>
            </w:r>
          </w:p>
          <w:p w14:paraId="29E5887C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</w:rPr>
              <w:t>（注：如无任何获奖履历此项空白，CSP赛事需提供赛事成绩）</w:t>
            </w:r>
          </w:p>
        </w:tc>
      </w:tr>
      <w:tr w14:paraId="7419F1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1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75B62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25204B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3C3F0C5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2A4A92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E45FC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无基础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E5599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有基础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22C370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2BD7C7C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  <w:tr w14:paraId="7D6D8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9C234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B1AF3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6E5A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DBB86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D895D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2393F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8A090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E9A6D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</w:tr>
      <w:tr w14:paraId="3F01C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BAA55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41442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87A97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836E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BD12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3C58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177A9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04A4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EE57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FF77F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43D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6BB6C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084AA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FD21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254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6CDF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EC9E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7DF64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E4B56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9866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09FA6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E5433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9CB9F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C625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13FA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417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10F1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1AB8E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C5F54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5C68E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A0D5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ECD9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55463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A6CC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05B47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7294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FAC73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99AA5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1D517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41A02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9B7CA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CAE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23E4A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4225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71DB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4FB3C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1E206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EC584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1A19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4663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ADCC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E6C7E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D0C58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4582B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D8C3D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6F494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BF0C5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8EF2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7BB37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39B1E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D630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9B11D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EAC2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96776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32E6E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22997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EFCF7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F1996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6C13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7A30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73586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BDB35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90B26E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FFE92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E08B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六年级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A419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87CD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3A88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3A63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DD44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268FCE9D">
      <w:pPr>
        <w:widowControl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2"/>
          <w:szCs w:val="32"/>
        </w:rPr>
        <w:br w:type="page"/>
      </w:r>
    </w:p>
    <w:tbl>
      <w:tblPr>
        <w:tblStyle w:val="3"/>
        <w:tblW w:w="14657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9"/>
        <w:gridCol w:w="1649"/>
        <w:gridCol w:w="993"/>
        <w:gridCol w:w="1559"/>
        <w:gridCol w:w="992"/>
        <w:gridCol w:w="992"/>
        <w:gridCol w:w="1560"/>
        <w:gridCol w:w="6293"/>
      </w:tblGrid>
      <w:tr w14:paraId="0476F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46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E8EF5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32"/>
                <w:szCs w:val="32"/>
              </w:rPr>
              <w:t>报名表（汇总）</w:t>
            </w:r>
          </w:p>
        </w:tc>
      </w:tr>
      <w:tr w14:paraId="1437C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65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C4B0A3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学校：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（公章）；联系人：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 xml:space="preserve"> ；联系电话：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                        </w:t>
            </w:r>
          </w:p>
        </w:tc>
      </w:tr>
      <w:tr w14:paraId="17B8FA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6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BEA7BF">
            <w:pPr>
              <w:widowControl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A1A2A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34DC3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F348BB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97B136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3B44D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60E2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9CD2E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5AA4AA71">
        <w:trPr>
          <w:trHeight w:val="580" w:hRule="atLeast"/>
        </w:trPr>
        <w:tc>
          <w:tcPr>
            <w:tcW w:w="61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032E8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164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91D805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学校</w:t>
            </w:r>
          </w:p>
        </w:tc>
        <w:tc>
          <w:tcPr>
            <w:tcW w:w="9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1652F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973FD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学生姓名</w:t>
            </w:r>
          </w:p>
        </w:tc>
        <w:tc>
          <w:tcPr>
            <w:tcW w:w="198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55DB27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报名组别</w:t>
            </w:r>
          </w:p>
        </w:tc>
        <w:tc>
          <w:tcPr>
            <w:tcW w:w="15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D41CD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家长联系电话</w:t>
            </w:r>
          </w:p>
        </w:tc>
        <w:tc>
          <w:tcPr>
            <w:tcW w:w="629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02473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4"/>
                <w:szCs w:val="24"/>
              </w:rPr>
              <w:t>曾参加过的区级及以上，计算机编程、科创相关的赛事获奖情况</w:t>
            </w:r>
          </w:p>
          <w:p w14:paraId="20C77405">
            <w:pPr>
              <w:widowControl/>
              <w:jc w:val="center"/>
              <w:rPr>
                <w:rFonts w:hint="eastAsia"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</w:rPr>
              <w:t>（注：如无任何获奖履历此项空白，CSP赛事需提供赛事成绩）</w:t>
            </w:r>
          </w:p>
        </w:tc>
      </w:tr>
      <w:tr w14:paraId="4CD90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61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04DFED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64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3CCD7F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58F8E2A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AC83E83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F0DF5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无基础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CECA5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有基础</w:t>
            </w:r>
          </w:p>
        </w:tc>
        <w:tc>
          <w:tcPr>
            <w:tcW w:w="15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C99AB4">
            <w:pPr>
              <w:widowControl/>
              <w:jc w:val="left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AD61D9A">
            <w:pPr>
              <w:widowControl/>
              <w:jc w:val="left"/>
              <w:rPr>
                <w:rFonts w:ascii="仿宋" w:hAnsi="仿宋" w:eastAsia="仿宋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  <w:tr w14:paraId="3CB5A4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0EC21C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8908E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ACD35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9D030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47D59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4BCEA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F121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C11CC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kern w:val="0"/>
                <w:sz w:val="22"/>
                <w:szCs w:val="22"/>
              </w:rPr>
            </w:pPr>
          </w:p>
        </w:tc>
      </w:tr>
      <w:tr w14:paraId="0FFBD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9EA87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7EC5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EA27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90CF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C0659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1E4EB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12961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19127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03E1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C43F0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6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AD24E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E25D8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B1877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ED0EB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BEEB0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1A8F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B37B0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7097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F1EB89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E7AE7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C52D34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04BB3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EBCF9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B7F5D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3CAA3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A8DE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5D3F5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5B51B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75FEF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6BE02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64908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DF2BD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D745F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1657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0C101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6E88E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D8CF35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6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2E79D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8666EF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65E3E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DE94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52F8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90855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1FA5C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2B4B4E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C01E1D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7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BA879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135953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FB92F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2C3F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395EA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BBBC5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2203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4DE76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8F896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8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33100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918B28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B8CD7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FB47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865AF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4EC64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BA3F4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12ECC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953A1B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9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DAADA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69E2E0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D86A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FF89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7480E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C9886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8B97F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  <w:tr w14:paraId="047514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6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59E079">
            <w:pPr>
              <w:widowControl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10</w:t>
            </w:r>
          </w:p>
        </w:tc>
        <w:tc>
          <w:tcPr>
            <w:tcW w:w="16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1F1F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0D6AE7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/>
              </w:rPr>
              <w:t>七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年级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D9F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3C14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39668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0973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6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5A01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4ED3626">
      <w:pPr>
        <w:spacing w:line="360" w:lineRule="auto"/>
        <w:rPr>
          <w:rFonts w:hint="eastAsia" w:ascii="仿宋" w:hAnsi="仿宋" w:eastAsia="仿宋" w:cs="仿宋"/>
          <w:sz w:val="24"/>
          <w:highlight w:val="yellow"/>
          <w:shd w:val="clear" w:color="auto" w:fill="FFFFFF"/>
        </w:rPr>
      </w:pPr>
    </w:p>
    <w:sectPr>
      <w:pgSz w:w="16838" w:h="11906" w:orient="landscape"/>
      <w:pgMar w:top="1797" w:right="1440" w:bottom="1797" w:left="1440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952A15"/>
    <w:multiLevelType w:val="singleLevel"/>
    <w:tmpl w:val="7B952A1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NhNTYzY2JlOTFlOGFmMjkwMTY2M2JiYjViYjFmYmEifQ=="/>
  </w:docVars>
  <w:rsids>
    <w:rsidRoot w:val="43F21732"/>
    <w:rsid w:val="006C35F7"/>
    <w:rsid w:val="00776167"/>
    <w:rsid w:val="008C3548"/>
    <w:rsid w:val="00DF7123"/>
    <w:rsid w:val="04277838"/>
    <w:rsid w:val="052759D9"/>
    <w:rsid w:val="0EDC703A"/>
    <w:rsid w:val="13FB79A3"/>
    <w:rsid w:val="16E17748"/>
    <w:rsid w:val="20D2756B"/>
    <w:rsid w:val="2804499D"/>
    <w:rsid w:val="28706789"/>
    <w:rsid w:val="2C8B790C"/>
    <w:rsid w:val="2D8722BB"/>
    <w:rsid w:val="2ECF587B"/>
    <w:rsid w:val="3080753B"/>
    <w:rsid w:val="331A6ECE"/>
    <w:rsid w:val="33D95773"/>
    <w:rsid w:val="3A744447"/>
    <w:rsid w:val="3B192406"/>
    <w:rsid w:val="3E45073D"/>
    <w:rsid w:val="40191790"/>
    <w:rsid w:val="43F21732"/>
    <w:rsid w:val="48755BF9"/>
    <w:rsid w:val="4C5A7510"/>
    <w:rsid w:val="4C936A9F"/>
    <w:rsid w:val="52152475"/>
    <w:rsid w:val="538E1C7E"/>
    <w:rsid w:val="616109D2"/>
    <w:rsid w:val="65CC5743"/>
    <w:rsid w:val="66417024"/>
    <w:rsid w:val="669235E8"/>
    <w:rsid w:val="6B3E3B32"/>
    <w:rsid w:val="6B412A79"/>
    <w:rsid w:val="6CCB6DC7"/>
    <w:rsid w:val="6E657628"/>
    <w:rsid w:val="713E5DC3"/>
    <w:rsid w:val="798D00C2"/>
    <w:rsid w:val="79C54BF2"/>
    <w:rsid w:val="7AD22167"/>
    <w:rsid w:val="7AD35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7"/>
    <w:autoRedefine/>
    <w:qFormat/>
    <w:uiPriority w:val="0"/>
    <w:pPr>
      <w:ind w:left="100" w:leftChars="2500"/>
    </w:p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autoRedefine/>
    <w:qFormat/>
    <w:uiPriority w:val="0"/>
    <w:rPr>
      <w:color w:val="0000FF"/>
      <w:u w:val="single"/>
    </w:rPr>
  </w:style>
  <w:style w:type="character" w:customStyle="1" w:styleId="7">
    <w:name w:val="日期 字符"/>
    <w:basedOn w:val="5"/>
    <w:link w:val="2"/>
    <w:autoRedefine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1014</Words>
  <Characters>1107</Characters>
  <Lines>12</Lines>
  <Paragraphs>3</Paragraphs>
  <TotalTime>19</TotalTime>
  <ScaleCrop>false</ScaleCrop>
  <LinksUpToDate>false</LinksUpToDate>
  <CharactersWithSpaces>1287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2024-02-19T02:45:00Z</dcterms:created>
  <dc:creator>♪..游楽ル㊣</dc:creator>
  <cp:lastModifiedBy>♪..游楽ル㊣</cp:lastModifiedBy>
  <dcterms:modified xsi:type="dcterms:W3CDTF">2025-03-11T08:04:37Z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26B681AF07444FD9B0342B42D670A18D_11</vt:lpwstr>
  </property>
  <property fmtid="{D5CDD505-2E9C-101B-9397-08002B2CF9AE}" pid="4" name="KSOTemplateDocerSaveRecord">
    <vt:lpwstr>eyJoZGlkIjoiY2NhNTYzY2JlOTFlOGFmMjkwMTY2M2JiYjViYjFmYmEiLCJ1c2VySWQiOiIzMTAzODQ3OTUifQ==</vt:lpwstr>
  </property>
</Properties>
</file>