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aps/>
          <w:color w:val="424242"/>
          <w:sz w:val="22"/>
          <w:szCs w:val="22"/>
        </w:rPr>
        <w:t xml:space="preserve">PELICAN STATE CREDIT UNION</w:t>
      </w:r>
    </w:p>
    <w:p>
      <w:pPr>
        <w:spacing w:before="0" w:after="80"/>
      </w:pPr>
      <w:r>
        <w:rPr>
          <w:rFonts w:ascii="Arial" w:cs="Arial" w:eastAsia="Arial" w:hAnsi="Arial"/>
          <w:color w:val="424242"/>
          <w:sz w:val="22"/>
          <w:szCs w:val="22"/>
        </w:rPr>
        <w:t xml:space="preserve">Information Technology Department</w:t>
      </w:r>
    </w:p>
    <w:p>
      <w:pPr>
        <w:spacing w:before="400" w:after="80"/>
      </w:pPr>
    </w:p>
    <w:p>
      <w:pPr>
        <w:spacing w:before="0" w:after="80"/>
      </w:pPr>
      <w:r>
        <w:rPr>
          <w:rFonts w:ascii="Arial" w:cs="Arial" w:eastAsia="Arial" w:hAnsi="Arial"/>
          <w:b/>
          <w:bCs/>
          <w:color w:val="1a4e8a"/>
          <w:sz w:val="64"/>
          <w:szCs w:val="64"/>
        </w:rPr>
        <w:t xml:space="preserve">HelpDesk Companion</w:t>
      </w:r>
    </w:p>
    <w:p>
      <w:pPr>
        <w:spacing w:before="0" w:after="300"/>
      </w:pPr>
      <w:r>
        <w:rPr>
          <w:rFonts w:ascii="Arial" w:cs="Arial" w:eastAsia="Arial" w:hAnsi="Arial"/>
          <w:b/>
          <w:bCs/>
          <w:color w:val="0d6e6e"/>
          <w:sz w:val="32"/>
          <w:szCs w:val="32"/>
        </w:rPr>
        <w:t xml:space="preserve">Complete Technical Documentation</w:t>
      </w:r>
    </w:p>
    <w:p>
      <w:pPr>
        <w:pBdr>
          <w:bottom w:val="single" w:color="e0e0e0" w:sz="2"/>
        </w:pBdr>
        <w:spacing w:before="120" w:after="120"/>
      </w:pPr>
    </w:p>
    <w:p>
      <w:pPr>
        <w:spacing w:before="200" w:after="200"/>
      </w:pPr>
    </w:p>
    <w:p>
      <w:pPr>
        <w:spacing w:before="0" w:after="60"/>
      </w:pPr>
      <w:r>
        <w:rPr>
          <w:rFonts w:ascii="Arial" w:cs="Arial" w:eastAsia="Arial" w:hAnsi="Arial"/>
          <w:color w:val="424242"/>
          <w:sz w:val="22"/>
          <w:szCs w:val="22"/>
        </w:rPr>
        <w:t xml:space="preserve">Version 1.1  ·  2026  ·  Internal Use Only</w:t>
      </w:r>
    </w:p>
    <w:p>
      <w:pPr>
        <w:spacing w:before="0" w:after="60"/>
      </w:pPr>
      <w:r>
        <w:rPr>
          <w:rFonts w:ascii="Arial" w:cs="Arial" w:eastAsia="Arial" w:hAnsi="Arial"/>
          <w:color w:val="424242"/>
          <w:sz w:val="22"/>
          <w:szCs w:val="22"/>
        </w:rPr>
        <w:t xml:space="preserve">Platform: Windows PowerShell 5.1  ·  WPF (.NET Framework)</w:t>
      </w:r>
    </w:p>
    <w:p>
      <w:pPr>
        <w:spacing w:before="0" w:after="60"/>
      </w:pPr>
      <w:r>
        <w:rPr>
          <w:rFonts w:ascii="Arial" w:cs="Arial" w:eastAsia="Arial" w:hAnsi="Arial"/>
          <w:color w:val="424242"/>
          <w:sz w:val="22"/>
          <w:szCs w:val="22"/>
        </w:rPr>
        <w:t xml:space="preserve">Runtime Environment: Domain-joined Windows 10/11</w:t>
      </w:r>
    </w:p>
    <w:p>
      <w:r>
        <w:br w:type="page"/>
      </w:r>
    </w:p>
    <w:p>
      <w:pPr>
        <w:spacing w:before="200" w:after="200"/>
      </w:pPr>
      <w:r>
        <w:rPr>
          <w:rFonts w:ascii="Arial" w:cs="Arial" w:eastAsia="Arial" w:hAnsi="Arial"/>
          <w:b/>
          <w:bCs/>
          <w:color w:val="000000"/>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360" w:after="120"/>
      </w:pPr>
      <w:r>
        <w:rPr>
          <w:rFonts w:ascii="Arial" w:cs="Arial" w:eastAsia="Arial" w:hAnsi="Arial"/>
          <w:b/>
          <w:bCs/>
          <w:color w:val="000000"/>
          <w:sz w:val="32"/>
          <w:szCs w:val="32"/>
        </w:rPr>
        <w:t xml:space="preserve">1. Executive Overview</w:t>
      </w:r>
    </w:p>
    <w:p>
      <w:pPr>
        <w:spacing w:after="120" w:before="0"/>
      </w:pPr>
      <w:r>
        <w:rPr>
          <w:rFonts w:ascii="Arial" w:cs="Arial" w:eastAsia="Arial" w:hAnsi="Arial"/>
          <w:sz w:val="22"/>
          <w:szCs w:val="22"/>
        </w:rPr>
        <w:t xml:space="preserve">HelpDesk Companion is a Windows PowerShell 5.1 WPF desktop application built entirely in-house by the Pelican State Credit Union Information Technology Department. It consolidates the most time-intensive daily helpdesk workflows into a single, unified interface, eliminating the need for IT staff to context-switch between Active Directory consoles, remote management tools, the Freshservice ITSM portal, and printer management utilities.</w:t>
      </w:r>
    </w:p>
    <w:p>
      <w:pPr>
        <w:pStyle w:val="Heading2"/>
        <w:spacing w:before="280" w:after="80"/>
      </w:pPr>
      <w:r>
        <w:rPr>
          <w:rFonts w:ascii="Arial" w:cs="Arial" w:eastAsia="Arial" w:hAnsi="Arial"/>
          <w:b/>
          <w:bCs/>
          <w:color w:val="1a4e8a"/>
          <w:sz w:val="26"/>
          <w:szCs w:val="26"/>
        </w:rPr>
        <w:t xml:space="preserve">1.1 The Problem It Solves</w:t>
      </w:r>
    </w:p>
    <w:p>
      <w:pPr>
        <w:spacing w:after="120" w:before="0"/>
      </w:pPr>
      <w:r>
        <w:rPr>
          <w:rFonts w:ascii="Arial" w:cs="Arial" w:eastAsia="Arial" w:hAnsi="Arial"/>
          <w:sz w:val="22"/>
          <w:szCs w:val="22"/>
        </w:rPr>
        <w:t xml:space="preserve">Prior to HelpDesk Companion, resolving a routine account lockout required IT staff to navigate four to five separate tools. A single unlock task that should take under a minute routinely consumed four to six minutes of technician time. There was no centralized audit trail for privileged actions such as password resets, and no enforcement of consistent handling procedures across technicians, creating compliance risk.</w:t>
      </w:r>
    </w:p>
    <w:p>
      <w:pPr>
        <w:pStyle w:val="Heading2"/>
        <w:spacing w:before="280" w:after="80"/>
      </w:pPr>
      <w:r>
        <w:rPr>
          <w:rFonts w:ascii="Arial" w:cs="Arial" w:eastAsia="Arial" w:hAnsi="Arial"/>
          <w:b/>
          <w:bCs/>
          <w:color w:val="1a4e8a"/>
          <w:sz w:val="26"/>
          <w:szCs w:val="26"/>
        </w:rPr>
        <w:t xml:space="preserve">1.2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Metric</w:t>
            </w:r>
          </w:p>
        </w:tc>
        <w:tc>
          <w:tcPr>
            <w:tcW w:type="dxa" w:w="39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Value</w:t>
            </w:r>
          </w:p>
        </w:tc>
      </w:tr>
      <w:tr>
        <w:tc>
          <w:tcPr>
            <w:tcW w:type="dxa" w:w="5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Helpdesk functions unified in one application</w:t>
            </w:r>
          </w:p>
        </w:tc>
        <w:tc>
          <w:tcPr>
            <w:tcW w:type="dxa" w:w="3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8+</w:t>
            </w:r>
          </w:p>
        </w:tc>
      </w:tr>
      <w:tr>
        <w:tc>
          <w:tcPr>
            <w:tcW w:type="dxa" w:w="5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Average time reduction on routine account tasks</w:t>
            </w:r>
          </w:p>
        </w:tc>
        <w:tc>
          <w:tcPr>
            <w:tcW w:type="dxa" w:w="39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~80%</w:t>
            </w:r>
          </w:p>
        </w:tc>
      </w:tr>
      <w:tr>
        <w:tc>
          <w:tcPr>
            <w:tcW w:type="dxa" w:w="5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Audit log retention (configurable)</w:t>
            </w:r>
          </w:p>
        </w:tc>
        <w:tc>
          <w:tcPr>
            <w:tcW w:type="dxa" w:w="3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90 days</w:t>
            </w:r>
          </w:p>
        </w:tc>
      </w:tr>
      <w:tr>
        <w:tc>
          <w:tcPr>
            <w:tcW w:type="dxa" w:w="5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Additional licensing or infrastructure cost</w:t>
            </w:r>
          </w:p>
        </w:tc>
        <w:tc>
          <w:tcPr>
            <w:tcW w:type="dxa" w:w="39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$0</w:t>
            </w:r>
          </w:p>
        </w:tc>
      </w:tr>
      <w:tr>
        <w:tc>
          <w:tcPr>
            <w:tcW w:type="dxa" w:w="5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Technologies required beyond existing Windows</w:t>
            </w:r>
          </w:p>
        </w:tc>
        <w:tc>
          <w:tcPr>
            <w:tcW w:type="dxa" w:w="3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None</w:t>
            </w:r>
          </w:p>
        </w:tc>
      </w:tr>
      <w:tr>
        <w:tc>
          <w:tcPr>
            <w:tcW w:type="dxa" w:w="5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Deployment method</w:t>
            </w:r>
          </w:p>
        </w:tc>
        <w:tc>
          <w:tcPr>
            <w:tcW w:type="dxa" w:w="39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File copy — no installer required</w:t>
            </w:r>
          </w:p>
        </w:tc>
      </w:tr>
    </w:tbl>
    <w:p>
      <w:pPr>
        <w:spacing w:before="120" w:after="0"/>
      </w:pPr>
    </w:p>
    <w:p>
      <w:pPr>
        <w:pStyle w:val="Heading2"/>
        <w:spacing w:before="280" w:after="80"/>
      </w:pPr>
      <w:r>
        <w:rPr>
          <w:rFonts w:ascii="Arial" w:cs="Arial" w:eastAsia="Arial" w:hAnsi="Arial"/>
          <w:b/>
          <w:bCs/>
          <w:color w:val="1a4e8a"/>
          <w:sz w:val="26"/>
          <w:szCs w:val="26"/>
        </w:rPr>
        <w:t xml:space="preserve">1.3 Time Savings by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2160"/>
      </w:tblGrid>
      <w:tr>
        <w:tc>
          <w:tcPr>
            <w:tcW w:type="dxa" w:w="42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Task</w:t>
            </w:r>
          </w:p>
        </w:tc>
        <w:tc>
          <w:tcPr>
            <w:tcW w:type="dxa" w:w="15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Before</w:t>
            </w:r>
          </w:p>
        </w:tc>
        <w:tc>
          <w:tcPr>
            <w:tcW w:type="dxa" w:w="15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After</w:t>
            </w:r>
          </w:p>
        </w:tc>
        <w:tc>
          <w:tcPr>
            <w:tcW w:type="dxa" w:w="21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Reduction</w:t>
            </w:r>
          </w:p>
        </w:tc>
      </w:tr>
      <w:tr>
        <w:tc>
          <w:tcPr>
            <w:tcW w:type="dxa" w:w="4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Account lockout resolution</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4–6 min</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&lt;1 min</w:t>
            </w:r>
          </w:p>
        </w:tc>
        <w:tc>
          <w:tcPr>
            <w:tcW w:type="dxa" w:w="2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~80%</w:t>
            </w:r>
          </w:p>
        </w:tc>
      </w:tr>
      <w:tr>
        <w:tc>
          <w:tcPr>
            <w:tcW w:type="dxa" w:w="4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Password reset with policy check</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5–8 min</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1–2 min</w:t>
            </w:r>
          </w:p>
        </w:tc>
        <w:tc>
          <w:tcPr>
            <w:tcW w:type="dxa" w:w="2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~75%</w:t>
            </w:r>
          </w:p>
        </w:tc>
      </w:tr>
      <w:tr>
        <w:tc>
          <w:tcPr>
            <w:tcW w:type="dxa" w:w="4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Identify lockout source computer</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10–20 min</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&lt;2 min</w:t>
            </w:r>
          </w:p>
        </w:tc>
        <w:tc>
          <w:tcPr>
            <w:tcW w:type="dxa" w:w="2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~90%</w:t>
            </w:r>
          </w:p>
        </w:tc>
      </w:tr>
      <w:tr>
        <w:tc>
          <w:tcPr>
            <w:tcW w:type="dxa" w:w="4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Remote printer installation</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15–30 min</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3–5 min</w:t>
            </w:r>
          </w:p>
        </w:tc>
        <w:tc>
          <w:tcPr>
            <w:tcW w:type="dxa" w:w="2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~85%</w:t>
            </w:r>
          </w:p>
        </w:tc>
      </w:tr>
      <w:tr>
        <w:tc>
          <w:tcPr>
            <w:tcW w:type="dxa" w:w="4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Log a Freshservice ticket</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3–5 min</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&lt;1 min</w:t>
            </w:r>
          </w:p>
        </w:tc>
        <w:tc>
          <w:tcPr>
            <w:tcW w:type="dxa" w:w="2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~75%</w:t>
            </w:r>
          </w:p>
        </w:tc>
      </w:tr>
      <w:tr>
        <w:tc>
          <w:tcPr>
            <w:tcW w:type="dxa" w:w="4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Remote machine investigation</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10–20 min</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2–4 min</w:t>
            </w:r>
          </w:p>
        </w:tc>
        <w:tc>
          <w:tcPr>
            <w:tcW w:type="dxa" w:w="2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~80%</w:t>
            </w:r>
          </w:p>
        </w:tc>
      </w:tr>
    </w:tbl>
    <w:p>
      <w:r>
        <w:br w:type="page"/>
      </w:r>
    </w:p>
    <w:p>
      <w:pPr>
        <w:pStyle w:val="Heading1"/>
        <w:spacing w:before="360" w:after="120"/>
      </w:pPr>
      <w:r>
        <w:rPr>
          <w:rFonts w:ascii="Arial" w:cs="Arial" w:eastAsia="Arial" w:hAnsi="Arial"/>
          <w:b/>
          <w:bCs/>
          <w:color w:val="000000"/>
          <w:sz w:val="32"/>
          <w:szCs w:val="32"/>
        </w:rPr>
        <w:t xml:space="preserve">2. Application Architecture</w:t>
      </w:r>
    </w:p>
    <w:p>
      <w:pPr>
        <w:spacing w:after="120" w:before="0"/>
      </w:pPr>
      <w:r>
        <w:rPr>
          <w:rFonts w:ascii="Arial" w:cs="Arial" w:eastAsia="Arial" w:hAnsi="Arial"/>
          <w:sz w:val="22"/>
          <w:szCs w:val="22"/>
        </w:rPr>
        <w:t xml:space="preserve">HelpDesk Companion follows a modular, layered architecture. A thin entry-point script bootstraps the .NET WPF framework, loads configuration, and delegates all logic to a set of specialized PowerShell modules. XAML files define all UI layouts and are loaded at runtime with token-based theme injection, keeping UI markup cleanly separated from business logic.</w:t>
      </w:r>
    </w:p>
    <w:p>
      <w:pPr>
        <w:pStyle w:val="Heading2"/>
        <w:spacing w:before="280" w:after="80"/>
      </w:pPr>
      <w:r>
        <w:rPr>
          <w:rFonts w:ascii="Arial" w:cs="Arial" w:eastAsia="Arial" w:hAnsi="Arial"/>
          <w:b/>
          <w:bCs/>
          <w:color w:val="1a4e8a"/>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Component</w:t>
            </w:r>
          </w:p>
        </w:tc>
        <w:tc>
          <w:tcPr>
            <w:tcW w:type="dxa" w:w="3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Technology</w:t>
            </w:r>
          </w:p>
        </w:tc>
        <w:tc>
          <w:tcPr>
            <w:tcW w:type="dxa" w:w="39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Runtime</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Windows PowerShell 5.1 (64-bit)</w:t>
            </w:r>
          </w:p>
        </w:tc>
        <w:tc>
          <w:tcPr>
            <w:tcW w:type="dxa" w:w="3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PowerShell 7 / Core is explicitly NOT supported — WPF requires full .NET Framework</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UI Framework</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WPF via PresentationFramework.dll</w:t>
            </w:r>
          </w:p>
        </w:tc>
        <w:tc>
          <w:tcPr>
            <w:tcW w:type="dxa" w:w="39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Part of .NET Framework; included in Windows</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UI Definition</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XAML files loaded at runtime</w:t>
            </w:r>
          </w:p>
        </w:tc>
        <w:tc>
          <w:tcPr>
            <w:tcW w:type="dxa" w:w="3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Theme tokens ({Theme_*}) are replaced before XamlReader.Load</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AD Integration</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RSAT ActiveDirectory PowerShell module</w:t>
            </w:r>
          </w:p>
        </w:tc>
        <w:tc>
          <w:tcPr>
            <w:tcW w:type="dxa" w:w="39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Must be installed on technician workstations</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Remote Management</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 Invoke-Command, CIM/WMI, PnPUtil, quser, logoff</w:t>
            </w:r>
          </w:p>
        </w:tc>
        <w:tc>
          <w:tcPr>
            <w:tcW w:type="dxa" w:w="3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must be enabled on target computers</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ITSM Integration</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Freshservice REST API v2 (HTTPS)</w:t>
            </w:r>
          </w:p>
        </w:tc>
        <w:tc>
          <w:tcPr>
            <w:tcW w:type="dxa" w:w="39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Basic auth with API key stored in Windows Credential Manager</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Configuration</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JSON — 4-tier cascade</w:t>
            </w:r>
          </w:p>
        </w:tc>
        <w:tc>
          <w:tcPr>
            <w:tcW w:type="dxa" w:w="3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UNC share → local file → embedded defaults → user prefs overlay</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Audit Logging</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Daily CSV files on UNC share</w:t>
            </w:r>
          </w:p>
        </w:tc>
        <w:tc>
          <w:tcPr>
            <w:tcW w:type="dxa" w:w="39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Written via Export-Csv; 90-day retention by default</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Threading</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DispatcherTimer (UI timers) + Start-Job (background ops)</w:t>
            </w:r>
          </w:p>
        </w:tc>
        <w:tc>
          <w:tcPr>
            <w:tcW w:type="dxa" w:w="39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Prevents UI thread blocking during remote operations</w:t>
            </w:r>
          </w:p>
        </w:tc>
      </w:tr>
    </w:tbl>
    <w:p>
      <w:pPr>
        <w:pStyle w:val="Heading2"/>
        <w:spacing w:before="280" w:after="80"/>
      </w:pPr>
      <w:r>
        <w:rPr>
          <w:rFonts w:ascii="Arial" w:cs="Arial" w:eastAsia="Arial" w:hAnsi="Arial"/>
          <w:b/>
          <w:bCs/>
          <w:color w:val="1a4e8a"/>
          <w:sz w:val="26"/>
          <w:szCs w:val="26"/>
        </w:rPr>
        <w:t xml:space="preserve">2.2 File and Directory Structure</w:t>
      </w:r>
    </w:p>
    <w:p>
      <w:pPr>
        <w:spacing w:after="120" w:before="0"/>
      </w:pPr>
      <w:r>
        <w:rPr>
          <w:rFonts w:ascii="Arial" w:cs="Arial" w:eastAsia="Arial" w:hAnsi="Arial"/>
          <w:sz w:val="22"/>
          <w:szCs w:val="22"/>
        </w:rPr>
        <w:t xml:space="preserve">All application files reside in a single root directory that can be placed on a network share or copied to technician workstations.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1a4e8a" w:sz="6"/>
              <w:bottom w:val="single" w:color="BDBDBD" w:sz="1"/>
              <w:right w:val="single" w:color="BDBDBD" w:sz="1"/>
            </w:tcBorders>
            <w:shd w:fill="1e1e2e" w:val="clear"/>
            <w:tcMar>
              <w:top w:type="dxa" w:w="120"/>
              <w:left w:type="dxa" w:w="160"/>
              <w:bottom w:type="dxa" w:w="120"/>
              <w:right w:type="dxa" w:w="160"/>
            </w:tcMar>
          </w:tcPr>
          <w:p>
            <w:pPr>
              <w:spacing w:after="0"/>
            </w:pPr>
            <w:r>
              <w:rPr>
                <w:rFonts w:ascii="Courier New" w:cs="Courier New" w:eastAsia="Courier New" w:hAnsi="Courier New"/>
                <w:color w:val="d4d4d4"/>
                <w:sz w:val="18"/>
                <w:szCs w:val="18"/>
              </w:rPr>
              <w:t xml:space="preserve">[AppRoot]\</w:t>
            </w:r>
          </w:p>
          <w:p>
            <w:pPr>
              <w:spacing w:after="0"/>
            </w:pPr>
            <w:r>
              <w:rPr>
                <w:rFonts w:ascii="Courier New" w:cs="Courier New" w:eastAsia="Courier New" w:hAnsi="Courier New"/>
                <w:color w:val="d4d4d4"/>
                <w:sz w:val="18"/>
                <w:szCs w:val="18"/>
              </w:rPr>
              <w:t xml:space="preserve">├── Main.ps1                          # Entry point — bootstraps WPF + all modules</w:t>
            </w:r>
          </w:p>
          <w:p>
            <w:pPr>
              <w:spacing w:after="0"/>
            </w:pPr>
            <w:r>
              <w:rPr>
                <w:rFonts w:ascii="Courier New" w:cs="Courier New" w:eastAsia="Courier New" w:hAnsi="Courier New"/>
                <w:color w:val="d4d4d4"/>
                <w:sz w:val="18"/>
                <w:szCs w:val="18"/>
              </w:rPr>
              <w:t xml:space="preserve">├── PrinterManager.ps1                # Standalone printer tool (separate process)</w:t>
            </w:r>
          </w:p>
          <w:p>
            <w:pPr>
              <w:spacing w:after="0"/>
            </w:pPr>
            <w:r>
              <w:rPr>
                <w:rFonts w:ascii="Courier New" w:cs="Courier New" w:eastAsia="Courier New" w:hAnsi="Courier New"/>
                <w:color w:val="d4d4d4"/>
                <w:sz w:val="18"/>
                <w:szCs w:val="18"/>
              </w:rPr>
              <w:t xml:space="preserve">├── GenDash.ps1                       # Management Dashboard generator (polling mode)</w:t>
            </w:r>
          </w:p>
          <w:p>
            <w:pPr>
              <w:spacing w:after="0"/>
            </w:pPr>
            <w:r>
              <w:rPr>
                <w:rFonts w:ascii="Courier New" w:cs="Courier New" w:eastAsia="Courier New" w:hAnsi="Courier New"/>
                <w:color w:val="d4d4d4"/>
                <w:sz w:val="18"/>
                <w:szCs w:val="18"/>
              </w:rPr>
              <w:t xml:space="preserve">├── HDCompanionCfg.json               # Local config fallback</w:t>
            </w:r>
          </w:p>
          <w:p>
            <w:pPr>
              <w:spacing w:after="0"/>
            </w:pPr>
            <w:r>
              <w:rPr>
                <w:rFonts w:ascii="Courier New" w:cs="Courier New" w:eastAsia="Courier New" w:hAnsi="Courier New"/>
                <w:color w:val="d4d4d4"/>
                <w:sz w:val="18"/>
                <w:szCs w:val="18"/>
              </w:rPr>
              <w:t xml:space="preserve">├── ADLockoutMgrIco.jpg               # Application icon</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Docs\                             # Documentation files</w:t>
            </w:r>
          </w:p>
          <w:p>
            <w:pPr>
              <w:spacing w:after="0"/>
            </w:pPr>
            <w:r>
              <w:rPr>
                <w:rFonts w:ascii="Courier New" w:cs="Courier New" w:eastAsia="Courier New" w:hAnsi="Courier New"/>
                <w:color w:val="d4d4d4"/>
                <w:sz w:val="18"/>
                <w:szCs w:val="18"/>
              </w:rPr>
              <w:t xml:space="preserve">│   ├── Overview.html                 # Executive overview</w:t>
            </w:r>
          </w:p>
          <w:p>
            <w:pPr>
              <w:spacing w:after="0"/>
            </w:pPr>
            <w:r>
              <w:rPr>
                <w:rFonts w:ascii="Courier New" w:cs="Courier New" w:eastAsia="Courier New" w:hAnsi="Courier New"/>
                <w:color w:val="d4d4d4"/>
                <w:sz w:val="18"/>
                <w:szCs w:val="18"/>
              </w:rPr>
              <w:t xml:space="preserve">│   ├── Tech_Docs.html                # Technical reference</w:t>
            </w:r>
          </w:p>
          <w:p>
            <w:pPr>
              <w:spacing w:after="0"/>
            </w:pPr>
            <w:r>
              <w:rPr>
                <w:rFonts w:ascii="Courier New" w:cs="Courier New" w:eastAsia="Courier New" w:hAnsi="Courier New"/>
                <w:color w:val="d4d4d4"/>
                <w:sz w:val="18"/>
                <w:szCs w:val="18"/>
              </w:rPr>
              <w:t xml:space="preserve">│   └── User_Guide.html               # End-user guide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Modules\                          # PowerShell module library</w:t>
            </w:r>
          </w:p>
          <w:p>
            <w:pPr>
              <w:spacing w:after="0"/>
            </w:pPr>
            <w:r>
              <w:rPr>
                <w:rFonts w:ascii="Courier New" w:cs="Courier New" w:eastAsia="Courier New" w:hAnsi="Courier New"/>
                <w:color w:val="d4d4d4"/>
                <w:sz w:val="18"/>
                <w:szCs w:val="18"/>
              </w:rPr>
              <w:t xml:space="preserve">│   ├── CoreLogic.psm1                # Config, logging, XAML loader, FS API</w:t>
            </w:r>
          </w:p>
          <w:p>
            <w:pPr>
              <w:spacing w:after="0"/>
            </w:pPr>
            <w:r>
              <w:rPr>
                <w:rFonts w:ascii="Courier New" w:cs="Courier New" w:eastAsia="Courier New" w:hAnsi="Courier New"/>
                <w:color w:val="d4d4d4"/>
                <w:sz w:val="18"/>
                <w:szCs w:val="18"/>
              </w:rPr>
              <w:t xml:space="preserve">│   ├── ActiveDirectory.psm1          # AD queries and account management</w:t>
            </w:r>
          </w:p>
          <w:p>
            <w:pPr>
              <w:spacing w:after="0"/>
            </w:pPr>
            <w:r>
              <w:rPr>
                <w:rFonts w:ascii="Courier New" w:cs="Courier New" w:eastAsia="Courier New" w:hAnsi="Courier New"/>
                <w:color w:val="d4d4d4"/>
                <w:sz w:val="18"/>
                <w:szCs w:val="18"/>
              </w:rPr>
              <w:t xml:space="preserve">│   ├── RemoteManagement.psm1         # WinRM, CIM, printers, processes</w:t>
            </w:r>
          </w:p>
          <w:p>
            <w:pPr>
              <w:spacing w:after="0"/>
            </w:pPr>
            <w:r>
              <w:rPr>
                <w:rFonts w:ascii="Courier New" w:cs="Courier New" w:eastAsia="Courier New" w:hAnsi="Courier New"/>
                <w:color w:val="d4d4d4"/>
                <w:sz w:val="18"/>
                <w:szCs w:val="18"/>
              </w:rPr>
              <w:t xml:space="preserve">│   ├── UIEvents.psm1                 # Router — imports all UI sub-modules</w:t>
            </w:r>
          </w:p>
          <w:p>
            <w:pPr>
              <w:spacing w:after="0"/>
            </w:pPr>
            <w:r>
              <w:rPr>
                <w:rFonts w:ascii="Courier New" w:cs="Courier New" w:eastAsia="Courier New" w:hAnsi="Courier New"/>
                <w:color w:val="d4d4d4"/>
                <w:sz w:val="18"/>
                <w:szCs w:val="18"/>
              </w:rPr>
              <w:t xml:space="preserve">│   ├── UI_Core.psm1                  # Theme, search, refresh, preferences, details panel</w:t>
            </w:r>
          </w:p>
          <w:p>
            <w:pPr>
              <w:spacing w:after="0"/>
            </w:pPr>
            <w:r>
              <w:rPr>
                <w:rFonts w:ascii="Courier New" w:cs="Courier New" w:eastAsia="Courier New" w:hAnsi="Courier New"/>
                <w:color w:val="d4d4d4"/>
                <w:sz w:val="18"/>
                <w:szCs w:val="18"/>
              </w:rPr>
              <w:t xml:space="preserve">│   ├── UI_UserActions.psm1           # User context menu, password reset, groups, lockout source</w:t>
            </w:r>
          </w:p>
          <w:p>
            <w:pPr>
              <w:spacing w:after="0"/>
            </w:pPr>
            <w:r>
              <w:rPr>
                <w:rFonts w:ascii="Courier New" w:cs="Courier New" w:eastAsia="Courier New" w:hAnsi="Courier New"/>
                <w:color w:val="d4d4d4"/>
                <w:sz w:val="18"/>
                <w:szCs w:val="18"/>
              </w:rPr>
              <w:t xml:space="preserve">│   ├── UI_ComputerActions.psm1       # Computer tools, process/system manager, device info</w:t>
            </w:r>
          </w:p>
          <w:p>
            <w:pPr>
              <w:spacing w:after="0"/>
            </w:pPr>
            <w:r>
              <w:rPr>
                <w:rFonts w:ascii="Courier New" w:cs="Courier New" w:eastAsia="Courier New" w:hAnsi="Courier New"/>
                <w:color w:val="d4d4d4"/>
                <w:sz w:val="18"/>
                <w:szCs w:val="18"/>
              </w:rPr>
              <w:t xml:space="preserve">│   └── UI_Freshservice.psm1          # Freshservice ticketing, lookup, ticket feed</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UI\</w:t>
            </w:r>
          </w:p>
          <w:p>
            <w:pPr>
              <w:spacing w:after="0"/>
            </w:pPr>
            <w:r>
              <w:rPr>
                <w:rFonts w:ascii="Courier New" w:cs="Courier New" w:eastAsia="Courier New" w:hAnsi="Courier New"/>
                <w:color w:val="d4d4d4"/>
                <w:sz w:val="18"/>
                <w:szCs w:val="18"/>
              </w:rPr>
              <w:t xml:space="preserve">    ├── MainWindow.xaml               # Primary application window</w:t>
            </w:r>
          </w:p>
          <w:p>
            <w:pPr>
              <w:spacing w:after="0"/>
            </w:pPr>
            <w:r>
              <w:rPr>
                <w:rFonts w:ascii="Courier New" w:cs="Courier New" w:eastAsia="Courier New" w:hAnsi="Courier New"/>
                <w:color w:val="d4d4d4"/>
                <w:sz w:val="18"/>
                <w:szCs w:val="18"/>
              </w:rPr>
              <w:t xml:space="preserve">    ├── Windows\                      # Full secondary windows</w:t>
            </w:r>
          </w:p>
          <w:p>
            <w:pPr>
              <w:spacing w:after="0"/>
            </w:pPr>
            <w:r>
              <w:rPr>
                <w:rFonts w:ascii="Courier New" w:cs="Courier New" w:eastAsia="Courier New" w:hAnsi="Courier New"/>
                <w:color w:val="d4d4d4"/>
                <w:sz w:val="18"/>
                <w:szCs w:val="18"/>
              </w:rPr>
              <w:t xml:space="preserve">    │   ├── GroupMembership.xaml</w:t>
            </w:r>
          </w:p>
          <w:p>
            <w:pPr>
              <w:spacing w:after="0"/>
            </w:pPr>
            <w:r>
              <w:rPr>
                <w:rFonts w:ascii="Courier New" w:cs="Courier New" w:eastAsia="Courier New" w:hAnsi="Courier New"/>
                <w:color w:val="d4d4d4"/>
                <w:sz w:val="18"/>
                <w:szCs w:val="18"/>
              </w:rPr>
              <w:t xml:space="preserve">    │   ├── LogViewer.xaml</w:t>
            </w:r>
          </w:p>
          <w:p>
            <w:pPr>
              <w:spacing w:after="0"/>
            </w:pPr>
            <w:r>
              <w:rPr>
                <w:rFonts w:ascii="Courier New" w:cs="Courier New" w:eastAsia="Courier New" w:hAnsi="Courier New"/>
                <w:color w:val="d4d4d4"/>
                <w:sz w:val="18"/>
                <w:szCs w:val="18"/>
              </w:rPr>
              <w:t xml:space="preserve">    │   ├── ProcessManager.xaml       # System Manager (multi-tab)</w:t>
            </w:r>
          </w:p>
          <w:p>
            <w:pPr>
              <w:spacing w:after="0"/>
            </w:pPr>
            <w:r>
              <w:rPr>
                <w:rFonts w:ascii="Courier New" w:cs="Courier New" w:eastAsia="Courier New" w:hAnsi="Courier New"/>
                <w:color w:val="d4d4d4"/>
                <w:sz w:val="18"/>
                <w:szCs w:val="18"/>
              </w:rPr>
              <w:t xml:space="preserve">    │   └── SplashtopSOS.xaml         # Splashtop SOS placeholder</w:t>
            </w:r>
          </w:p>
          <w:p>
            <w:pPr>
              <w:spacing w:after="0"/>
            </w:pPr>
            <w:r>
              <w:rPr>
                <w:rFonts w:ascii="Courier New" w:cs="Courier New" w:eastAsia="Courier New" w:hAnsi="Courier New"/>
                <w:color w:val="d4d4d4"/>
                <w:sz w:val="18"/>
                <w:szCs w:val="18"/>
              </w:rPr>
              <w:t xml:space="preserve">    └── Dialogs\                      # Modal dialog windows</w:t>
            </w:r>
          </w:p>
          <w:p>
            <w:pPr>
              <w:spacing w:after="0"/>
            </w:pPr>
            <w:r>
              <w:rPr>
                <w:rFonts w:ascii="Courier New" w:cs="Courier New" w:eastAsia="Courier New" w:hAnsi="Courier New"/>
                <w:color w:val="d4d4d4"/>
                <w:sz w:val="18"/>
                <w:szCs w:val="18"/>
              </w:rPr>
              <w:t xml:space="preserve">        ├── MessageBox.xaml</w:t>
            </w:r>
          </w:p>
          <w:p>
            <w:pPr>
              <w:spacing w:after="0"/>
            </w:pPr>
            <w:r>
              <w:rPr>
                <w:rFonts w:ascii="Courier New" w:cs="Courier New" w:eastAsia="Courier New" w:hAnsi="Courier New"/>
                <w:color w:val="d4d4d4"/>
                <w:sz w:val="18"/>
                <w:szCs w:val="18"/>
              </w:rPr>
              <w:t xml:space="preserve">        ├── ProgressDialog.xaml</w:t>
            </w:r>
          </w:p>
          <w:p>
            <w:pPr>
              <w:spacing w:after="0"/>
            </w:pPr>
            <w:r>
              <w:rPr>
                <w:rFonts w:ascii="Courier New" w:cs="Courier New" w:eastAsia="Courier New" w:hAnsi="Courier New"/>
                <w:color w:val="d4d4d4"/>
                <w:sz w:val="18"/>
                <w:szCs w:val="18"/>
              </w:rPr>
              <w:t xml:space="preserve">        ├── PrinterInstall.xaml</w:t>
            </w:r>
          </w:p>
          <w:p>
            <w:pPr>
              <w:spacing w:after="0"/>
            </w:pPr>
            <w:r>
              <w:rPr>
                <w:rFonts w:ascii="Courier New" w:cs="Courier New" w:eastAsia="Courier New" w:hAnsi="Courier New"/>
                <w:color w:val="d4d4d4"/>
                <w:sz w:val="18"/>
                <w:szCs w:val="18"/>
              </w:rPr>
              <w:t xml:space="preserve">        ├── PrinterDetails.xaml</w:t>
            </w:r>
          </w:p>
          <w:p>
            <w:pPr>
              <w:spacing w:after="0"/>
            </w:pPr>
            <w:r>
              <w:rPr>
                <w:rFonts w:ascii="Courier New" w:cs="Courier New" w:eastAsia="Courier New" w:hAnsi="Courier New"/>
                <w:color w:val="d4d4d4"/>
                <w:sz w:val="18"/>
                <w:szCs w:val="18"/>
              </w:rPr>
              <w:t xml:space="preserve">        ├── SelectLocalDriver.xaml</w:t>
            </w:r>
          </w:p>
          <w:p>
            <w:pPr>
              <w:spacing w:after="0"/>
            </w:pPr>
            <w:r>
              <w:rPr>
                <w:rFonts w:ascii="Courier New" w:cs="Courier New" w:eastAsia="Courier New" w:hAnsi="Courier New"/>
                <w:color w:val="d4d4d4"/>
                <w:sz w:val="18"/>
                <w:szCs w:val="18"/>
              </w:rPr>
              <w:t xml:space="preserve">        ├── GPResultDialog.xaml</w:t>
            </w:r>
          </w:p>
          <w:p>
            <w:pPr>
              <w:spacing w:after="0"/>
            </w:pPr>
            <w:r>
              <w:rPr>
                <w:rFonts w:ascii="Courier New" w:cs="Courier New" w:eastAsia="Courier New" w:hAnsi="Courier New"/>
                <w:color w:val="d4d4d4"/>
                <w:sz w:val="18"/>
                <w:szCs w:val="18"/>
              </w:rPr>
              <w:t xml:space="preserve">        └── ThemeCustomizer.xaml</w:t>
            </w:r>
          </w:p>
        </w:tc>
      </w:tr>
    </w:tbl>
    <w:p>
      <w:pPr>
        <w:pStyle w:val="Heading2"/>
        <w:spacing w:before="280" w:after="80"/>
      </w:pPr>
      <w:r>
        <w:rPr>
          <w:rFonts w:ascii="Arial" w:cs="Arial" w:eastAsia="Arial" w:hAnsi="Arial"/>
          <w:b/>
          <w:bCs/>
          <w:color w:val="1a4e8a"/>
          <w:sz w:val="26"/>
          <w:szCs w:val="26"/>
        </w:rPr>
        <w:t xml:space="preserve">2.3 Application Startup Sequence</w:t>
      </w:r>
    </w:p>
    <w:p>
      <w:pPr>
        <w:spacing w:after="120" w:before="0"/>
      </w:pPr>
      <w:r>
        <w:rPr>
          <w:rFonts w:ascii="Arial" w:cs="Arial" w:eastAsia="Arial" w:hAnsi="Arial"/>
          <w:sz w:val="22"/>
          <w:szCs w:val="22"/>
        </w:rPr>
        <w:t xml:space="preserve">The following sequence occurs every time Main.ps1 is launched:</w:t>
      </w:r>
    </w:p>
    <w:p>
      <w:pPr>
        <w:pStyle w:val="ListParagraph"/>
        <w:numPr>
          <w:ilvl w:val="0"/>
          <w:numId w:val="2"/>
        </w:numPr>
        <w:spacing w:after="60"/>
      </w:pPr>
      <w:r>
        <w:rPr>
          <w:rFonts w:ascii="Arial" w:cs="Arial" w:eastAsia="Arial" w:hAnsi="Arial"/>
          <w:sz w:val="22"/>
          <w:szCs w:val="22"/>
        </w:rPr>
        <w:t xml:space="preserve">Add required .NET assemblies (PresentationFramework, System.Drawing, System.Windows.Forms). Exit with a message box on failure.</w:t>
      </w:r>
    </w:p>
    <w:p>
      <w:pPr>
        <w:pStyle w:val="ListParagraph"/>
        <w:numPr>
          <w:ilvl w:val="0"/>
          <w:numId w:val="2"/>
        </w:numPr>
        <w:spacing w:after="60"/>
      </w:pPr>
      <w:r>
        <w:rPr>
          <w:rFonts w:ascii="Arial" w:cs="Arial" w:eastAsia="Arial" w:hAnsi="Arial"/>
          <w:sz w:val="22"/>
          <w:szCs w:val="22"/>
        </w:rPr>
        <w:t xml:space="preserve">Import the RSAT ActiveDirectory module (warn but continue if unavailable).</w:t>
      </w:r>
    </w:p>
    <w:p>
      <w:pPr>
        <w:pStyle w:val="ListParagraph"/>
        <w:numPr>
          <w:ilvl w:val="0"/>
          <w:numId w:val="2"/>
        </w:numPr>
        <w:spacing w:after="60"/>
      </w:pPr>
      <w:r>
        <w:rPr>
          <w:rFonts w:ascii="Arial" w:cs="Arial" w:eastAsia="Arial" w:hAnsi="Arial"/>
          <w:sz w:val="22"/>
          <w:szCs w:val="22"/>
        </w:rPr>
        <w:t xml:space="preserve">Import CoreLogic.psm1, ActiveDirectory.psm1, RemoteManagement.psm1, and UIEvents.psm1.</w:t>
      </w:r>
    </w:p>
    <w:p>
      <w:pPr>
        <w:pStyle w:val="ListParagraph"/>
        <w:numPr>
          <w:ilvl w:val="0"/>
          <w:numId w:val="2"/>
        </w:numPr>
        <w:spacing w:after="60"/>
      </w:pPr>
      <w:r>
        <w:rPr>
          <w:rFonts w:ascii="Arial" w:cs="Arial" w:eastAsia="Arial" w:hAnsi="Arial"/>
          <w:sz w:val="22"/>
          <w:szCs w:val="22"/>
        </w:rPr>
        <w:t xml:space="preserve">Call Get-AppConfig to resolve configuration via the 4-tier cascade.</w:t>
      </w:r>
    </w:p>
    <w:p>
      <w:pPr>
        <w:pStyle w:val="ListParagraph"/>
        <w:numPr>
          <w:ilvl w:val="0"/>
          <w:numId w:val="2"/>
        </w:numPr>
        <w:spacing w:after="60"/>
      </w:pPr>
      <w:r>
        <w:rPr>
          <w:rFonts w:ascii="Arial" w:cs="Arial" w:eastAsia="Arial" w:hAnsi="Arial"/>
          <w:sz w:val="22"/>
          <w:szCs w:val="22"/>
        </w:rPr>
        <w:t xml:space="preserve">Initialize the $global:State hashtable with default values.</w:t>
      </w:r>
    </w:p>
    <w:p>
      <w:pPr>
        <w:pStyle w:val="ListParagraph"/>
        <w:numPr>
          <w:ilvl w:val="0"/>
          <w:numId w:val="2"/>
        </w:numPr>
        <w:spacing w:after="60"/>
      </w:pPr>
      <w:r>
        <w:rPr>
          <w:rFonts w:ascii="Arial" w:cs="Arial" w:eastAsia="Arial" w:hAnsi="Arial"/>
          <w:sz w:val="22"/>
          <w:szCs w:val="22"/>
        </w:rPr>
        <w:t xml:space="preserve">Call Initialize-LogDirectory to ensure the log path exists.</w:t>
      </w:r>
    </w:p>
    <w:p>
      <w:pPr>
        <w:pStyle w:val="ListParagraph"/>
        <w:numPr>
          <w:ilvl w:val="0"/>
          <w:numId w:val="2"/>
        </w:numPr>
        <w:spacing w:after="60"/>
      </w:pPr>
      <w:r>
        <w:rPr>
          <w:rFonts w:ascii="Arial" w:cs="Arial" w:eastAsia="Arial" w:hAnsi="Arial"/>
          <w:sz w:val="22"/>
          <w:szCs w:val="22"/>
        </w:rPr>
        <w:t xml:space="preserve">Load and parse MainWindow.xaml (stripping any accidental markdown backtick artifacts).</w:t>
      </w:r>
    </w:p>
    <w:p>
      <w:pPr>
        <w:pStyle w:val="ListParagraph"/>
        <w:numPr>
          <w:ilvl w:val="0"/>
          <w:numId w:val="2"/>
        </w:numPr>
        <w:spacing w:after="60"/>
      </w:pPr>
      <w:r>
        <w:rPr>
          <w:rFonts w:ascii="Arial" w:cs="Arial" w:eastAsia="Arial" w:hAnsi="Arial"/>
          <w:sz w:val="22"/>
          <w:szCs w:val="22"/>
        </w:rPr>
        <w:t xml:space="preserve">Populate UI controls from config (auto-refresh dropdown, email checkbox, control labels).</w:t>
      </w:r>
    </w:p>
    <w:p>
      <w:pPr>
        <w:pStyle w:val="ListParagraph"/>
        <w:numPr>
          <w:ilvl w:val="0"/>
          <w:numId w:val="2"/>
        </w:numPr>
        <w:spacing w:after="60"/>
      </w:pPr>
      <w:r>
        <w:rPr>
          <w:rFonts w:ascii="Arial" w:cs="Arial" w:eastAsia="Arial" w:hAnsi="Arial"/>
          <w:sz w:val="22"/>
          <w:szCs w:val="22"/>
        </w:rPr>
        <w:t xml:space="preserve">Load the application icon from ADLockoutMgrIco.jpg.</w:t>
      </w:r>
    </w:p>
    <w:p>
      <w:pPr>
        <w:pStyle w:val="ListParagraph"/>
        <w:numPr>
          <w:ilvl w:val="0"/>
          <w:numId w:val="2"/>
        </w:numPr>
        <w:spacing w:after="60"/>
      </w:pPr>
      <w:r>
        <w:rPr>
          <w:rFonts w:ascii="Arial" w:cs="Arial" w:eastAsia="Arial" w:hAnsi="Arial"/>
          <w:sz w:val="22"/>
          <w:szCs w:val="22"/>
        </w:rPr>
        <w:t xml:space="preserve">Call Register-MainUIEvents, which routes to all four UI sub-module registration functions.</w:t>
      </w:r>
    </w:p>
    <w:p>
      <w:pPr>
        <w:pStyle w:val="ListParagraph"/>
        <w:numPr>
          <w:ilvl w:val="0"/>
          <w:numId w:val="2"/>
        </w:numPr>
        <w:spacing w:after="60"/>
      </w:pPr>
      <w:r>
        <w:rPr>
          <w:rFonts w:ascii="Arial" w:cs="Arial" w:eastAsia="Arial" w:hAnsi="Arial"/>
          <w:sz w:val="22"/>
          <w:szCs w:val="22"/>
        </w:rPr>
        <w:t xml:space="preserve">Log startup events, then call Window.ShowDialog() to enter the WPF message loop.</w:t>
      </w:r>
    </w:p>
    <w:p>
      <w:r>
        <w:br w:type="page"/>
      </w:r>
    </w:p>
    <w:p>
      <w:pPr>
        <w:pStyle w:val="Heading1"/>
        <w:spacing w:before="360" w:after="120"/>
      </w:pPr>
      <w:r>
        <w:rPr>
          <w:rFonts w:ascii="Arial" w:cs="Arial" w:eastAsia="Arial" w:hAnsi="Arial"/>
          <w:b/>
          <w:bCs/>
          <w:color w:val="000000"/>
          <w:sz w:val="32"/>
          <w:szCs w:val="32"/>
        </w:rPr>
        <w:t xml:space="preserve">3. Module Reference</w:t>
      </w:r>
    </w:p>
    <w:p>
      <w:pPr>
        <w:pStyle w:val="Heading2"/>
        <w:spacing w:before="280" w:after="80"/>
      </w:pPr>
      <w:r>
        <w:rPr>
          <w:rFonts w:ascii="Arial" w:cs="Arial" w:eastAsia="Arial" w:hAnsi="Arial"/>
          <w:b/>
          <w:bCs/>
          <w:color w:val="1a4e8a"/>
          <w:sz w:val="26"/>
          <w:szCs w:val="26"/>
        </w:rPr>
        <w:t xml:space="preserve">3.1 CoreLogic.psm1</w:t>
      </w:r>
    </w:p>
    <w:p>
      <w:pPr>
        <w:spacing w:after="120" w:before="0"/>
      </w:pPr>
      <w:r>
        <w:rPr>
          <w:rFonts w:ascii="Arial" w:cs="Arial" w:eastAsia="Arial" w:hAnsi="Arial"/>
          <w:sz w:val="22"/>
          <w:szCs w:val="22"/>
        </w:rPr>
        <w:t xml:space="preserve">The foundational module. Every other module imports and depends on CoreLogic. It handles configuration loading, audit logging, XAML loading, Freshservice API backend functions, theming utilities, and Windows Credential Manager integration.</w:t>
      </w:r>
    </w:p>
    <w:p>
      <w:pPr>
        <w:pStyle w:val="Heading3"/>
        <w:spacing w:before="200" w:after="60"/>
      </w:pPr>
      <w:r>
        <w:rPr>
          <w:rFonts w:ascii="Arial" w:cs="Arial" w:eastAsia="Arial" w:hAnsi="Arial"/>
          <w:b/>
          <w:bCs/>
          <w:color w:val="0d6e6e"/>
          <w:sz w:val="22"/>
          <w:szCs w:val="22"/>
        </w:rPr>
        <w:t xml:space="preserve">3.1.1 Configuration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Function</w:t>
            </w:r>
          </w:p>
        </w:tc>
        <w:tc>
          <w:tcPr>
            <w:tcW w:type="dxa" w:w="65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Get-AppConfig</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Resolves the 4-tier configuration cascade (UNC share → local JSON → embedded defaults → user prefs overlay). Returns a PSCustomObject. Stores the resolved path in $Script:CurrentConfigPath.</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Initialize-LogDirectory</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Creates the UNC log directory if it does not exist. Falls back to %TEMP%\ADUnlockLogs if the network path is inaccessible.</w:t>
            </w:r>
          </w:p>
        </w:tc>
      </w:tr>
    </w:tbl>
    <w:p>
      <w:pPr>
        <w:pStyle w:val="Heading3"/>
        <w:spacing w:before="200" w:after="60"/>
      </w:pPr>
      <w:r>
        <w:rPr>
          <w:rFonts w:ascii="Arial" w:cs="Arial" w:eastAsia="Arial" w:hAnsi="Arial"/>
          <w:b/>
          <w:bCs/>
          <w:color w:val="0d6e6e"/>
          <w:sz w:val="22"/>
          <w:szCs w:val="22"/>
        </w:rPr>
        <w:t xml:space="preserve">3.1.2 Logging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Function</w:t>
            </w:r>
          </w:p>
        </w:tc>
        <w:tc>
          <w:tcPr>
            <w:tcW w:type="dxa" w:w="65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Add-AppLog</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Appends a color-coded entry to the RichTextBox event log (thread-safe via Dispatcher.Invoke) and writes a CSV row to the daily log file. Parameters: Event, Username, Details, Config, State, Status (Success/Error/Info), Color.</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Get-AppLogFiles</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Reads all UnlockLog_*.csv files from the configured log directory and returns their contents as a flat array for the Log Viewer.</w:t>
            </w:r>
          </w:p>
        </w:tc>
      </w:tr>
    </w:tbl>
    <w:p>
      <w:pPr>
        <w:pStyle w:val="Heading3"/>
        <w:spacing w:before="200" w:after="60"/>
      </w:pPr>
      <w:r>
        <w:rPr>
          <w:rFonts w:ascii="Arial" w:cs="Arial" w:eastAsia="Arial" w:hAnsi="Arial"/>
          <w:b/>
          <w:bCs/>
          <w:color w:val="0d6e6e"/>
          <w:sz w:val="22"/>
          <w:szCs w:val="22"/>
        </w:rPr>
        <w:t xml:space="preserve">3.1.3 Freshservice API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Function</w:t>
            </w:r>
          </w:p>
        </w:tc>
        <w:tc>
          <w:tcPr>
            <w:tcW w:type="dxa" w:w="65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Get-FSApiToken</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Resolves the Freshservice API key from GeneralSettings (overlaid from Credential Manager at startup). Throws if missing.</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Get-FSApiUrl</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Resolves and normalizes the Freshservice base URL from config (adds https:// prefix if absent, strips trailing slash).</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Get-FSApiKey</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Reads the Freshservice API key from Windows Credential Manager (target: HDCompanion_FreshserviceAPIKey) via P/Invoke CredRead.</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Set-FSApiKey</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Writes the Freshservice API key to Windows Credential Manager via P/Invoke CredWrite. Called by the user to configure the API key securely.</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Get-FSAssetDetails</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Queries Freshservice API v2 for a named asset in the CMDB. Returns the most recently updated matching asset record.</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Get-FSUserAsset</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Looks up a requester by email address, then returns all assets assigned to their Freshservice requester ID.</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Get-FSUserRecord</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Finds a user as either a Requester or Agent in Freshservice and returns their profile URL.</w:t>
            </w:r>
          </w:p>
        </w:tc>
      </w:tr>
    </w:tbl>
    <w:p>
      <w:pPr>
        <w:pStyle w:val="Heading3"/>
        <w:spacing w:before="200" w:after="60"/>
      </w:pPr>
      <w:r>
        <w:rPr>
          <w:rFonts w:ascii="Arial" w:cs="Arial" w:eastAsia="Arial" w:hAnsi="Arial"/>
          <w:b/>
          <w:bCs/>
          <w:color w:val="0d6e6e"/>
          <w:sz w:val="22"/>
          <w:szCs w:val="22"/>
        </w:rPr>
        <w:t xml:space="preserve">3.1.4 Theming and UI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Function</w:t>
            </w:r>
          </w:p>
        </w:tc>
        <w:tc>
          <w:tcPr>
            <w:tcW w:type="dxa" w:w="65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Get-FluentThemeColors</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Returns a hashtable of hex color strings for the current theme (Bg, Fg, SecFg, BtnBg, BtnBorder, PrimaryBg, PrimaryFg, GridBorder, HoverBg, AltRowBg, Danger). Reads the user's accent color preference from $global:Config.</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Load-XamlWindow</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Reads a XAML file from disk, performs {Theme_*} token substitution with colors from Get-FluentThemeColors, then parses and returns a WPF Window object using XamlReader.Load.</w:t>
            </w:r>
          </w:p>
        </w:tc>
      </w:tr>
    </w:tbl>
    <w:p>
      <w:pPr>
        <w:pStyle w:val="Heading2"/>
        <w:spacing w:before="280" w:after="80"/>
      </w:pPr>
      <w:r>
        <w:rPr>
          <w:rFonts w:ascii="Arial" w:cs="Arial" w:eastAsia="Arial" w:hAnsi="Arial"/>
          <w:b/>
          <w:bCs/>
          <w:color w:val="1a4e8a"/>
          <w:sz w:val="26"/>
          <w:szCs w:val="26"/>
        </w:rPr>
        <w:t xml:space="preserve">3.2 ActiveDirectory.psm1</w:t>
      </w:r>
    </w:p>
    <w:p>
      <w:pPr>
        <w:spacing w:after="120" w:before="0"/>
      </w:pPr>
      <w:r>
        <w:rPr>
          <w:rFonts w:ascii="Arial" w:cs="Arial" w:eastAsia="Arial" w:hAnsi="Arial"/>
          <w:sz w:val="22"/>
          <w:szCs w:val="22"/>
        </w:rPr>
        <w:t xml:space="preserve">Wraps all RSAT ActiveDirectory module cmdlet calls. All functions gracefully degrade if the AD module is unavailable and return normalized PSCustomObject arrays that match the main ListView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Function</w:t>
            </w:r>
          </w:p>
        </w:tc>
        <w:tc>
          <w:tcPr>
            <w:tcW w:type="dxa" w:w="65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Get-LockedADUsers</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Uses Search-ADAccount -LockedOut enriched with Get-ADUser. Filters accounts listed in the FilteredUsers config array. Returns objects with Name, DisplayValue, Type, Description, LockedOut, LastLogonDate, IsOnline, EmailAddress, LockoutTime, SamAccountName, DisplayName.</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Unlock-ADUsers</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Iterates a username array and calls Unlock-ADAccount per account against the configured domain controller. Returns an array of error messages for any failures.</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Search-ADUsers</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Wildcard filter on SamAccountName and DisplayName using AD LDAP queries. Input is sanitized via Sanitize-ADFilterTerm before filter construction to prevent LDAP injection.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Search-ADComputers</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Wildcard search on computer names. Performs a 100ms ping per result to determine online/offline status. Input sanitized via Sanitize-ADFilterTerm.</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Sanitize-ADFilterTerm</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Strips LDAP special characters (* ( ) \ NUL) from user-supplied search terms before they are embedded in AD filter strings. Security control for LDAP filter injection.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New-ComplexPassword</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Generates a cryptographically random 16-character password with guaranteed uppercase, lowercase, digit, and special-character coverage using .NET RNGCryptoServiceProvider semantics.</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Reset-ADUserPassword</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Calls Set-ADAccountPassword to reset the password and Set-ADUser -ChangePasswordAtLogon to enforce a change at next logon (configurable). Returns $true on success.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Get-UserDetails</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Calls Get-ADUser or Get-ADComputer with -Properties * to retrieve the full attribute set for the Account Details side panel.</w:t>
            </w:r>
          </w:p>
        </w:tc>
      </w:tr>
    </w:tbl>
    <w:p>
      <w:pPr>
        <w:pStyle w:val="Heading2"/>
        <w:spacing w:before="280" w:after="80"/>
      </w:pPr>
      <w:r>
        <w:rPr>
          <w:rFonts w:ascii="Arial" w:cs="Arial" w:eastAsia="Arial" w:hAnsi="Arial"/>
          <w:b/>
          <w:bCs/>
          <w:color w:val="1a4e8a"/>
          <w:sz w:val="26"/>
          <w:szCs w:val="26"/>
        </w:rPr>
        <w:t xml:space="preserve">3.3 RemoteManagement.psm1</w:t>
      </w:r>
    </w:p>
    <w:p>
      <w:pPr>
        <w:spacing w:after="120" w:before="0"/>
      </w:pPr>
      <w:r>
        <w:rPr>
          <w:rFonts w:ascii="Arial" w:cs="Arial" w:eastAsia="Arial" w:hAnsi="Arial"/>
          <w:sz w:val="22"/>
          <w:szCs w:val="22"/>
        </w:rPr>
        <w:t xml:space="preserve">All remote operations use WinRM (Invoke-Command) or CIM/WMI. Time-sensitive operations wrap Start-Job with a manual polling loop to prevent UI thread blocking. A CleanStr helper function runs on the remote machine before serialization to strip XML-illegal characters — this resolves the Lenovo firmware WinRM "XML is invalid"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800"/>
        <w:gridCol w:w="4360"/>
      </w:tblGrid>
      <w:tr>
        <w:tc>
          <w:tcPr>
            <w:tcW w:type="dxa" w:w="2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Function</w:t>
            </w:r>
          </w:p>
        </w:tc>
        <w:tc>
          <w:tcPr>
            <w:tcW w:type="dxa" w:w="1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Transport</w:t>
            </w:r>
          </w:p>
        </w:tc>
        <w:tc>
          <w:tcPr>
            <w:tcW w:type="dxa" w:w="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Timeout</w:t>
            </w:r>
          </w:p>
        </w:tc>
        <w:tc>
          <w:tcPr>
            <w:tcW w:type="dxa" w:w="43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Get-RemoteProcesses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Returns running processes with Name, ID, CPU, MemMB, Description.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Stop-RemoteProcess</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Kills a process by PID on the remote machine using Stop-Process -Force.</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Get-RemoteActiveUsers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quser.exe /server (RPC)</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Parses quser output using fixed-width column parsing with regex/split fallback. Returns Username, SessionId, State.</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Stop-RemoteUserSession</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logoff.exe /server (RPC)</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Logs off a specific session by ID on the remote computer.</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Invoke-RemoteGPResult</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gpresult.exe /S (local process)</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Generates an HTML Group Policy report for the target computer and optionally a target user.</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Get-RemotePrinters</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Returns printer objects from Get-Printer on the remote machine.</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Get-RemotePrinterDrivers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Lists installed printer driver names on the remote machine.</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Remove-RemotePrinter</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Calls Remove-Printer on the remote machine by name.</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Install-RemotePrinter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Creates a TCP/IP port (IP_&lt;addr&gt;), installs the named driver if needed, then calls Add-Printer remotely.</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Deploy-DriverToRemote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Admin share (C$) + PnPUtil/WinRM</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Copies a driver folder to \\PC\C$\Temp\HDC_Drivers\ then runs pnputil.exe /add-driver remotely.</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Restart-RemoteSpooler</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Calls Restart-Service Spooler -Force remotely.</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Get-RemoteServices</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Start-Job + CIM Win32_Service</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15s</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Returns service objects with Name, DisplayName, State, StartMode.</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Invoke-RemoteServiceAction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Start-Job + CIM methods</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15s</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Starts, stops, or restarts a named service via CIM method invocation.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Get-RemoteUptime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Start-Job + CIM Win32_OperatingSystem</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10s</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Returns last boot time and computed uptime (Days, Hours, Minutes).</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Get-RemoteDiskSpace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Returns C: drive size and free space in bytes via Win32_LogicalDisk.</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Get-RemoteInstalledSoftware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Queries both HKLM Uninstall registry paths and filters out system components. Legacy method.</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Get-HDRemoteSoftware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Enhanced software query. Reads both registry uninstall keys AND HKLM AppxAllUserStore to enumerate AppX/Modern packages without triggering WinRM WinRT loading crashes.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Uninstall-HDRemoteSoftware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Silently uninstalls desktop apps (MSI/EXE) or AppX packages using Invoke-Command.</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Get-RemoteDevices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Returns PnP devices via Get-PnpDevice with FriendlyName, Class, Status, Manufacturer, InstanceId.</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Set-RemoteDeviceState</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Enables or disables a PnP device by InstanceId using Enable-PnpDevice / Disable-PnpDevice.</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Get-RemoteEventLogs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Retrieves the last 150 System and Application log entries at warning level or higher.</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Get-RemoteUserProfiles</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Returns non-special Win32_UserProfile instances with LocalPath, LastUseTime, Loaded, SID.</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Remove-RemoteUserProfile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Deletes a user profile by SID using Win32_UserProfile.Delete() CIM method.</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Get-RemoteDeviceInfo</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WinRM (Invoke-Command, 15s)</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15s</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Returns manufacturer, model, system family, serial number, BIOS version, battery status, and admin password status. Uses on-remote CleanStr to sanitize XML-illegal characters from WMI strings.</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Invoke-RemotePowerAction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 Restart/Stop-Computer</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Restarts or shuts down the remote computer using WinRM.</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Start-RemoteProcess</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Start-Job + Win32_Process.Create</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10s</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Creates a process on the remote machine via WMI Win32_Process.Create method.</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Get-RemotePrintJobs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Returns pending print jobs across all printers on the remote machine.</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Test-RemotePrinterPort</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TCP ping (local)</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1.5s</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Pings and attempts a port 9100 TCP connection to a printer IP to determine online/offline health status.</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Send-RemoteWakeOnLan</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UDP broadcast (local)</w:t>
            </w:r>
          </w:p>
        </w:tc>
        <w:tc>
          <w:tcPr>
            <w:tcW w:type="dxa" w:w="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Constructs a Wake-on-LAN magic packet and broadcasts it to port 9 over UDP.</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Set-RemoteBIOSPassword</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WinRM (Invoke-Command)</w:t>
            </w:r>
          </w:p>
        </w:tc>
        <w:tc>
          <w:tcPr>
            <w:tcW w:type="dxa" w:w="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t>
            </w:r>
          </w:p>
        </w:tc>
        <w:tc>
          <w:tcPr>
            <w:tcW w:type="dxa" w:w="4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Sets the BIOS/UEFI admin password remotely using manufacturer-specific WMI providers (Lenovo, Dell, HP). Only operates if no password is currently set.</w:t>
            </w:r>
          </w:p>
        </w:tc>
      </w:tr>
    </w:tbl>
    <w:p>
      <w:pPr>
        <w:pStyle w:val="Heading2"/>
        <w:spacing w:before="280" w:after="80"/>
      </w:pPr>
      <w:r>
        <w:rPr>
          <w:rFonts w:ascii="Arial" w:cs="Arial" w:eastAsia="Arial" w:hAnsi="Arial"/>
          <w:b/>
          <w:bCs/>
          <w:color w:val="1a4e8a"/>
          <w:sz w:val="26"/>
          <w:szCs w:val="26"/>
        </w:rPr>
        <w:t xml:space="preserve">3.4 UIEvents.psm1</w:t>
      </w:r>
    </w:p>
    <w:p>
      <w:pPr>
        <w:spacing w:after="120" w:before="0"/>
      </w:pPr>
      <w:r>
        <w:rPr>
          <w:rFonts w:ascii="Arial" w:cs="Arial" w:eastAsia="Arial" w:hAnsi="Arial"/>
          <w:sz w:val="22"/>
          <w:szCs w:val="22"/>
        </w:rPr>
        <w:t xml:space="preserve">Acts as a pure router module. It imports all four UI sub-modules with -Global scope so their functions are available across the entire session. It exposes one function: Register-MainUIEvents, which is called by Main.ps1 and sequentially delegates to each sub-module's registration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Sub-Module Import Order</w:t>
            </w:r>
          </w:p>
        </w:tc>
        <w:tc>
          <w:tcPr>
            <w:tcW w:type="dxa" w:w="468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Registration Function Called</w:t>
            </w:r>
          </w:p>
        </w:tc>
      </w:tr>
      <w:tr>
        <w:tc>
          <w:tcPr>
            <w:tcW w:type="dxa" w:w="468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UI_Core.psm1</w:t>
            </w:r>
          </w:p>
        </w:tc>
        <w:tc>
          <w:tcPr>
            <w:tcW w:type="dxa" w:w="468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Register-CoreUIEvents</w:t>
            </w:r>
          </w:p>
        </w:tc>
      </w:tr>
      <w:tr>
        <w:tc>
          <w:tcPr>
            <w:tcW w:type="dxa" w:w="46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UI_UserActions.psm1</w:t>
            </w:r>
          </w:p>
        </w:tc>
        <w:tc>
          <w:tcPr>
            <w:tcW w:type="dxa" w:w="46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Register-UserUIEvents</w:t>
            </w:r>
          </w:p>
        </w:tc>
      </w:tr>
      <w:tr>
        <w:tc>
          <w:tcPr>
            <w:tcW w:type="dxa" w:w="468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UI_ComputerActions.psm1</w:t>
            </w:r>
          </w:p>
        </w:tc>
        <w:tc>
          <w:tcPr>
            <w:tcW w:type="dxa" w:w="468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Register-ComputerUIEvents</w:t>
            </w:r>
          </w:p>
        </w:tc>
      </w:tr>
      <w:tr>
        <w:tc>
          <w:tcPr>
            <w:tcW w:type="dxa" w:w="46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UI_Freshservice.psm1</w:t>
            </w:r>
          </w:p>
        </w:tc>
        <w:tc>
          <w:tcPr>
            <w:tcW w:type="dxa" w:w="468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Register-FreshserviceUIEvents</w:t>
            </w:r>
          </w:p>
        </w:tc>
      </w:tr>
    </w:tbl>
    <w:p>
      <w:pPr>
        <w:pStyle w:val="Heading2"/>
        <w:spacing w:before="280" w:after="80"/>
      </w:pPr>
      <w:r>
        <w:rPr>
          <w:rFonts w:ascii="Arial" w:cs="Arial" w:eastAsia="Arial" w:hAnsi="Arial"/>
          <w:b/>
          <w:bCs/>
          <w:color w:val="1a4e8a"/>
          <w:sz w:val="26"/>
          <w:szCs w:val="26"/>
        </w:rPr>
        <w:t xml:space="preserve">3.5 UI_Core.psm1</w:t>
      </w:r>
    </w:p>
    <w:p>
      <w:pPr>
        <w:spacing w:after="120" w:before="0"/>
      </w:pPr>
      <w:r>
        <w:rPr>
          <w:rFonts w:ascii="Arial" w:cs="Arial" w:eastAsia="Arial" w:hAnsi="Arial"/>
          <w:sz w:val="22"/>
          <w:szCs w:val="22"/>
        </w:rPr>
        <w:t xml:space="preserve">Handles the foundational UI behaviors including theming, search, refresh timer, account details side panel, log viewer, management dashboard, preferences dialog, and the shared Show-AppMessageBox and Show-CenteredOnOwner utility functions.</w:t>
      </w:r>
    </w:p>
    <w:p>
      <w:pPr>
        <w:pStyle w:val="Heading3"/>
        <w:spacing w:before="200" w:after="60"/>
      </w:pPr>
      <w:r>
        <w:rPr>
          <w:rFonts w:ascii="Arial" w:cs="Arial" w:eastAsia="Arial" w:hAnsi="Arial"/>
          <w:b/>
          <w:bCs/>
          <w:color w:val="0d6e6e"/>
          <w:sz w:val="22"/>
          <w:szCs w:val="22"/>
        </w:rPr>
        <w:t xml:space="preserve">3.5.1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Function</w:t>
            </w:r>
          </w:p>
        </w:tc>
        <w:tc>
          <w:tcPr>
            <w:tcW w:type="dxa" w:w="65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Show-AppMessageBox</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Universal themed modal dialog. Loads MessageBox.xaml, substitutes theme colors, sets icon geometry based on IconType (Information/Warning/Error/Question), and shows Yes/No or OK/Cancel buttons based on ButtonType.</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Show-CenteredOnOwner</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Centers a child WPF window on the same monitor as its owner using System.Windows.Forms.Screen.FromPoint() and WorkingArea calculations. Prevents dialogs from opening on the wrong monitor in multi-monitor setups.</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Register-CoreUIEvents (ApplyTheme scriptblock)</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Converts RGB arrays from the config into SolidColorBrush objects and applies them to the window's DynamicResource dictionary. Handles density, font size, glass effect opacity, and background image loading from user preferences.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Register-CoreUIEvents (RefreshAction scriptblock)</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Queries Get-LockedADUsers, detects new lockouts by comparing against a LockoutTime cache, logs Lockout Detected and Lockout Cleared events with duplicate suppression, and updates the ListView.</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Register-CoreUIEvents (PerformSearch scriptblock)</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Calls Search-ADUsers and Search-ADComputers in sequence. For computers, performs a parallel WMI query (Start-Job with 4s timeout) to fetch the OS Description field. Saves search terms to the ComboBox history and persists to userprefs.json.</w:t>
            </w:r>
          </w:p>
        </w:tc>
      </w:tr>
    </w:tbl>
    <w:p>
      <w:pPr>
        <w:pStyle w:val="Heading3"/>
        <w:spacing w:before="200" w:after="60"/>
      </w:pPr>
      <w:r>
        <w:rPr>
          <w:rFonts w:ascii="Arial" w:cs="Arial" w:eastAsia="Arial" w:hAnsi="Arial"/>
          <w:b/>
          <w:bCs/>
          <w:color w:val="0d6e6e"/>
          <w:sz w:val="22"/>
          <w:szCs w:val="22"/>
        </w:rPr>
        <w:t xml:space="preserve">3.5.2 Management Dashboard</w:t>
      </w:r>
    </w:p>
    <w:p>
      <w:pPr>
        <w:spacing w:after="120" w:before="0"/>
      </w:pPr>
      <w:r>
        <w:rPr>
          <w:rFonts w:ascii="Arial" w:cs="Arial" w:eastAsia="Arial" w:hAnsi="Arial"/>
          <w:sz w:val="22"/>
          <w:szCs w:val="22"/>
        </w:rPr>
        <w:t xml:space="preserve">The Management Dashboard (btnOpenDashboard) builds an inline WPF window entirely in PowerShell code (no external XAML file). It renders KPI cards for the current month's unlock count, password reset count, printer operation count, and Freshservice ticket count. A 14-day unlock bar chart is built by dynamically adding Rectangle elements to a Grid. A top-5 locked accounts bar chart uses horizontal bar Borders that respond to SizeChanged events for proportional rendering.</w:t>
      </w:r>
    </w:p>
    <w:p>
      <w:pPr>
        <w:pStyle w:val="Heading2"/>
        <w:spacing w:before="280" w:after="80"/>
      </w:pPr>
      <w:r>
        <w:rPr>
          <w:rFonts w:ascii="Arial" w:cs="Arial" w:eastAsia="Arial" w:hAnsi="Arial"/>
          <w:b/>
          <w:bCs/>
          <w:color w:val="1a4e8a"/>
          <w:sz w:val="26"/>
          <w:szCs w:val="26"/>
        </w:rPr>
        <w:t xml:space="preserve">3.6 UI_UserActions.psm1</w:t>
      </w:r>
    </w:p>
    <w:p>
      <w:pPr>
        <w:spacing w:after="120" w:before="0"/>
      </w:pPr>
      <w:r>
        <w:rPr>
          <w:rFonts w:ascii="Arial" w:cs="Arial" w:eastAsia="Arial" w:hAnsi="Arial"/>
          <w:sz w:val="22"/>
          <w:szCs w:val="22"/>
        </w:rPr>
        <w:t xml:space="preserve">Handles all user account context menu actions including account unlocking, password reset overlay, group membership management, lockout source finder, and last logon location finder.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Feature</w:t>
            </w:r>
          </w:p>
        </w:tc>
        <w:tc>
          <w:tcPr>
            <w:tcW w:type="dxa" w:w="65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Implementation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Account Unlock</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Calls Unlock-ADUsers with the selected username(s). Multi-selection is supported via Ctrl+Click. Prompts for confirmation before acting.</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Unlock All</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Iterates all items in the ListView and unlocks every User-typed entry after a single confirmation prompt.</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Auto-Unlock Timer</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 DispatcherTimer fires at the interval configured in AutoSettings.AutoUnlockIntervalSeconds (default 300s). When chkAutoUnlock is checked, it calls Unlock-ADUsers on all currently listed locked users and triggers a refresh.</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Password Reset Overlay</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An overlay Grid (overlayReset) slides in over the main window. Supports Show/Hide password toggle by swapping PasswordBox and TextBox visibility. Validates 16-character minimum, uppercase, digit, and special character requirements. Generate Strong button calls New-ComplexPassword.</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Group Membership Window</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Loads GroupMembership.xaml asynchronously using BeginInvoke(Background). Reads MemberOf and PrimaryGroupID directly from Get-ADUser/Get-ADComputer to bypass the buggy Get-ADPrincipalGroupMembership cmdlet. Supports sortable columns, add-to-group with live search (wildcard Get-ADGroup), and remove-from-group with confirmation.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Lockout Source Finder</w:t>
            </w:r>
          </w:p>
        </w:tc>
        <w:tc>
          <w:tcPr>
            <w:tcW w:type="dxa" w:w="6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Launches a Start-Job that queries Get-WinEvent on the PDC Emulator for Event ID 4740 filtered by the target username. Parses CallerComputerName from the event XML using XPath. Results display in a themed message box.</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Last Logon Location Finder</w:t>
            </w:r>
          </w:p>
        </w:tc>
        <w:tc>
          <w:tcPr>
            <w:tcW w:type="dxa" w:w="6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Queries Event ID 4624 (logon) on the PDC Emulator, filters for remote network logon events with non-loopback IP addresses, then performs a reverse DNS lookup to resolve the IP to a hostname.</w:t>
            </w:r>
          </w:p>
        </w:tc>
      </w:tr>
    </w:tbl>
    <w:p>
      <w:pPr>
        <w:pStyle w:val="Heading2"/>
        <w:spacing w:before="280" w:after="80"/>
      </w:pPr>
      <w:r>
        <w:rPr>
          <w:rFonts w:ascii="Arial" w:cs="Arial" w:eastAsia="Arial" w:hAnsi="Arial"/>
          <w:b/>
          <w:bCs/>
          <w:color w:val="1a4e8a"/>
          <w:sz w:val="26"/>
          <w:szCs w:val="26"/>
        </w:rPr>
        <w:t xml:space="preserve">3.7 UI_ComputerActions.psm1</w:t>
      </w:r>
    </w:p>
    <w:p>
      <w:pPr>
        <w:spacing w:after="120" w:before="0"/>
      </w:pPr>
      <w:r>
        <w:rPr>
          <w:rFonts w:ascii="Arial" w:cs="Arial" w:eastAsia="Arial" w:hAnsi="Arial"/>
          <w:sz w:val="22"/>
          <w:szCs w:val="22"/>
        </w:rPr>
        <w:t xml:space="preserve">Handles all computer-related context menu actions including the System Manager, Device Info, GPResult, Printer Management, Active Sessions, Remote Quick Actions, and BIOS password provisioning.</w:t>
      </w:r>
    </w:p>
    <w:p>
      <w:pPr>
        <w:pStyle w:val="Heading3"/>
        <w:spacing w:before="200" w:after="60"/>
      </w:pPr>
      <w:r>
        <w:rPr>
          <w:rFonts w:ascii="Arial" w:cs="Arial" w:eastAsia="Arial" w:hAnsi="Arial"/>
          <w:b/>
          <w:bCs/>
          <w:color w:val="0d6e6e"/>
          <w:sz w:val="22"/>
          <w:szCs w:val="22"/>
        </w:rPr>
        <w:t xml:space="preserve">3.7.1 System Manager (Process Manager)</w:t>
      </w:r>
    </w:p>
    <w:p>
      <w:pPr>
        <w:spacing w:after="120" w:before="0"/>
      </w:pPr>
      <w:r>
        <w:rPr>
          <w:rFonts w:ascii="Arial" w:cs="Arial" w:eastAsia="Arial" w:hAnsi="Arial"/>
          <w:sz w:val="22"/>
          <w:szCs w:val="22"/>
        </w:rPr>
        <w:t xml:space="preserve">Launched by right-click → Manage Computer, the System Manager is a multi-tab window loaded from ProcessManager.xaml. Tabs load lazily on first selection using BeginInvoke(DispatcherPriority.Background) to avoid blocking the UI. An optional auto-refresh DispatcherTimer (15s interval) can be toggled via the chkAutoRefreshProcs checkbox.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Tab</w:t>
            </w:r>
          </w:p>
        </w:tc>
        <w:tc>
          <w:tcPr>
            <w:tcW w:type="dxa" w:w="35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Data Source</w:t>
            </w:r>
          </w:p>
        </w:tc>
        <w:tc>
          <w:tcPr>
            <w:tcW w:type="dxa" w:w="38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Context Menu Actions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Device Info</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Get-RemoteDeviceInfo (WMI)</w:t>
            </w:r>
          </w:p>
        </w:tc>
        <w:tc>
          <w:tcPr>
            <w:tcW w:type="dxa" w:w="38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Refresh button only</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Overview (Software)</w:t>
            </w:r>
          </w:p>
        </w:tc>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Get-HDRemoteSoftware (registry + AppxAllUserStore)</w:t>
            </w:r>
          </w:p>
        </w:tc>
        <w:tc>
          <w:tcPr>
            <w:tcW w:type="dxa" w:w="38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Uninstall Software (silent)</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Processes</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Get-RemoteProcesses (WinRM)</w:t>
            </w:r>
          </w:p>
        </w:tc>
        <w:tc>
          <w:tcPr>
            <w:tcW w:type="dxa" w:w="38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Kill Process (Stop-Process)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Services</w:t>
            </w:r>
          </w:p>
        </w:tc>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Get-RemoteServices (CIM Win32_Service)</w:t>
            </w:r>
          </w:p>
        </w:tc>
        <w:tc>
          <w:tcPr>
            <w:tcW w:type="dxa" w:w="38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Start / Stop / Restart Service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Profiles</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Get-RemoteUserProfiles (CIM Win32_UserProfile)</w:t>
            </w:r>
          </w:p>
        </w:tc>
        <w:tc>
          <w:tcPr>
            <w:tcW w:type="dxa" w:w="38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Delete Profile</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Devices</w:t>
            </w:r>
          </w:p>
        </w:tc>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Get-RemoteDevices (Get-PnpDevice)</w:t>
            </w:r>
          </w:p>
        </w:tc>
        <w:tc>
          <w:tcPr>
            <w:tcW w:type="dxa" w:w="38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Enable Device / Disable Device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Events</w:t>
            </w:r>
          </w:p>
        </w:tc>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Get-RemoteEventLogs (Get-WinEvent)</w:t>
            </w:r>
          </w:p>
        </w:tc>
        <w:tc>
          <w:tcPr>
            <w:tcW w:type="dxa" w:w="38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View only</w:t>
            </w:r>
          </w:p>
        </w:tc>
      </w:tr>
    </w:tbl>
    <w:p>
      <w:pPr>
        <w:pStyle w:val="Heading3"/>
        <w:spacing w:before="200" w:after="60"/>
      </w:pPr>
      <w:r>
        <w:rPr>
          <w:rFonts w:ascii="Arial" w:cs="Arial" w:eastAsia="Arial" w:hAnsi="Arial"/>
          <w:b/>
          <w:bCs/>
          <w:color w:val="0d6e6e"/>
          <w:sz w:val="22"/>
          <w:szCs w:val="22"/>
        </w:rPr>
        <w:t xml:space="preserve">3.7.2 Remote Quick Actions Submenu</w:t>
      </w:r>
    </w:p>
    <w:p>
      <w:pPr>
        <w:spacing w:after="120" w:before="0"/>
      </w:pPr>
      <w:r>
        <w:rPr>
          <w:rFonts w:ascii="Arial" w:cs="Arial" w:eastAsia="Arial" w:hAnsi="Arial"/>
          <w:sz w:val="22"/>
          <w:szCs w:val="22"/>
        </w:rPr>
        <w:t xml:space="preserve">The Remote Quick Actions submenu is dynamically injected into the context menu at runtime (not defined in XAML). It provides one-click remote operations:</w:t>
      </w:r>
    </w:p>
    <w:p>
      <w:pPr>
        <w:pStyle w:val="ListParagraph"/>
        <w:numPr>
          <w:ilvl w:val="0"/>
          <w:numId w:val="3"/>
        </w:numPr>
        <w:spacing w:after="60"/>
      </w:pPr>
      <w:r>
        <w:rPr>
          <w:rFonts w:ascii="Arial" w:cs="Arial" w:eastAsia="Arial" w:hAnsi="Arial"/>
          <w:sz w:val="22"/>
          <w:szCs w:val="22"/>
        </w:rPr>
        <w:t xml:space="preserve">Force Group Policy Update (gpupdate /force)</w:t>
      </w:r>
    </w:p>
    <w:p>
      <w:pPr>
        <w:pStyle w:val="ListParagraph"/>
        <w:numPr>
          <w:ilvl w:val="0"/>
          <w:numId w:val="3"/>
        </w:numPr>
        <w:spacing w:after="60"/>
      </w:pPr>
      <w:r>
        <w:rPr>
          <w:rFonts w:ascii="Arial" w:cs="Arial" w:eastAsia="Arial" w:hAnsi="Arial"/>
          <w:sz w:val="22"/>
          <w:szCs w:val="22"/>
        </w:rPr>
        <w:t xml:space="preserve">Restart Print Spooler (Restart-Service Spooler)</w:t>
      </w:r>
    </w:p>
    <w:p>
      <w:pPr>
        <w:pStyle w:val="ListParagraph"/>
        <w:numPr>
          <w:ilvl w:val="0"/>
          <w:numId w:val="3"/>
        </w:numPr>
        <w:spacing w:after="60"/>
      </w:pPr>
      <w:r>
        <w:rPr>
          <w:rFonts w:ascii="Arial" w:cs="Arial" w:eastAsia="Arial" w:hAnsi="Arial"/>
          <w:sz w:val="22"/>
          <w:szCs w:val="22"/>
        </w:rPr>
        <w:t xml:space="preserve">Flush DNS Cache (Clear-DnsClientCache + ipconfig /flushdns)</w:t>
      </w:r>
    </w:p>
    <w:p>
      <w:pPr>
        <w:pStyle w:val="ListParagraph"/>
        <w:numPr>
          <w:ilvl w:val="0"/>
          <w:numId w:val="3"/>
        </w:numPr>
        <w:spacing w:after="60"/>
      </w:pPr>
      <w:r>
        <w:rPr>
          <w:rFonts w:ascii="Arial" w:cs="Arial" w:eastAsia="Arial" w:hAnsi="Arial"/>
          <w:sz w:val="22"/>
          <w:szCs w:val="22"/>
        </w:rPr>
        <w:t xml:space="preserve">Send Popup Message (msg.exe * via Invoke-Command — includes a custom input dialog)</w:t>
      </w:r>
    </w:p>
    <w:p>
      <w:pPr>
        <w:pStyle w:val="ListParagraph"/>
        <w:numPr>
          <w:ilvl w:val="0"/>
          <w:numId w:val="3"/>
        </w:numPr>
        <w:spacing w:after="60"/>
      </w:pPr>
      <w:r>
        <w:rPr>
          <w:rFonts w:ascii="Arial" w:cs="Arial" w:eastAsia="Arial" w:hAnsi="Arial"/>
          <w:sz w:val="22"/>
          <w:szCs w:val="22"/>
        </w:rPr>
        <w:t xml:space="preserve">Reboot Computer (Restart-Computer -Force via Invoke-Command)</w:t>
      </w:r>
    </w:p>
    <w:p>
      <w:pPr>
        <w:pStyle w:val="ListParagraph"/>
        <w:numPr>
          <w:ilvl w:val="0"/>
          <w:numId w:val="3"/>
        </w:numPr>
        <w:spacing w:after="60"/>
      </w:pPr>
      <w:r>
        <w:rPr>
          <w:rFonts w:ascii="Arial" w:cs="Arial" w:eastAsia="Arial" w:hAnsi="Arial"/>
          <w:sz w:val="22"/>
          <w:szCs w:val="22"/>
        </w:rPr>
        <w:t xml:space="preserve">Shutdown Computer (Stop-Computer -Force via Invoke-Command)</w:t>
      </w:r>
    </w:p>
    <w:p>
      <w:pPr>
        <w:pStyle w:val="Heading3"/>
        <w:spacing w:before="200" w:after="60"/>
      </w:pPr>
      <w:r>
        <w:rPr>
          <w:rFonts w:ascii="Arial" w:cs="Arial" w:eastAsia="Arial" w:hAnsi="Arial"/>
          <w:b/>
          <w:bCs/>
          <w:color w:val="0d6e6e"/>
          <w:sz w:val="22"/>
          <w:szCs w:val="22"/>
        </w:rPr>
        <w:t xml:space="preserve">3.7.3 BIOS Password Provisioning</w:t>
      </w:r>
    </w:p>
    <w:p>
      <w:pPr>
        <w:spacing w:after="120" w:before="0"/>
      </w:pPr>
      <w:r>
        <w:rPr>
          <w:rFonts w:ascii="Arial" w:cs="Arial" w:eastAsia="Arial" w:hAnsi="Arial"/>
          <w:sz w:val="22"/>
          <w:szCs w:val="22"/>
        </w:rPr>
        <w:t xml:space="preserve">The Set BIOS Password feature connects to manufacturer-specific WMI providers to remotely set the BIOS/UEFI administrator password. It checks AdminPasswordStatus first and refuses to act if a password is already set, preventing accidental lockout of the motherboard. Supported manufacturers are Lenovo (root\wmi Lenovo_SetBiosPassword), Dell (root\dcim\sysman DCIM_BIOSService), and HP (root\hp\instrumentatedbios hp_biossettinginterface).</w:t>
      </w:r>
    </w:p>
    <w:p>
      <w:pPr>
        <w:pStyle w:val="Heading2"/>
        <w:spacing w:before="280" w:after="80"/>
      </w:pPr>
      <w:r>
        <w:rPr>
          <w:rFonts w:ascii="Arial" w:cs="Arial" w:eastAsia="Arial" w:hAnsi="Arial"/>
          <w:b/>
          <w:bCs/>
          <w:color w:val="1a4e8a"/>
          <w:sz w:val="26"/>
          <w:szCs w:val="26"/>
        </w:rPr>
        <w:t xml:space="preserve">3.8 UI_Freshservice.psm1</w:t>
      </w:r>
    </w:p>
    <w:p>
      <w:pPr>
        <w:spacing w:after="120" w:before="0"/>
      </w:pPr>
      <w:r>
        <w:rPr>
          <w:rFonts w:ascii="Arial" w:cs="Arial" w:eastAsia="Arial" w:hAnsi="Arial"/>
          <w:sz w:val="22"/>
          <w:szCs w:val="22"/>
        </w:rPr>
        <w:t xml:space="preserve">Handles all Freshservice ITSM integration including quick ticket creation, user record navigation, assigned computer lookup, CMDB asset lookup, and the Recent Ticket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Feature</w:t>
            </w:r>
          </w:p>
        </w:tc>
        <w:tc>
          <w:tcPr>
            <w:tcW w:type="dxa" w:w="3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API Endpoint(s)</w:t>
            </w:r>
          </w:p>
        </w:tc>
        <w:tc>
          <w:tcPr>
            <w:tcW w:type="dxa" w:w="41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Log Quick Ticket</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POST /api/v2/tickets</w:t>
            </w:r>
          </w:p>
        </w:tc>
        <w:tc>
          <w:tcPr>
            <w:tcW w:type="dxa" w:w="4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Creates a new Freshservice ticket. Presents a full form with Subject, Description, Status, Category, Sub-Category, Item, five custom field dropdowns (Resolved Remotely, Member Impacting, Who Affected, Prevents Critical Operations, Workaround Available), and Assignee. Category selection dynamically populates Sub-Category, which populates Item from a built-in lookup table covering 40+ categories.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Open Freshservice Record</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 /api/v2/requesters, GET /api/v2/agents</w:t>
            </w:r>
          </w:p>
        </w:tc>
        <w:tc>
          <w:tcPr>
            <w:tcW w:type="dxa" w:w="4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Looks up the user as a Requester then as an Agent by email. Opens their profile in Microsoft Edge using --app= mode.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Find Assigned Computers</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 /api/v2/requesters, GET /api/v2/assets</w:t>
            </w:r>
          </w:p>
        </w:tc>
        <w:tc>
          <w:tcPr>
            <w:tcW w:type="dxa" w:w="4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Resolves requester ID by email, then retrieves all CMDB assets assigned to that requester ID.</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Freshservice Asset (Computer)</w:t>
            </w:r>
          </w:p>
        </w:tc>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GET /api/v2/assets</w:t>
            </w:r>
          </w:p>
        </w:tc>
        <w:tc>
          <w:tcPr>
            <w:tcW w:type="dxa" w:w="4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Queries the CMDB by computer name and opens the asset record in Edge.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Recent Ticket Feed</w:t>
            </w:r>
          </w:p>
        </w:tc>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 /api/v2/requesters (or agents), GET /api/v2/tickets</w:t>
            </w:r>
          </w:p>
        </w:tc>
        <w:tc>
          <w:tcPr>
            <w:tcW w:type="dxa" w:w="4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Loads last 8 tickets for the user. Resolves agent and group names via separate API calls. Renders each ticket as a clickable card with status and priority badges. All WPF controls for the feed window are built entirely in PowerShell code.</w:t>
            </w:r>
          </w:p>
        </w:tc>
      </w:tr>
    </w:tbl>
    <w:p>
      <w:r>
        <w:br w:type="page"/>
      </w:r>
    </w:p>
    <w:p>
      <w:pPr>
        <w:pStyle w:val="Heading1"/>
        <w:spacing w:before="360" w:after="120"/>
      </w:pPr>
      <w:r>
        <w:rPr>
          <w:rFonts w:ascii="Arial" w:cs="Arial" w:eastAsia="Arial" w:hAnsi="Arial"/>
          <w:b/>
          <w:bCs/>
          <w:color w:val="000000"/>
          <w:sz w:val="32"/>
          <w:szCs w:val="32"/>
        </w:rPr>
        <w:t xml:space="preserve">4. Configuration System</w:t>
      </w:r>
    </w:p>
    <w:p>
      <w:pPr>
        <w:pStyle w:val="Heading2"/>
        <w:spacing w:before="280" w:after="80"/>
      </w:pPr>
      <w:r>
        <w:rPr>
          <w:rFonts w:ascii="Arial" w:cs="Arial" w:eastAsia="Arial" w:hAnsi="Arial"/>
          <w:b/>
          <w:bCs/>
          <w:color w:val="1a4e8a"/>
          <w:sz w:val="26"/>
          <w:szCs w:val="26"/>
        </w:rPr>
        <w:t xml:space="preserve">4.1 Configuration Cascade</w:t>
      </w:r>
    </w:p>
    <w:p>
      <w:pPr>
        <w:spacing w:after="120" w:before="0"/>
      </w:pPr>
      <w:r>
        <w:rPr>
          <w:rFonts w:ascii="Arial" w:cs="Arial" w:eastAsia="Arial" w:hAnsi="Arial"/>
          <w:sz w:val="22"/>
          <w:szCs w:val="22"/>
        </w:rPr>
        <w:t xml:space="preserve">The application resolves its configuration through a four-tier waterfall. Higher-priority tiers override lower tiers for matching keys. User preferences are always applied as a final overlay on top of whichever base config was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Priority</w:t>
            </w:r>
          </w:p>
        </w:tc>
        <w:tc>
          <w:tcPr>
            <w:tcW w:type="dxa" w:w="22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Source</w:t>
            </w:r>
          </w:p>
        </w:tc>
        <w:tc>
          <w:tcPr>
            <w:tcW w:type="dxa" w:w="57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Path</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1 — Highest</w:t>
            </w:r>
          </w:p>
        </w:tc>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Central Network Share</w:t>
            </w:r>
          </w:p>
        </w:tc>
        <w:tc>
          <w:tcPr>
            <w:tcW w:type="dxa" w:w="5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\\vm-isserver\Toolkit\[IT Toolkit]\HDCompanion\HDCompanionCfg.json</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Local App Directory</w:t>
            </w:r>
          </w:p>
        </w:tc>
        <w:tc>
          <w:tcPr>
            <w:tcW w:type="dxa" w:w="5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[AppRoot]\HDCompanionCfg.json</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22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Embedded Defaults</w:t>
            </w:r>
          </w:p>
        </w:tc>
        <w:tc>
          <w:tcPr>
            <w:tcW w:type="dxa" w:w="5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Hardcoded JSON string inside CoreLogic.psm1</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4 — Overlay</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User Preferences</w:t>
            </w:r>
          </w:p>
        </w:tc>
        <w:tc>
          <w:tcPr>
            <w:tcW w:type="dxa" w:w="5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%LOCALAPPDATA%\PelicanCU\HDCompanion\userprefs.json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20"/>
              <w:left w:type="dxa" w:w="160"/>
              <w:bottom w:type="dxa" w:w="120"/>
              <w:right w:type="dxa" w:w="160"/>
            </w:tcMar>
          </w:tcPr>
          <w:p>
            <w:pPr>
              <w:spacing w:after="40"/>
            </w:pPr>
            <w:r>
              <w:rPr>
                <w:rFonts w:ascii="Arial" w:cs="Arial" w:eastAsia="Arial" w:hAnsi="Arial"/>
                <w:b/>
                <w:bCs/>
                <w:color w:val="1a4e8a"/>
                <w:sz w:val="20"/>
                <w:szCs w:val="20"/>
              </w:rPr>
              <w:t xml:space="preserve">Important — Bracketed Path Bug</w:t>
            </w:r>
          </w:p>
          <w:p>
            <w:pPr>
              <w:spacing w:after="0"/>
            </w:pPr>
            <w:r>
              <w:rPr>
                <w:rFonts w:ascii="Arial" w:cs="Arial" w:eastAsia="Arial" w:hAnsi="Arial"/>
                <w:sz w:val="20"/>
                <w:szCs w:val="20"/>
              </w:rPr>
              <w:t xml:space="preserve">PowerShell's -Filter and -Path parameters treat square brackets as wildcard metacharacters. The network config path \\vm-isserver\Toolkit\[IT Toolkit]\... contains brackets and must be accessed via -LiteralPath or by using Test-Path -LiteralPath throughout the application. The Get-AppConfig function handles this correctly.</w:t>
            </w:r>
          </w:p>
        </w:tc>
      </w:tr>
    </w:tbl>
    <w:p>
      <w:pPr>
        <w:pStyle w:val="Heading2"/>
        <w:spacing w:before="280" w:after="80"/>
      </w:pPr>
      <w:r>
        <w:rPr>
          <w:rFonts w:ascii="Arial" w:cs="Arial" w:eastAsia="Arial" w:hAnsi="Arial"/>
          <w:b/>
          <w:bCs/>
          <w:color w:val="1a4e8a"/>
          <w:sz w:val="26"/>
          <w:szCs w:val="26"/>
        </w:rPr>
        <w:t xml:space="preserve">4.2 HDCompanionCfg.json Schema Reference</w:t>
      </w:r>
    </w:p>
    <w:p>
      <w:pPr>
        <w:pStyle w:val="Heading3"/>
        <w:spacing w:before="200" w:after="60"/>
      </w:pPr>
      <w:r>
        <w:rPr>
          <w:rFonts w:ascii="Arial" w:cs="Arial" w:eastAsia="Arial" w:hAnsi="Arial"/>
          <w:b/>
          <w:bCs/>
          <w:color w:val="0d6e6e"/>
          <w:sz w:val="22"/>
          <w:szCs w:val="22"/>
        </w:rPr>
        <w:t xml:space="preserve">4.2.1 GeneralSettings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Key</w:t>
            </w:r>
          </w:p>
        </w:tc>
        <w:tc>
          <w:tcPr>
            <w:tcW w:type="dxa" w:w="1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Type</w:t>
            </w:r>
          </w:p>
        </w:tc>
        <w:tc>
          <w:tcPr>
            <w:tcW w:type="dxa" w:w="51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DomainName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FQDN of the target AD domain controller (e.g., pscu.local)</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LogDirectoryUNC</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UNC path for daily CSV audit log files</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LogRetentionDays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integer</w:t>
            </w:r>
          </w:p>
        </w:tc>
        <w:tc>
          <w:tcPr>
            <w:tcW w:type="dxa" w:w="5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Number of days before log files are purged (default: 90)</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FilteredUsers</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SAM account names excluded from the locked account list</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DefaultTheme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Initial theme: "Light" or "Dark"</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FreshserviceDomain</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Base URL of the Freshservice instance (e.g., https://pelicanstatecreditunion.freshservice.com)</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FreshserviceAPIKey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API key — overlaid at runtime from Windows Credential Manager. Never stored in plaintext on disk in production.</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SplashtopAPIToken</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Splashtop API token (reserved for future use)</w:t>
            </w:r>
          </w:p>
        </w:tc>
      </w:tr>
    </w:tbl>
    <w:p>
      <w:pPr>
        <w:pStyle w:val="Heading3"/>
        <w:spacing w:before="200" w:after="60"/>
      </w:pPr>
      <w:r>
        <w:rPr>
          <w:rFonts w:ascii="Arial" w:cs="Arial" w:eastAsia="Arial" w:hAnsi="Arial"/>
          <w:b/>
          <w:bCs/>
          <w:color w:val="0d6e6e"/>
          <w:sz w:val="22"/>
          <w:szCs w:val="22"/>
        </w:rPr>
        <w:t xml:space="preserve">4.2.2 AutoSettings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Key</w:t>
            </w:r>
          </w:p>
        </w:tc>
        <w:tc>
          <w:tcPr>
            <w:tcW w:type="dxa" w:w="1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Type</w:t>
            </w:r>
          </w:p>
        </w:tc>
        <w:tc>
          <w:tcPr>
            <w:tcW w:type="dxa" w:w="51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AutoRefreshOptions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Array of display strings for the auto-refresh ComboBox (e.g., "30 seconds", "1 minute", ...)</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AutoUnlockIntervalSeconds</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integer</w:t>
            </w:r>
          </w:p>
        </w:tc>
        <w:tc>
          <w:tcPr>
            <w:tcW w:type="dxa" w:w="5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How often the auto-unlock timer fires in seconds (default: 300)</w:t>
            </w:r>
          </w:p>
        </w:tc>
      </w:tr>
    </w:tbl>
    <w:p>
      <w:pPr>
        <w:pStyle w:val="Heading3"/>
        <w:spacing w:before="200" w:after="60"/>
      </w:pPr>
      <w:r>
        <w:rPr>
          <w:rFonts w:ascii="Arial" w:cs="Arial" w:eastAsia="Arial" w:hAnsi="Arial"/>
          <w:b/>
          <w:bCs/>
          <w:color w:val="0d6e6e"/>
          <w:sz w:val="22"/>
          <w:szCs w:val="22"/>
        </w:rPr>
        <w:t xml:space="preserve">4.2.3 EmailSettings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Key</w:t>
            </w:r>
          </w:p>
        </w:tc>
        <w:tc>
          <w:tcPr>
            <w:tcW w:type="dxa" w:w="1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Type</w:t>
            </w:r>
          </w:p>
        </w:tc>
        <w:tc>
          <w:tcPr>
            <w:tcW w:type="dxa" w:w="51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EnableEmailNotifications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boolean</w:t>
            </w:r>
          </w:p>
        </w:tc>
        <w:tc>
          <w:tcPr>
            <w:tcW w:type="dxa" w:w="5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Whether email alerts are enabled by default on launch</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SmtpServer</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SMTP relay server hostname or IP</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SmtpPort</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integer</w:t>
            </w:r>
          </w:p>
        </w:tc>
        <w:tc>
          <w:tcPr>
            <w:tcW w:type="dxa" w:w="5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SMTP port (default: 25)</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EnableSsl</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boolean</w:t>
            </w:r>
          </w:p>
        </w:tc>
        <w:tc>
          <w:tcPr>
            <w:tcW w:type="dxa" w:w="5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Whether to use SSL/TLS for SMTP</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FromAddress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Sender email address</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ToAddress</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Array of recipient email addresses for unlock notifications</w:t>
            </w:r>
          </w:p>
        </w:tc>
      </w:tr>
      <w:tr>
        <w:tc>
          <w:tcPr>
            <w:tcW w:type="dxa" w:w="28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SmtpUsername</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SMTP authentication username (leave blank for anonymous relay)</w:t>
            </w:r>
          </w:p>
        </w:tc>
      </w:tr>
      <w:tr>
        <w:tc>
          <w:tcPr>
            <w:tcW w:type="dxa" w:w="2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SmtpPassword</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1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SMTP authentication password (leave blank for anonymous relay)</w:t>
            </w:r>
          </w:p>
        </w:tc>
      </w:tr>
    </w:tbl>
    <w:p>
      <w:pPr>
        <w:pStyle w:val="Heading3"/>
        <w:spacing w:before="200" w:after="60"/>
      </w:pPr>
      <w:r>
        <w:rPr>
          <w:rFonts w:ascii="Arial" w:cs="Arial" w:eastAsia="Arial" w:hAnsi="Arial"/>
          <w:b/>
          <w:bCs/>
          <w:color w:val="0d6e6e"/>
          <w:sz w:val="22"/>
          <w:szCs w:val="22"/>
        </w:rPr>
        <w:t xml:space="preserve">4.2.4 Color Configuration</w:t>
      </w:r>
    </w:p>
    <w:p>
      <w:pPr>
        <w:spacing w:after="120" w:before="0"/>
      </w:pPr>
      <w:r>
        <w:rPr>
          <w:rFonts w:ascii="Arial" w:cs="Arial" w:eastAsia="Arial" w:hAnsi="Arial"/>
          <w:sz w:val="22"/>
          <w:szCs w:val="22"/>
        </w:rPr>
        <w:t xml:space="preserve">LightModeColors and DarkModeColors each define a set of named colors as RGB integer arrays [R, G, B]. These are converted to SolidColorBrush objects at runtime by the ApplyTheme scriptblock and applied to WPF DynamicResource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Color Key</w:t>
            </w:r>
          </w:p>
        </w:tc>
        <w:tc>
          <w:tcPr>
            <w:tcW w:type="dxa" w:w="63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Usage</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Text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Primary text foreground</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Primary</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Accent color — buttons, selected items, highlights</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Danger</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Error states, remove/delete buttons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TextSecondary</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Muted labels, status text</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Background</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Main window and panel backgrounds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Success</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Success indicators in the log</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Card</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Card/panel backgrounds in the right column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Secondary</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Border/stroke color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Hover</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ListView row hover highlight</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OnlineText / OfflineText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Computer online/offline status indicator colors</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OnlineBg / OfflineBg</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(Dark mode only) Background colors for online/offline badges</w:t>
            </w:r>
          </w:p>
        </w:tc>
      </w:tr>
    </w:tbl>
    <w:p>
      <w:pPr>
        <w:pStyle w:val="Heading3"/>
        <w:spacing w:before="200" w:after="60"/>
      </w:pPr>
      <w:r>
        <w:rPr>
          <w:rFonts w:ascii="Arial" w:cs="Arial" w:eastAsia="Arial" w:hAnsi="Arial"/>
          <w:b/>
          <w:bCs/>
          <w:color w:val="0d6e6e"/>
          <w:sz w:val="22"/>
          <w:szCs w:val="22"/>
        </w:rPr>
        <w:t xml:space="preserve">4.2.5 ControlProperties</w:t>
      </w:r>
    </w:p>
    <w:p>
      <w:pPr>
        <w:spacing w:after="120" w:before="0"/>
      </w:pPr>
      <w:r>
        <w:rPr>
          <w:rFonts w:ascii="Arial" w:cs="Arial" w:eastAsia="Arial" w:hAnsi="Arial"/>
          <w:sz w:val="22"/>
          <w:szCs w:val="22"/>
        </w:rPr>
        <w:t xml:space="preserve">Optional overrides for UI control text labels. Each key targets a named control (TitleLabel, SubtitleLabel, UnlockButton, UnlockAllButton, RefreshButton, SearchButton, ViewLogButton) and provides a Text property that replaces the control's content at startup.</w:t>
      </w:r>
    </w:p>
    <w:p>
      <w:pPr>
        <w:pStyle w:val="Heading2"/>
        <w:spacing w:before="280" w:after="80"/>
      </w:pPr>
      <w:r>
        <w:rPr>
          <w:rFonts w:ascii="Arial" w:cs="Arial" w:eastAsia="Arial" w:hAnsi="Arial"/>
          <w:b/>
          <w:bCs/>
          <w:color w:val="1a4e8a"/>
          <w:sz w:val="26"/>
          <w:szCs w:val="26"/>
        </w:rPr>
        <w:t xml:space="preserve">4.3 User Preferences (userprefs.json)</w:t>
      </w:r>
    </w:p>
    <w:p>
      <w:pPr>
        <w:spacing w:after="120" w:before="0"/>
      </w:pPr>
      <w:r>
        <w:rPr>
          <w:rFonts w:ascii="Arial" w:cs="Arial" w:eastAsia="Arial" w:hAnsi="Arial"/>
          <w:sz w:val="22"/>
          <w:szCs w:val="22"/>
        </w:rPr>
        <w:t xml:space="preserve">Per-user preferences are stored at %LOCALAPPDATA%\PelicanCU\HDCompanion\userprefs.json and are merged over the base config at startup. They do not affect other users on the same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Key</w:t>
            </w:r>
          </w:p>
        </w:tc>
        <w:tc>
          <w:tcPr>
            <w:tcW w:type="dxa" w:w="58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DefaultTheme</w:t>
            </w:r>
          </w:p>
        </w:tc>
        <w:tc>
          <w:tcPr>
            <w:tcW w:type="dxa" w:w="58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"Light" or "Dark" — overrides GeneralSettings.DefaultTheme</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LightModeColors.Primary / DarkModeColors.Primary</w:t>
            </w:r>
          </w:p>
        </w:tc>
        <w:tc>
          <w:tcPr>
            <w:tcW w:type="dxa" w:w="58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Custom accent color as [R,G,B] array or hex string</w:t>
            </w:r>
          </w:p>
        </w:tc>
      </w:tr>
      <w:tr>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Density</w:t>
            </w:r>
          </w:p>
        </w:tc>
        <w:tc>
          <w:tcPr>
            <w:tcW w:type="dxa" w:w="58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"Comfortable" (row height 30px) or "Compact" (row height 22px)</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FontSize</w:t>
            </w:r>
          </w:p>
        </w:tc>
        <w:tc>
          <w:tcPr>
            <w:tcW w:type="dxa" w:w="58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"Small" (11pt), "Default" (13pt), or "Large" (15pt)</w:t>
            </w:r>
          </w:p>
        </w:tc>
      </w:tr>
      <w:tr>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GlassEffect</w:t>
            </w:r>
          </w:p>
        </w:tc>
        <w:tc>
          <w:tcPr>
            <w:tcW w:type="dxa" w:w="58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boolean — sets window opacity to 0.92 when true</w:t>
            </w:r>
          </w:p>
        </w:tc>
      </w:tr>
      <w:tr>
        <w:tc>
          <w:tcPr>
            <w:tcW w:type="dxa" w:w="3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AppBackgroundImage</w:t>
            </w:r>
          </w:p>
        </w:tc>
        <w:tc>
          <w:tcPr>
            <w:tcW w:type="dxa" w:w="58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Full file path to a background image (PNG/JPG/BMP)</w:t>
            </w:r>
          </w:p>
        </w:tc>
      </w:tr>
      <w:tr>
        <w:tc>
          <w:tcPr>
            <w:tcW w:type="dxa" w:w="3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SearchHistory</w:t>
            </w:r>
          </w:p>
        </w:tc>
        <w:tc>
          <w:tcPr>
            <w:tcW w:type="dxa" w:w="58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 of previous search terms, populated into the ComboBox dropdown</w:t>
            </w:r>
          </w:p>
        </w:tc>
      </w:tr>
    </w:tbl>
    <w:p>
      <w:pPr>
        <w:pStyle w:val="Heading2"/>
        <w:spacing w:before="280" w:after="80"/>
      </w:pPr>
      <w:r>
        <w:rPr>
          <w:rFonts w:ascii="Arial" w:cs="Arial" w:eastAsia="Arial" w:hAnsi="Arial"/>
          <w:b/>
          <w:bCs/>
          <w:color w:val="1a4e8a"/>
          <w:sz w:val="26"/>
          <w:szCs w:val="26"/>
        </w:rPr>
        <w:t xml:space="preserve">4.4 Freshservice API Key Storage</w:t>
      </w:r>
    </w:p>
    <w:p>
      <w:pPr>
        <w:spacing w:after="120" w:before="0"/>
      </w:pPr>
      <w:r>
        <w:rPr>
          <w:rFonts w:ascii="Arial" w:cs="Arial" w:eastAsia="Arial" w:hAnsi="Arial"/>
          <w:sz w:val="22"/>
          <w:szCs w:val="22"/>
        </w:rPr>
        <w:t xml:space="preserve">The Freshservice API key is never stored in plaintext in any config file on disk. The intended workflow is:</w:t>
      </w:r>
    </w:p>
    <w:p>
      <w:pPr>
        <w:pStyle w:val="ListParagraph"/>
        <w:numPr>
          <w:ilvl w:val="0"/>
          <w:numId w:val="2"/>
        </w:numPr>
        <w:spacing w:after="60"/>
      </w:pPr>
      <w:r>
        <w:rPr>
          <w:rFonts w:ascii="Arial" w:cs="Arial" w:eastAsia="Arial" w:hAnsi="Arial"/>
          <w:sz w:val="22"/>
          <w:szCs w:val="22"/>
        </w:rPr>
        <w:t xml:space="preserve">A technician or IT engineer runs Set-FSApiKey -ApiKey 'your-key' in PowerShell once on each workstation.</w:t>
      </w:r>
    </w:p>
    <w:p>
      <w:pPr>
        <w:pStyle w:val="ListParagraph"/>
        <w:numPr>
          <w:ilvl w:val="0"/>
          <w:numId w:val="2"/>
        </w:numPr>
        <w:spacing w:after="60"/>
      </w:pPr>
      <w:r>
        <w:rPr>
          <w:rFonts w:ascii="Arial" w:cs="Arial" w:eastAsia="Arial" w:hAnsi="Arial"/>
          <w:sz w:val="22"/>
          <w:szCs w:val="22"/>
        </w:rPr>
        <w:t xml:space="preserve">The key is written to Windows Credential Manager under the target name HDCompanion_FreshserviceAPIKey using CredWrite P/Invoke.</w:t>
      </w:r>
    </w:p>
    <w:p>
      <w:pPr>
        <w:pStyle w:val="ListParagraph"/>
        <w:numPr>
          <w:ilvl w:val="0"/>
          <w:numId w:val="2"/>
        </w:numPr>
        <w:spacing w:after="60"/>
      </w:pPr>
      <w:r>
        <w:rPr>
          <w:rFonts w:ascii="Arial" w:cs="Arial" w:eastAsia="Arial" w:hAnsi="Arial"/>
          <w:sz w:val="22"/>
          <w:szCs w:val="22"/>
        </w:rPr>
        <w:t xml:space="preserve">On every application startup, Get-AppConfig calls Get-FSApiKey (CredRead P/Invoke) and overlays the result into GeneralSettings.FreshserviceAPIKey in memory.</w:t>
      </w:r>
    </w:p>
    <w:p>
      <w:pPr>
        <w:pStyle w:val="ListParagraph"/>
        <w:numPr>
          <w:ilvl w:val="0"/>
          <w:numId w:val="2"/>
        </w:numPr>
        <w:spacing w:after="60"/>
      </w:pPr>
      <w:r>
        <w:rPr>
          <w:rFonts w:ascii="Arial" w:cs="Arial" w:eastAsia="Arial" w:hAnsi="Arial"/>
          <w:sz w:val="22"/>
          <w:szCs w:val="22"/>
        </w:rPr>
        <w:t xml:space="preserve">All Freshservice module functions call Get-FSApiToken, which reads exclusively from GeneralSettings.</w:t>
      </w:r>
    </w:p>
    <w:p>
      <w:pPr>
        <w:spacing w:after="120" w:before="0"/>
      </w:pPr>
      <w:r>
        <w:rPr>
          <w:rFonts w:ascii="Arial" w:cs="Arial" w:eastAsia="Arial" w:hAnsi="Arial"/>
          <w:sz w:val="22"/>
          <w:szCs w:val="22"/>
        </w:rPr>
        <w:t xml:space="preserve">A fallback exists: if the Credential Manager contains no key but GeneralSettings.FreshserviceAPIKey is non-empty in the config file (e.g., during a one-time migration), that value is used. A warning is logged if neither source contains a key.</w:t>
      </w:r>
    </w:p>
    <w:p>
      <w:r>
        <w:br w:type="page"/>
      </w:r>
    </w:p>
    <w:p>
      <w:pPr>
        <w:pStyle w:val="Heading1"/>
        <w:spacing w:before="360" w:after="120"/>
      </w:pPr>
      <w:r>
        <w:rPr>
          <w:rFonts w:ascii="Arial" w:cs="Arial" w:eastAsia="Arial" w:hAnsi="Arial"/>
          <w:b/>
          <w:bCs/>
          <w:color w:val="000000"/>
          <w:sz w:val="32"/>
          <w:szCs w:val="32"/>
        </w:rPr>
        <w:t xml:space="preserve">5. Theming System</w:t>
      </w:r>
    </w:p>
    <w:p>
      <w:pPr>
        <w:spacing w:after="120" w:before="0"/>
      </w:pPr>
      <w:r>
        <w:rPr>
          <w:rFonts w:ascii="Arial" w:cs="Arial" w:eastAsia="Arial" w:hAnsi="Arial"/>
          <w:sz w:val="22"/>
          <w:szCs w:val="22"/>
        </w:rPr>
        <w:t xml:space="preserve">The application uses two complementary theming mechanisms depending on whether a window was open at the time a theme switch occurred.</w:t>
      </w:r>
    </w:p>
    <w:p>
      <w:pPr>
        <w:pStyle w:val="Heading2"/>
        <w:spacing w:before="280" w:after="80"/>
      </w:pPr>
      <w:r>
        <w:rPr>
          <w:rFonts w:ascii="Arial" w:cs="Arial" w:eastAsia="Arial" w:hAnsi="Arial"/>
          <w:b/>
          <w:bCs/>
          <w:color w:val="1a4e8a"/>
          <w:sz w:val="26"/>
          <w:szCs w:val="26"/>
        </w:rPr>
        <w:t xml:space="preserve">5.1 Main Window — WPF DynamicResource</w:t>
      </w:r>
    </w:p>
    <w:p>
      <w:pPr>
        <w:spacing w:after="120" w:before="0"/>
      </w:pPr>
      <w:r>
        <w:rPr>
          <w:rFonts w:ascii="Arial" w:cs="Arial" w:eastAsia="Arial" w:hAnsi="Arial"/>
          <w:sz w:val="22"/>
          <w:szCs w:val="22"/>
        </w:rPr>
        <w:t xml:space="preserve">The main window (MainWindow.xaml) uses DynamicResource bindings for all color-sensitive properties (e.g., Background="{DynamicResource WindowBackground}"). All color resource keys are stored as SolidColorBrush entries in Window.Resources and are set by the ApplyTheme scriptblock. Because WPF resolves DynamicResource references at runtime, switching the theme while the application is running immediately updates all bound controls without requiring a window reload.</w:t>
      </w:r>
    </w:p>
    <w:p>
      <w:pPr>
        <w:pStyle w:val="Heading2"/>
        <w:spacing w:before="280" w:after="80"/>
      </w:pPr>
      <w:r>
        <w:rPr>
          <w:rFonts w:ascii="Arial" w:cs="Arial" w:eastAsia="Arial" w:hAnsi="Arial"/>
          <w:b/>
          <w:bCs/>
          <w:color w:val="1a4e8a"/>
          <w:sz w:val="26"/>
          <w:szCs w:val="26"/>
        </w:rPr>
        <w:t xml:space="preserve">5.2 Sub-Windows — Token Replacement</w:t>
      </w:r>
    </w:p>
    <w:p>
      <w:pPr>
        <w:spacing w:after="120" w:before="0"/>
      </w:pPr>
      <w:r>
        <w:rPr>
          <w:rFonts w:ascii="Arial" w:cs="Arial" w:eastAsia="Arial" w:hAnsi="Arial"/>
          <w:sz w:val="22"/>
          <w:szCs w:val="22"/>
        </w:rPr>
        <w:t xml:space="preserve">Dialog and secondary window XAML files use placeholder tokens in the format {Theme_Key} (for example, {Theme_Bg}, {Theme_Fg}, {Theme_PrimaryBg}) instead of DynamicResource bindings. Before Load-XamlWindow calls XamlReader.Load, it performs string replacement of every token with the corresponding hex color string from Get-FluentThemeColors. This means sub-windows are themed statically at the moment they open and do not respond to a theme switch while they are already visible.</w:t>
      </w:r>
    </w:p>
    <w:p>
      <w:pPr>
        <w:pStyle w:val="Heading3"/>
        <w:spacing w:before="200" w:after="60"/>
      </w:pPr>
      <w:r>
        <w:rPr>
          <w:rFonts w:ascii="Arial" w:cs="Arial" w:eastAsia="Arial" w:hAnsi="Arial"/>
          <w:b/>
          <w:bCs/>
          <w:color w:val="0d6e6e"/>
          <w:sz w:val="22"/>
          <w:szCs w:val="22"/>
        </w:rPr>
        <w:t xml:space="preserve">5.2.1 Available Theme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Token</w:t>
            </w:r>
          </w:p>
        </w:tc>
        <w:tc>
          <w:tcPr>
            <w:tcW w:type="dxa" w:w="67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{Theme_Bg}</w:t>
            </w:r>
          </w:p>
        </w:tc>
        <w:tc>
          <w:tcPr>
            <w:tcW w:type="dxa" w:w="6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Main window background color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{Theme_Fg}</w:t>
            </w:r>
          </w:p>
        </w:tc>
        <w:tc>
          <w:tcPr>
            <w:tcW w:type="dxa" w:w="6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Primary foreground text color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{Theme_SecFg}</w:t>
            </w:r>
          </w:p>
        </w:tc>
        <w:tc>
          <w:tcPr>
            <w:tcW w:type="dxa" w:w="6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Secondary/muted text color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{Theme_BtnBg}</w:t>
            </w:r>
          </w:p>
        </w:tc>
        <w:tc>
          <w:tcPr>
            <w:tcW w:type="dxa" w:w="6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Button and card background</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{Theme_BtnBorder}</w:t>
            </w:r>
          </w:p>
        </w:tc>
        <w:tc>
          <w:tcPr>
            <w:tcW w:type="dxa" w:w="6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Button and card border color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{Theme_PrimaryBg}</w:t>
            </w:r>
          </w:p>
        </w:tc>
        <w:tc>
          <w:tcPr>
            <w:tcW w:type="dxa" w:w="6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Accent/primary color background (buttons, selected items)</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{Theme_PrimaryFg}</w:t>
            </w:r>
          </w:p>
        </w:tc>
        <w:tc>
          <w:tcPr>
            <w:tcW w:type="dxa" w:w="6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Text on primary-colored backgrounds (usually white)</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{Theme_GridBorder}</w:t>
            </w:r>
          </w:p>
        </w:tc>
        <w:tc>
          <w:tcPr>
            <w:tcW w:type="dxa" w:w="6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ListView and table border color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{Theme_HoverBg}</w:t>
            </w:r>
          </w:p>
        </w:tc>
        <w:tc>
          <w:tcPr>
            <w:tcW w:type="dxa" w:w="6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Row/item hover highlight color</w:t>
            </w:r>
          </w:p>
        </w:tc>
      </w:tr>
      <w:tr>
        <w:tc>
          <w:tcPr>
            <w:tcW w:type="dxa" w:w="2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{Theme_AltRowBg}</w:t>
            </w:r>
          </w:p>
        </w:tc>
        <w:tc>
          <w:tcPr>
            <w:tcW w:type="dxa" w:w="6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Alternating row background color</w:t>
            </w:r>
          </w:p>
        </w:tc>
      </w:tr>
      <w:tr>
        <w:tc>
          <w:tcPr>
            <w:tcW w:type="dxa" w:w="2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{Theme_Danger}</w:t>
            </w:r>
          </w:p>
        </w:tc>
        <w:tc>
          <w:tcPr>
            <w:tcW w:type="dxa" w:w="6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Error/danger color for delete buttons and error states</w:t>
            </w:r>
          </w:p>
        </w:tc>
      </w:tr>
    </w:tbl>
    <w:p>
      <w:pPr>
        <w:pStyle w:val="Heading2"/>
        <w:spacing w:before="280" w:after="80"/>
      </w:pPr>
      <w:r>
        <w:rPr>
          <w:rFonts w:ascii="Arial" w:cs="Arial" w:eastAsia="Arial" w:hAnsi="Arial"/>
          <w:b/>
          <w:bCs/>
          <w:color w:val="1a4e8a"/>
          <w:sz w:val="26"/>
          <w:szCs w:val="26"/>
        </w:rPr>
        <w:t xml:space="preserve">5.3 User-Customizable Accent Colors</w:t>
      </w:r>
    </w:p>
    <w:p>
      <w:pPr>
        <w:spacing w:after="120" w:before="0"/>
      </w:pPr>
      <w:r>
        <w:rPr>
          <w:rFonts w:ascii="Arial" w:cs="Arial" w:eastAsia="Arial" w:hAnsi="Arial"/>
          <w:sz w:val="22"/>
          <w:szCs w:val="22"/>
        </w:rPr>
        <w:t xml:space="preserve">The Theme Customizer (Preferences button) allows each technician to choose from five accent presets or enter a custom hex value. Presets are Azure Blue, Rustic Orange, Emerald Green, and Amethyst Purple. A color picker dialog (System.Windows.Forms.ColorDialog) is accessible by double-clicking the hex input field. The chosen accent is stored in userprefs.json and applied at next startup or when preferences are saved.</w:t>
      </w:r>
    </w:p>
    <w:p>
      <w:r>
        <w:br w:type="page"/>
      </w:r>
    </w:p>
    <w:p>
      <w:pPr>
        <w:pStyle w:val="Heading1"/>
        <w:spacing w:before="360" w:after="120"/>
      </w:pPr>
      <w:r>
        <w:rPr>
          <w:rFonts w:ascii="Arial" w:cs="Arial" w:eastAsia="Arial" w:hAnsi="Arial"/>
          <w:b/>
          <w:bCs/>
          <w:color w:val="000000"/>
          <w:sz w:val="32"/>
          <w:szCs w:val="32"/>
        </w:rPr>
        <w:t xml:space="preserve">6. Application State Management</w:t>
      </w:r>
    </w:p>
    <w:p>
      <w:pPr>
        <w:spacing w:after="120" w:before="0"/>
      </w:pPr>
      <w:r>
        <w:rPr>
          <w:rFonts w:ascii="Arial" w:cs="Arial" w:eastAsia="Arial" w:hAnsi="Arial"/>
          <w:sz w:val="22"/>
          <w:szCs w:val="22"/>
        </w:rPr>
        <w:t xml:space="preserve">All mutable application state is stored in a single global hashtable ($global:State) initialized in Main.ps1 and passed by reference to all module functions. This avoids the need for global variables scattered across modules and makes the data flow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Key</w:t>
            </w:r>
          </w:p>
        </w:tc>
        <w:tc>
          <w:tcPr>
            <w:tcW w:type="dxa" w:w="15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Type</w:t>
            </w:r>
          </w:p>
        </w:tc>
        <w:tc>
          <w:tcPr>
            <w:tcW w:type="dxa" w:w="53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UIControls</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hashtable</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Named references to WPF controls (e.g., UIControls["txtLog"] holds the RichTextBox). Populated by Register-CoreUIEvents.</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Actions</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hashtable</w:t>
            </w:r>
          </w:p>
        </w:tc>
        <w:tc>
          <w:tcPr>
            <w:tcW w:type="dxa" w:w="5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Cross-module scriptblock dispatch table. RefreshData is the primary entry. Allows UI sub-modules to trigger refreshes without creating circular imports.</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Timer</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DispatcherTimer</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Main 1-second tick timer that updates the countdown in the Refresh button and triggers automatic refreshes.</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AutoUnlockTimer</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DispatcherTimer</w:t>
            </w:r>
          </w:p>
        </w:tc>
        <w:tc>
          <w:tcPr>
            <w:tcW w:type="dxa" w:w="5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Fires at AutoUnlockIntervalSeconds intervals when chkAutoUnlock is checked.</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CurrentTheme</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"Light" or "Dark" — tracks the active theme for Add-AppLog color logic.</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LoggedLockouts</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hashtable (legacy)</w:t>
            </w:r>
          </w:p>
        </w:tc>
        <w:tc>
          <w:tcPr>
            <w:tcW w:type="dxa" w:w="5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Reserved field from earlier version.</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LoggedLockoutTimes</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hashtable</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Maps SamAccountName to the last logged LockoutTime string. Used by the refresh cycle to detect new lockout events and cleared lockouts.</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LastSortCol</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Column property name used for the last sort on the main ListView.</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SortDescending</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boolean</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Sort direction for the main ListView.</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IsSearchPaused</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boolean</w:t>
            </w:r>
          </w:p>
        </w:tc>
        <w:tc>
          <w:tcPr>
            <w:tcW w:type="dxa" w:w="5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Set to true when a search result is displayed. Prevents auto-refresh from overwriting search results for 10 minutes.</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IsRefreshing</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boolean</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Guard flag preventing concurrent refresh operations (reentrancy guard).</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RefreshTargetTime</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DateTime</w:t>
            </w:r>
          </w:p>
        </w:tc>
        <w:tc>
          <w:tcPr>
            <w:tcW w:type="dxa" w:w="5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The DateTime at which the next auto-refresh should fire.</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RefreshIntervalSeconds</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integer</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Currently selected auto-refresh interval in seconds.</w:t>
            </w:r>
          </w:p>
        </w:tc>
      </w:tr>
      <w:tr>
        <w:tc>
          <w:tcPr>
            <w:tcW w:type="dxa" w:w="2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SearchHistory</w:t>
            </w:r>
          </w:p>
        </w:tc>
        <w:tc>
          <w:tcPr>
            <w:tcW w:type="dxa" w:w="15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Current list of search history items; persisted to userprefs.json on change.</w:t>
            </w:r>
          </w:p>
        </w:tc>
      </w:tr>
      <w:tr>
        <w:tc>
          <w:tcPr>
            <w:tcW w:type="dxa" w:w="2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CurrentTabComputer</w:t>
            </w:r>
          </w:p>
        </w:tc>
        <w:tc>
          <w:tcPr>
            <w:tcW w:type="dxa" w:w="15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5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The computer name currently loaded in the sidebar quick-asset tab panel.</w:t>
            </w:r>
          </w:p>
        </w:tc>
      </w:tr>
    </w:tbl>
    <w:p>
      <w:r>
        <w:br w:type="page"/>
      </w:r>
    </w:p>
    <w:p>
      <w:pPr>
        <w:pStyle w:val="Heading1"/>
        <w:spacing w:before="360" w:after="120"/>
      </w:pPr>
      <w:r>
        <w:rPr>
          <w:rFonts w:ascii="Arial" w:cs="Arial" w:eastAsia="Arial" w:hAnsi="Arial"/>
          <w:b/>
          <w:bCs/>
          <w:color w:val="000000"/>
          <w:sz w:val="32"/>
          <w:szCs w:val="32"/>
        </w:rPr>
        <w:t xml:space="preserve">7. Audit Logging</w:t>
      </w:r>
    </w:p>
    <w:p>
      <w:pPr>
        <w:spacing w:after="120" w:before="0"/>
      </w:pPr>
      <w:r>
        <w:rPr>
          <w:rFonts w:ascii="Arial" w:cs="Arial" w:eastAsia="Arial" w:hAnsi="Arial"/>
          <w:sz w:val="22"/>
          <w:szCs w:val="22"/>
        </w:rPr>
        <w:t xml:space="preserve">Every privileged action performed through HelpDesk Companion is logged to a CSV file on the network share with no additional configuration required. This provides a complete, attributable record of all IT operations for compliance review.</w:t>
      </w:r>
    </w:p>
    <w:p>
      <w:pPr>
        <w:pStyle w:val="Heading2"/>
        <w:spacing w:before="280" w:after="80"/>
      </w:pPr>
      <w:r>
        <w:rPr>
          <w:rFonts w:ascii="Arial" w:cs="Arial" w:eastAsia="Arial" w:hAnsi="Arial"/>
          <w:b/>
          <w:bCs/>
          <w:color w:val="1a4e8a"/>
          <w:sz w:val="26"/>
          <w:szCs w:val="26"/>
        </w:rPr>
        <w:t xml:space="preserve">7.1 Log File Format</w:t>
      </w:r>
    </w:p>
    <w:p>
      <w:pPr>
        <w:spacing w:after="120" w:before="0"/>
      </w:pPr>
      <w:r>
        <w:rPr>
          <w:rFonts w:ascii="Arial" w:cs="Arial" w:eastAsia="Arial" w:hAnsi="Arial"/>
          <w:sz w:val="22"/>
          <w:szCs w:val="22"/>
        </w:rPr>
        <w:t xml:space="preserve">Log files are named UnlockLog_YYYYMMDD.csv and stored at the configured LogDirectoryUNC path. A new file is created each day. Files older than LogRetentionDays (default 90) are eligible for purge.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000"/>
        <w:gridCol w:w="4760"/>
      </w:tblGrid>
      <w:tr>
        <w:tc>
          <w:tcPr>
            <w:tcW w:type="dxa" w:w="16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Column</w:t>
            </w:r>
          </w:p>
        </w:tc>
        <w:tc>
          <w:tcPr>
            <w:tcW w:type="dxa" w:w="1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Type</w:t>
            </w:r>
          </w:p>
        </w:tc>
        <w:tc>
          <w:tcPr>
            <w:tcW w:type="dxa" w:w="2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Example</w:t>
            </w:r>
          </w:p>
        </w:tc>
        <w:tc>
          <w:tcPr>
            <w:tcW w:type="dxa" w:w="47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Timestamp</w:t>
            </w:r>
          </w:p>
        </w:tc>
        <w:tc>
          <w:tcPr>
            <w:tcW w:type="dxa" w:w="1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datetime</w:t>
            </w:r>
          </w:p>
        </w:tc>
        <w:tc>
          <w:tcPr>
            <w:tcW w:type="dxa" w:w="2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2026-03-15T09:42:11</w:t>
            </w:r>
          </w:p>
        </w:tc>
        <w:tc>
          <w:tcPr>
            <w:tcW w:type="dxa" w:w="4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ISO 8601 timestamp of the action</w:t>
            </w:r>
          </w:p>
        </w:tc>
      </w:tr>
      <w:tr>
        <w:tc>
          <w:tcPr>
            <w:tcW w:type="dxa" w:w="1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Event</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Unlock Account</w:t>
            </w:r>
          </w:p>
        </w:tc>
        <w:tc>
          <w:tcPr>
            <w:tcW w:type="dxa" w:w="4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Action category (see table below)</w:t>
            </w:r>
          </w:p>
        </w:tc>
      </w:tr>
      <w:tr>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Username</w:t>
            </w:r>
          </w:p>
        </w:tc>
        <w:tc>
          <w:tcPr>
            <w:tcW w:type="dxa" w:w="1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2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jsmith</w:t>
            </w:r>
          </w:p>
        </w:tc>
        <w:tc>
          <w:tcPr>
            <w:tcW w:type="dxa" w:w="4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Target AD account or "System" for app events</w:t>
            </w:r>
          </w:p>
        </w:tc>
      </w:tr>
      <w:tr>
        <w:tc>
          <w:tcPr>
            <w:tcW w:type="dxa" w:w="1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Details</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Account manually unlocked.</w:t>
            </w:r>
          </w:p>
        </w:tc>
        <w:tc>
          <w:tcPr>
            <w:tcW w:type="dxa" w:w="4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Human-readable description or error message</w:t>
            </w:r>
          </w:p>
        </w:tc>
      </w:tr>
      <w:tr>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Status</w:t>
            </w:r>
          </w:p>
        </w:tc>
        <w:tc>
          <w:tcPr>
            <w:tcW w:type="dxa" w:w="1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2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Success</w:t>
            </w:r>
          </w:p>
        </w:tc>
        <w:tc>
          <w:tcPr>
            <w:tcW w:type="dxa" w:w="4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Success, Error, or Info</w:t>
            </w:r>
          </w:p>
        </w:tc>
      </w:tr>
      <w:tr>
        <w:tc>
          <w:tcPr>
            <w:tcW w:type="dxa" w:w="16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Operator</w:t>
            </w:r>
          </w:p>
        </w:tc>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2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tdawsey</w:t>
            </w:r>
          </w:p>
        </w:tc>
        <w:tc>
          <w:tcPr>
            <w:tcW w:type="dxa" w:w="47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$env:USERNAME of the performing technician</w:t>
            </w:r>
          </w:p>
        </w:tc>
      </w:tr>
      <w:tr>
        <w:tc>
          <w:tcPr>
            <w:tcW w:type="dxa" w:w="16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MachineName</w:t>
            </w:r>
          </w:p>
        </w:tc>
        <w:tc>
          <w:tcPr>
            <w:tcW w:type="dxa" w:w="1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2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IT-WORKSTATION-01</w:t>
            </w:r>
          </w:p>
        </w:tc>
        <w:tc>
          <w:tcPr>
            <w:tcW w:type="dxa" w:w="47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$env:COMPUTERNAME of the technician's workstation</w:t>
            </w:r>
          </w:p>
        </w:tc>
      </w:tr>
    </w:tbl>
    <w:p>
      <w:pPr>
        <w:pStyle w:val="Heading2"/>
        <w:spacing w:before="280" w:after="80"/>
      </w:pPr>
      <w:r>
        <w:rPr>
          <w:rFonts w:ascii="Arial" w:cs="Arial" w:eastAsia="Arial" w:hAnsi="Arial"/>
          <w:b/>
          <w:bCs/>
          <w:color w:val="1a4e8a"/>
          <w:sz w:val="26"/>
          <w:szCs w:val="26"/>
        </w:rPr>
        <w:t xml:space="preserve">7.2 Logged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Event Type</w:t>
            </w:r>
          </w:p>
        </w:tc>
        <w:tc>
          <w:tcPr>
            <w:tcW w:type="dxa" w:w="63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Trigger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Unlock Account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Manual account unlock via button or context menu</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Auto Unlock Account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Automatic unlock by the auto-unlock timer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Lockout Detected</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New account lockout identified during a refresh cycle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Lockout Cleared</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Previously tracked lockout is no longer present in AD</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Password Reset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Password reset via the Reset Password overlay</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Group Add</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Account added to an AD group via Group Membership window</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Group Remove</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Account removed from an AD group via Group Membership window</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Printer Install</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Remote printer installed via Printer Manager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Printer Remove</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Remote printer removed via Printer Manager</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Printer Rename</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Remote printer renamed via Printer Manager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Service</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Print Spooler restarted remotely</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Process Killed</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Remote process terminated via System Manager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Task Started</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Process started remotely via Run New Task</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Remote Session</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PowerShell remote session opened to a computer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Quick Action</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Remote Quick Action executed (GPUpdate, DNS flush, etc.)</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Hardware Management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Remote BIOS password set</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Query</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Informational lookups (device info, lockout source, last logon location)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Freshservice</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Any Freshservice API interaction (ticket creation, lookup, etc.)</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Search</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AD user or computer search performed</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Config</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Application configuration loaded or reloaded</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System</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Application startup, shutdown, or system events</w:t>
            </w:r>
          </w:p>
        </w:tc>
      </w:tr>
    </w:tbl>
    <w:p>
      <w:pPr>
        <w:pStyle w:val="Heading2"/>
        <w:spacing w:before="280" w:after="80"/>
      </w:pPr>
      <w:r>
        <w:rPr>
          <w:rFonts w:ascii="Arial" w:cs="Arial" w:eastAsia="Arial" w:hAnsi="Arial"/>
          <w:b/>
          <w:bCs/>
          <w:color w:val="1a4e8a"/>
          <w:sz w:val="26"/>
          <w:szCs w:val="26"/>
        </w:rPr>
        <w:t xml:space="preserve">7.3 Duplicate Suppression</w:t>
      </w:r>
    </w:p>
    <w:p>
      <w:pPr>
        <w:spacing w:after="120" w:before="0"/>
      </w:pPr>
      <w:r>
        <w:rPr>
          <w:rFonts w:ascii="Arial" w:cs="Arial" w:eastAsia="Arial" w:hAnsi="Arial"/>
          <w:sz w:val="22"/>
          <w:szCs w:val="22"/>
        </w:rPr>
        <w:t xml:space="preserve">The refresh cycle includes a duplicate detection mechanism for Lockout Detected and Lockout Cleared events. Before writing a new log entry, the system reads the last 100 rows of today's log file and checks whether an event for the same user with a matching timestamp already exists within a 5-minute window. If a duplicate is found, the log entry is suppressed. This prevents log flooding when the auto-refresh interval is short.</w:t>
      </w:r>
    </w:p>
    <w:p>
      <w:r>
        <w:br w:type="page"/>
      </w:r>
    </w:p>
    <w:p>
      <w:pPr>
        <w:pStyle w:val="Heading1"/>
        <w:spacing w:before="360" w:after="120"/>
      </w:pPr>
      <w:r>
        <w:rPr>
          <w:rFonts w:ascii="Arial" w:cs="Arial" w:eastAsia="Arial" w:hAnsi="Arial"/>
          <w:b/>
          <w:bCs/>
          <w:color w:val="000000"/>
          <w:sz w:val="32"/>
          <w:szCs w:val="32"/>
        </w:rPr>
        <w:t xml:space="preserve">8. Printer Manager Architecture</w:t>
      </w:r>
    </w:p>
    <w:p>
      <w:pPr>
        <w:spacing w:after="120" w:before="0"/>
      </w:pPr>
      <w:r>
        <w:rPr>
          <w:rFonts w:ascii="Arial" w:cs="Arial" w:eastAsia="Arial" w:hAnsi="Arial"/>
          <w:sz w:val="22"/>
          <w:szCs w:val="22"/>
        </w:rPr>
        <w:t xml:space="preserve">The Printer Manager is deliberately isolated as a standalone PowerShell process launched via Start-Process. This prevents driver installation operations (which can take 30–60 seconds) from blocking or crashing the main application UI thread.</w:t>
      </w:r>
    </w:p>
    <w:p>
      <w:pPr>
        <w:pStyle w:val="Heading2"/>
        <w:spacing w:before="280" w:after="80"/>
      </w:pPr>
      <w:r>
        <w:rPr>
          <w:rFonts w:ascii="Arial" w:cs="Arial" w:eastAsia="Arial" w:hAnsi="Arial"/>
          <w:b/>
          <w:bCs/>
          <w:color w:val="1a4e8a"/>
          <w:sz w:val="26"/>
          <w:szCs w:val="26"/>
        </w:rPr>
        <w:t xml:space="preserve">8.1 Process Launch Flow</w:t>
      </w:r>
    </w:p>
    <w:p>
      <w:pPr>
        <w:pStyle w:val="ListParagraph"/>
        <w:numPr>
          <w:ilvl w:val="0"/>
          <w:numId w:val="2"/>
        </w:numPr>
        <w:spacing w:after="60"/>
      </w:pPr>
      <w:r>
        <w:rPr>
          <w:rFonts w:ascii="Arial" w:cs="Arial" w:eastAsia="Arial" w:hAnsi="Arial"/>
          <w:sz w:val="22"/>
          <w:szCs w:val="22"/>
        </w:rPr>
        <w:t xml:space="preserve">UI_ComputerActions.psm1 calls Start-Process powershell.exe with -File PrinterManager.ps1 -ComputerName &lt;target&gt; -Theme &lt;current theme&gt; in a hidden window.</w:t>
      </w:r>
    </w:p>
    <w:p>
      <w:pPr>
        <w:pStyle w:val="ListParagraph"/>
        <w:numPr>
          <w:ilvl w:val="0"/>
          <w:numId w:val="2"/>
        </w:numPr>
        <w:spacing w:after="60"/>
      </w:pPr>
      <w:r>
        <w:rPr>
          <w:rFonts w:ascii="Arial" w:cs="Arial" w:eastAsia="Arial" w:hAnsi="Arial"/>
          <w:sz w:val="22"/>
          <w:szCs w:val="22"/>
        </w:rPr>
        <w:t xml:space="preserve">PrinterManager.ps1 detects if it is running as a 32-bit process on a 64-bit OS. If so, it relaunches itself using %windir%\sysnative\WindowsPowerShell\v1.0\powershell.exe — this is required because Get-PrinterDriver fails silently in 32-bit WoW64 processes.</w:t>
      </w:r>
    </w:p>
    <w:p>
      <w:pPr>
        <w:pStyle w:val="ListParagraph"/>
        <w:numPr>
          <w:ilvl w:val="0"/>
          <w:numId w:val="2"/>
        </w:numPr>
        <w:spacing w:after="60"/>
      </w:pPr>
      <w:r>
        <w:rPr>
          <w:rFonts w:ascii="Arial" w:cs="Arial" w:eastAsia="Arial" w:hAnsi="Arial"/>
          <w:sz w:val="22"/>
          <w:szCs w:val="22"/>
        </w:rPr>
        <w:t xml:space="preserve">The script imports CoreLogic.psm1 and RemoteManagement.psm1, reads config via Get-AppConfig, and calls Get-FluentThemeColors to build the color map for theming.</w:t>
      </w:r>
    </w:p>
    <w:p>
      <w:pPr>
        <w:pStyle w:val="ListParagraph"/>
        <w:numPr>
          <w:ilvl w:val="0"/>
          <w:numId w:val="2"/>
        </w:numPr>
        <w:spacing w:after="60"/>
      </w:pPr>
      <w:r>
        <w:rPr>
          <w:rFonts w:ascii="Arial" w:cs="Arial" w:eastAsia="Arial" w:hAnsi="Arial"/>
          <w:sz w:val="22"/>
          <w:szCs w:val="22"/>
        </w:rPr>
        <w:t xml:space="preserve">The main PrinterManager XAML is defined as an embedded here-string with {Theme_*} tokens substituted from the color map. It provides a two-tab interface (Printers and Print Queue).</w:t>
      </w:r>
    </w:p>
    <w:p>
      <w:pPr>
        <w:pStyle w:val="ListParagraph"/>
        <w:numPr>
          <w:ilvl w:val="0"/>
          <w:numId w:val="2"/>
        </w:numPr>
        <w:spacing w:after="60"/>
      </w:pPr>
      <w:r>
        <w:rPr>
          <w:rFonts w:ascii="Arial" w:cs="Arial" w:eastAsia="Arial" w:hAnsi="Arial"/>
          <w:sz w:val="22"/>
          <w:szCs w:val="22"/>
        </w:rPr>
        <w:t xml:space="preserve">On load, $RefreshPrinters fires to populate the Printers tab. For each printer with an IP-formatted port, it launches parallel ping and port-9100 TCP health check jobs with a 4-second deadline, then stamps each printer row with an Online/Ping OK/Offline health badge.</w:t>
      </w:r>
    </w:p>
    <w:p>
      <w:pPr>
        <w:pStyle w:val="Heading2"/>
        <w:spacing w:before="280" w:after="80"/>
      </w:pPr>
      <w:r>
        <w:rPr>
          <w:rFonts w:ascii="Arial" w:cs="Arial" w:eastAsia="Arial" w:hAnsi="Arial"/>
          <w:b/>
          <w:bCs/>
          <w:color w:val="1a4e8a"/>
          <w:sz w:val="26"/>
          <w:szCs w:val="26"/>
        </w:rPr>
        <w:t xml:space="preserve">8.2 Driver Deployment Flow</w:t>
      </w:r>
    </w:p>
    <w:p>
      <w:pPr>
        <w:pStyle w:val="ListParagraph"/>
        <w:numPr>
          <w:ilvl w:val="0"/>
          <w:numId w:val="2"/>
        </w:numPr>
        <w:spacing w:after="60"/>
      </w:pPr>
      <w:r>
        <w:rPr>
          <w:rFonts w:ascii="Arial" w:cs="Arial" w:eastAsia="Arial" w:hAnsi="Arial"/>
          <w:sz w:val="22"/>
          <w:szCs w:val="22"/>
        </w:rPr>
        <w:t xml:space="preserve">The driver folder is copied to \\&lt;target&gt;\C$\Temp\HDC_Drivers\ using the admin share.</w:t>
      </w:r>
    </w:p>
    <w:p>
      <w:pPr>
        <w:pStyle w:val="ListParagraph"/>
        <w:numPr>
          <w:ilvl w:val="0"/>
          <w:numId w:val="2"/>
        </w:numPr>
        <w:spacing w:after="60"/>
      </w:pPr>
      <w:r>
        <w:rPr>
          <w:rFonts w:ascii="Arial" w:cs="Arial" w:eastAsia="Arial" w:hAnsi="Arial"/>
          <w:sz w:val="22"/>
          <w:szCs w:val="22"/>
        </w:rPr>
        <w:t xml:space="preserve">Invoke-Command runs pnputil.exe /add-driver on the remote machine to stage the driver into the remote driver store.</w:t>
      </w:r>
    </w:p>
    <w:p>
      <w:pPr>
        <w:pStyle w:val="ListParagraph"/>
        <w:numPr>
          <w:ilvl w:val="0"/>
          <w:numId w:val="2"/>
        </w:numPr>
        <w:spacing w:after="60"/>
      </w:pPr>
      <w:r>
        <w:rPr>
          <w:rFonts w:ascii="Arial" w:cs="Arial" w:eastAsia="Arial" w:hAnsi="Arial"/>
          <w:sz w:val="22"/>
          <w:szCs w:val="22"/>
        </w:rPr>
        <w:t xml:space="preserve">Add-PrinterDriver is called remotely to register the driver with the remote print spooler.</w:t>
      </w:r>
    </w:p>
    <w:p>
      <w:pPr>
        <w:pStyle w:val="Heading2"/>
        <w:spacing w:before="280" w:after="80"/>
      </w:pPr>
      <w:r>
        <w:rPr>
          <w:rFonts w:ascii="Arial" w:cs="Arial" w:eastAsia="Arial" w:hAnsi="Arial"/>
          <w:b/>
          <w:bCs/>
          <w:color w:val="1a4e8a"/>
          <w:sz w:val="26"/>
          <w:szCs w:val="26"/>
        </w:rPr>
        <w:t xml:space="preserve">8.3 Local Driver Deployment</w:t>
      </w:r>
    </w:p>
    <w:p>
      <w:pPr>
        <w:spacing w:after="120" w:before="0"/>
      </w:pPr>
      <w:r>
        <w:rPr>
          <w:rFonts w:ascii="Arial" w:cs="Arial" w:eastAsia="Arial" w:hAnsi="Arial"/>
          <w:sz w:val="22"/>
          <w:szCs w:val="22"/>
        </w:rPr>
        <w:t xml:space="preserve">The "From This PC" button allows a technician to select one of the printer drivers already installed on their own workstation and deploy it to the remote computer. The flow reads the InfPath from Get-PrinterDriver on the local machine, copies the driver folder to the remote temp location via the admin share, runs pnputil to stage it, and calls Add-PrinterDriver remotely. The driver is then immediately available in the printer name ComboBox.</w:t>
      </w:r>
    </w:p>
    <w:p>
      <w:r>
        <w:br w:type="page"/>
      </w:r>
    </w:p>
    <w:p>
      <w:pPr>
        <w:pStyle w:val="Heading1"/>
        <w:spacing w:before="360" w:after="120"/>
      </w:pPr>
      <w:r>
        <w:rPr>
          <w:rFonts w:ascii="Arial" w:cs="Arial" w:eastAsia="Arial" w:hAnsi="Arial"/>
          <w:b/>
          <w:bCs/>
          <w:color w:val="000000"/>
          <w:sz w:val="32"/>
          <w:szCs w:val="32"/>
        </w:rPr>
        <w:t xml:space="preserve">9. Management Dashboard Generator (GenDash.ps1)</w:t>
      </w:r>
    </w:p>
    <w:p>
      <w:pPr>
        <w:spacing w:after="120" w:before="0"/>
      </w:pPr>
      <w:r>
        <w:rPr>
          <w:rFonts w:ascii="Arial" w:cs="Arial" w:eastAsia="Arial" w:hAnsi="Arial"/>
          <w:sz w:val="22"/>
          <w:szCs w:val="22"/>
        </w:rPr>
        <w:t xml:space="preserve">GenDash.ps1 is a standalone polling script that reads the CSV audit logs, queries Active Directory for currently locked accounts, and generates a self-refreshing HTML dashboard. It runs in a continuous loop, checking for log file changes every 5 seconds and regenerating the dashboard HTML only when changes are detected.</w:t>
      </w:r>
    </w:p>
    <w:p>
      <w:pPr>
        <w:pStyle w:val="Heading2"/>
        <w:spacing w:before="280" w:after="80"/>
      </w:pPr>
      <w:r>
        <w:rPr>
          <w:rFonts w:ascii="Arial" w:cs="Arial" w:eastAsia="Arial" w:hAnsi="Arial"/>
          <w:b/>
          <w:bCs/>
          <w:color w:val="1a4e8a"/>
          <w:sz w:val="26"/>
          <w:szCs w:val="26"/>
        </w:rPr>
        <w:t xml:space="preserve">9.1 Output</w:t>
      </w:r>
    </w:p>
    <w:p>
      <w:pPr>
        <w:spacing w:after="120" w:before="0"/>
      </w:pPr>
      <w:r>
        <w:rPr>
          <w:rFonts w:ascii="Arial" w:cs="Arial" w:eastAsia="Arial" w:hAnsi="Arial"/>
          <w:sz w:val="22"/>
          <w:szCs w:val="22"/>
        </w:rPr>
        <w:t xml:space="preserve">The generated dashboard is written to a configured UNC path (default: \\vm-simplify\custom\fileuploads\acctdashboard.html). The HTML file is entirely self-contained using CDN-hosted Tailwind CSS and Chart.js. It auto-refreshes every 120 seconds in the browser.</w:t>
      </w:r>
    </w:p>
    <w:p>
      <w:pPr>
        <w:pStyle w:val="Heading2"/>
        <w:spacing w:before="280" w:after="80"/>
      </w:pPr>
      <w:r>
        <w:rPr>
          <w:rFonts w:ascii="Arial" w:cs="Arial" w:eastAsia="Arial" w:hAnsi="Arial"/>
          <w:b/>
          <w:bCs/>
          <w:color w:val="1a4e8a"/>
          <w:sz w:val="26"/>
          <w:szCs w:val="26"/>
        </w:rPr>
        <w:t xml:space="preserve">9.2 Dashboard Features</w:t>
      </w:r>
    </w:p>
    <w:p>
      <w:pPr>
        <w:pStyle w:val="ListParagraph"/>
        <w:numPr>
          <w:ilvl w:val="0"/>
          <w:numId w:val="3"/>
        </w:numPr>
        <w:spacing w:after="60"/>
      </w:pPr>
      <w:r>
        <w:rPr>
          <w:rFonts w:ascii="Arial" w:cs="Arial" w:eastAsia="Arial" w:hAnsi="Arial"/>
          <w:sz w:val="22"/>
          <w:szCs w:val="22"/>
        </w:rPr>
        <w:t xml:space="preserve">Real-time Active Lockouts table (AD query result, not derived from logs)</w:t>
      </w:r>
    </w:p>
    <w:p>
      <w:pPr>
        <w:pStyle w:val="ListParagraph"/>
        <w:numPr>
          <w:ilvl w:val="0"/>
          <w:numId w:val="3"/>
        </w:numPr>
        <w:spacing w:after="60"/>
      </w:pPr>
      <w:r>
        <w:rPr>
          <w:rFonts w:ascii="Arial" w:cs="Arial" w:eastAsia="Arial" w:hAnsi="Arial"/>
          <w:sz w:val="22"/>
          <w:szCs w:val="22"/>
        </w:rPr>
        <w:t xml:space="preserve">KPI cards: currently locked count, YTD/all-time lockout count, agent unlock count, auto-unlock count, estimated agent time spent</w:t>
      </w:r>
    </w:p>
    <w:p>
      <w:pPr>
        <w:pStyle w:val="ListParagraph"/>
        <w:numPr>
          <w:ilvl w:val="0"/>
          <w:numId w:val="3"/>
        </w:numPr>
        <w:spacing w:after="60"/>
      </w:pPr>
      <w:r>
        <w:rPr>
          <w:rFonts w:ascii="Arial" w:cs="Arial" w:eastAsia="Arial" w:hAnsi="Arial"/>
          <w:sz w:val="22"/>
          <w:szCs w:val="22"/>
        </w:rPr>
        <w:t xml:space="preserve">14-day lockout activity trend line chart (Chart.js) — clickable to filter the log table</w:t>
      </w:r>
    </w:p>
    <w:p>
      <w:pPr>
        <w:pStyle w:val="ListParagraph"/>
        <w:numPr>
          <w:ilvl w:val="0"/>
          <w:numId w:val="3"/>
        </w:numPr>
        <w:spacing w:after="60"/>
      </w:pPr>
      <w:r>
        <w:rPr>
          <w:rFonts w:ascii="Arial" w:cs="Arial" w:eastAsia="Arial" w:hAnsi="Arial"/>
          <w:sz w:val="22"/>
          <w:szCs w:val="22"/>
        </w:rPr>
        <w:t xml:space="preserve">Top 10 most-locked users horizontal bar chart — clickable to filter the log table</w:t>
      </w:r>
    </w:p>
    <w:p>
      <w:pPr>
        <w:pStyle w:val="ListParagraph"/>
        <w:numPr>
          <w:ilvl w:val="0"/>
          <w:numId w:val="3"/>
        </w:numPr>
        <w:spacing w:after="60"/>
      </w:pPr>
      <w:r>
        <w:rPr>
          <w:rFonts w:ascii="Arial" w:cs="Arial" w:eastAsia="Arial" w:hAnsi="Arial"/>
          <w:sz w:val="22"/>
          <w:szCs w:val="22"/>
        </w:rPr>
        <w:t xml:space="preserve">Recent log activity table with all lock/unlock events (last 100, expandable when filtered)</w:t>
      </w:r>
    </w:p>
    <w:p>
      <w:pPr>
        <w:pStyle w:val="ListParagraph"/>
        <w:numPr>
          <w:ilvl w:val="0"/>
          <w:numId w:val="3"/>
        </w:numPr>
        <w:spacing w:after="60"/>
      </w:pPr>
      <w:r>
        <w:rPr>
          <w:rFonts w:ascii="Arial" w:cs="Arial" w:eastAsia="Arial" w:hAnsi="Arial"/>
          <w:sz w:val="22"/>
          <w:szCs w:val="22"/>
        </w:rPr>
        <w:t xml:space="preserve">Year toggle to switch between YTD view and all-time historical view</w:t>
      </w:r>
    </w:p>
    <w:p>
      <w:pPr>
        <w:pStyle w:val="ListParagraph"/>
        <w:numPr>
          <w:ilvl w:val="0"/>
          <w:numId w:val="3"/>
        </w:numPr>
        <w:spacing w:after="60"/>
      </w:pPr>
      <w:r>
        <w:rPr>
          <w:rFonts w:ascii="Arial" w:cs="Arial" w:eastAsia="Arial" w:hAnsi="Arial"/>
          <w:sz w:val="22"/>
          <w:szCs w:val="22"/>
        </w:rPr>
        <w:t xml:space="preserve">Active filter badge with one-click reset</w:t>
      </w:r>
    </w:p>
    <w:p>
      <w:pPr>
        <w:pStyle w:val="Heading2"/>
        <w:spacing w:before="280" w:after="80"/>
      </w:pPr>
      <w:r>
        <w:rPr>
          <w:rFonts w:ascii="Arial" w:cs="Arial" w:eastAsia="Arial" w:hAnsi="Arial"/>
          <w:b/>
          <w:bCs/>
          <w:color w:val="1a4e8a"/>
          <w:sz w:val="26"/>
          <w:szCs w:val="26"/>
        </w:rPr>
        <w:t xml:space="preserve">9.3 CSV Parsing</w:t>
      </w:r>
    </w:p>
    <w:p>
      <w:pPr>
        <w:spacing w:after="120" w:before="0"/>
      </w:pPr>
      <w:r>
        <w:rPr>
          <w:rFonts w:ascii="Arial" w:cs="Arial" w:eastAsia="Arial" w:hAnsi="Arial"/>
          <w:sz w:val="22"/>
          <w:szCs w:val="22"/>
        </w:rPr>
        <w:t xml:space="preserve">All CSV data is read into a single Base64-encoded string and injected directly into the HTML template as a JavaScript variable. The browser decodes the Base64 string using TextDecoder with UTF-8 encoding, then parses it as CSV. This approach avoids all special-character escaping issues with backticks, quotes, and non-ASCII characters that would otherwise break the JavaScript engine when injecting raw CSV into a script block.</w:t>
      </w:r>
    </w:p>
    <w:p>
      <w:pPr>
        <w:pStyle w:val="Heading2"/>
        <w:spacing w:before="280" w:after="80"/>
      </w:pPr>
      <w:r>
        <w:rPr>
          <w:rFonts w:ascii="Arial" w:cs="Arial" w:eastAsia="Arial" w:hAnsi="Arial"/>
          <w:b/>
          <w:bCs/>
          <w:color w:val="1a4e8a"/>
          <w:sz w:val="26"/>
          <w:szCs w:val="26"/>
        </w:rPr>
        <w:t xml:space="preserve">9.4 PowerShell Path Bug Workaround</w:t>
      </w:r>
    </w:p>
    <w:p>
      <w:pPr>
        <w:spacing w:after="120" w:before="0"/>
      </w:pPr>
      <w:r>
        <w:rPr>
          <w:rFonts w:ascii="Arial" w:cs="Arial" w:eastAsia="Arial" w:hAnsi="Arial"/>
          <w:sz w:val="22"/>
          <w:szCs w:val="22"/>
        </w:rPr>
        <w:t xml:space="preserve">Because the log directory path contains square brackets ([IT Toolkit]), PowerShell's -Filter parameter treats them as wildcard metacharacters and returns zero results. GenDash.ps1 works around this by using Get-ChildItem -LiteralPath ... | Where-Object { $_.Name -like 'UnlockLog_*.csv' } throughout, completely bypassing the broken -Filter matching.</w:t>
      </w:r>
    </w:p>
    <w:p>
      <w:r>
        <w:br w:type="page"/>
      </w:r>
    </w:p>
    <w:p>
      <w:pPr>
        <w:pStyle w:val="Heading1"/>
        <w:spacing w:before="360" w:after="120"/>
      </w:pPr>
      <w:r>
        <w:rPr>
          <w:rFonts w:ascii="Arial" w:cs="Arial" w:eastAsia="Arial" w:hAnsi="Arial"/>
          <w:b/>
          <w:bCs/>
          <w:color w:val="000000"/>
          <w:sz w:val="32"/>
          <w:szCs w:val="32"/>
        </w:rPr>
        <w:t xml:space="preserve">10. Deployment and Requirements</w:t>
      </w:r>
    </w:p>
    <w:p>
      <w:pPr>
        <w:pStyle w:val="Heading2"/>
        <w:spacing w:before="280" w:after="80"/>
      </w:pPr>
      <w:r>
        <w:rPr>
          <w:rFonts w:ascii="Arial" w:cs="Arial" w:eastAsia="Arial" w:hAnsi="Arial"/>
          <w:b/>
          <w:bCs/>
          <w:color w:val="1a4e8a"/>
          <w:sz w:val="26"/>
          <w:szCs w:val="26"/>
        </w:rPr>
        <w:t xml:space="preserve">10.1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Requirement</w:t>
            </w:r>
          </w:p>
        </w:tc>
        <w:tc>
          <w:tcPr>
            <w:tcW w:type="dxa" w:w="63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Details</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Operating System</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Windows 10, Windows 11, or Windows Server 2016+</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PowerShell Version</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5.1 (64-bit only). Do NOT use PowerShell 7/Core — WPF requires full .NET Framework.</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RSAT — AD Tools</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ActiveDirectory PowerShell module required on technician workstations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Domain Membership</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Domain-joined machine with access to pscu.local and UNC log/config shares</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WinRM on Targets</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Must be enabled on target computers: winrm quickconfig</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Admin Share on Targets</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 admin share required for driver deployment</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Execution Policy</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RemoteSigned or Bypass. Shortcut uses -ExecutionPolicy Bypass.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Freshservice Connectivity</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Outbound HTTPS to pelicanstatecreditunion.freshservice.com port 443</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Microsoft Edge</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Required for Freshservice record launch via --app= URL mode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Windows Credential Manager</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Required for secure API key storage (built into Windows)</w:t>
            </w:r>
          </w:p>
        </w:tc>
      </w:tr>
    </w:tbl>
    <w:p>
      <w:pPr>
        <w:pStyle w:val="Heading2"/>
        <w:spacing w:before="280" w:after="80"/>
      </w:pPr>
      <w:r>
        <w:rPr>
          <w:rFonts w:ascii="Arial" w:cs="Arial" w:eastAsia="Arial" w:hAnsi="Arial"/>
          <w:b/>
          <w:bCs/>
          <w:color w:val="1a4e8a"/>
          <w:sz w:val="26"/>
          <w:szCs w:val="26"/>
        </w:rPr>
        <w:t xml:space="preserve">10.2 Deployment Procedure</w:t>
      </w:r>
    </w:p>
    <w:p>
      <w:pPr>
        <w:spacing w:after="120" w:before="0"/>
      </w:pPr>
      <w:r>
        <w:rPr>
          <w:rFonts w:ascii="Arial" w:cs="Arial" w:eastAsia="Arial" w:hAnsi="Arial"/>
          <w:sz w:val="22"/>
          <w:szCs w:val="22"/>
        </w:rPr>
        <w:t xml:space="preserve">HelpDesk Companion requires no installer. Deployment is a file copy operation:</w:t>
      </w:r>
    </w:p>
    <w:p>
      <w:pPr>
        <w:pStyle w:val="ListParagraph"/>
        <w:numPr>
          <w:ilvl w:val="0"/>
          <w:numId w:val="2"/>
        </w:numPr>
        <w:spacing w:after="60"/>
      </w:pPr>
      <w:r>
        <w:rPr>
          <w:rFonts w:ascii="Arial" w:cs="Arial" w:eastAsia="Arial" w:hAnsi="Arial"/>
          <w:sz w:val="22"/>
          <w:szCs w:val="22"/>
        </w:rPr>
        <w:t xml:space="preserve">Copy the entire application folder to the network share or to each technician workstation.</w:t>
      </w:r>
    </w:p>
    <w:p>
      <w:pPr>
        <w:pStyle w:val="ListParagraph"/>
        <w:numPr>
          <w:ilvl w:val="0"/>
          <w:numId w:val="2"/>
        </w:numPr>
        <w:spacing w:after="60"/>
      </w:pPr>
      <w:r>
        <w:rPr>
          <w:rFonts w:ascii="Arial" w:cs="Arial" w:eastAsia="Arial" w:hAnsi="Arial"/>
          <w:sz w:val="22"/>
          <w:szCs w:val="22"/>
        </w:rPr>
        <w:t xml:space="preserve">Ensure the central config file (HDCompanionCfg.json) is in place at the configured UNC path.</w:t>
      </w:r>
    </w:p>
    <w:p>
      <w:pPr>
        <w:pStyle w:val="ListParagraph"/>
        <w:numPr>
          <w:ilvl w:val="0"/>
          <w:numId w:val="2"/>
        </w:numPr>
        <w:spacing w:after="60"/>
      </w:pPr>
      <w:r>
        <w:rPr>
          <w:rFonts w:ascii="Arial" w:cs="Arial" w:eastAsia="Arial" w:hAnsi="Arial"/>
          <w:sz w:val="22"/>
          <w:szCs w:val="22"/>
        </w:rPr>
        <w:t xml:space="preserve">Create a desktop shortcut pointing to Main.ps1 with the following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1a4e8a" w:sz="6"/>
              <w:bottom w:val="single" w:color="BDBDBD" w:sz="1"/>
              <w:right w:val="single" w:color="BDBDBD" w:sz="1"/>
            </w:tcBorders>
            <w:shd w:fill="1e1e2e" w:val="clear"/>
            <w:tcMar>
              <w:top w:type="dxa" w:w="120"/>
              <w:left w:type="dxa" w:w="160"/>
              <w:bottom w:type="dxa" w:w="120"/>
              <w:right w:type="dxa" w:w="160"/>
            </w:tcMar>
          </w:tcPr>
          <w:p>
            <w:pPr>
              <w:spacing w:after="0"/>
            </w:pPr>
            <w:r>
              <w:rPr>
                <w:rFonts w:ascii="Courier New" w:cs="Courier New" w:eastAsia="Courier New" w:hAnsi="Courier New"/>
                <w:color w:val="d4d4d4"/>
                <w:sz w:val="18"/>
                <w:szCs w:val="18"/>
              </w:rPr>
              <w:t xml:space="preserve">powershell.exe -WindowStyle Hidden -ExecutionPolicy Bypass -File "\\share\path\Main.ps1"</w:t>
            </w:r>
          </w:p>
        </w:tc>
      </w:tr>
    </w:tbl>
    <w:p>
      <w:pPr>
        <w:pStyle w:val="ListParagraph"/>
        <w:numPr>
          <w:ilvl w:val="0"/>
          <w:numId w:val="2"/>
        </w:numPr>
        <w:spacing w:after="60"/>
      </w:pPr>
      <w:r>
        <w:rPr>
          <w:rFonts w:ascii="Arial" w:cs="Arial" w:eastAsia="Arial" w:hAnsi="Arial"/>
          <w:sz w:val="22"/>
          <w:szCs w:val="22"/>
        </w:rPr>
        <w:t xml:space="preserve">Each technician runs Set-FSApiKey -ApiKey 'their-api-key' in a PowerShell window once to store the Freshservice key in Credential Manager.</w:t>
      </w:r>
    </w:p>
    <w:p>
      <w:pPr>
        <w:pStyle w:val="ListParagraph"/>
        <w:numPr>
          <w:ilvl w:val="0"/>
          <w:numId w:val="2"/>
        </w:numPr>
        <w:spacing w:after="60"/>
      </w:pPr>
      <w:r>
        <w:rPr>
          <w:rFonts w:ascii="Arial" w:cs="Arial" w:eastAsia="Arial" w:hAnsi="Arial"/>
          <w:sz w:val="22"/>
          <w:szCs w:val="22"/>
        </w:rPr>
        <w:t xml:space="preserve">Verify WinRM is enabled on all computers that technicians will manage remotely.</w:t>
      </w:r>
    </w:p>
    <w:p>
      <w:pPr>
        <w:pStyle w:val="Heading2"/>
        <w:spacing w:before="280" w:after="80"/>
      </w:pPr>
      <w:r>
        <w:rPr>
          <w:rFonts w:ascii="Arial" w:cs="Arial" w:eastAsia="Arial" w:hAnsi="Arial"/>
          <w:b/>
          <w:bCs/>
          <w:color w:val="1a4e8a"/>
          <w:sz w:val="26"/>
          <w:szCs w:val="26"/>
        </w:rPr>
        <w:t xml:space="preserve">10.3 Updating the Application</w:t>
      </w:r>
    </w:p>
    <w:p>
      <w:pPr>
        <w:spacing w:after="120" w:before="0"/>
      </w:pPr>
      <w:r>
        <w:rPr>
          <w:rFonts w:ascii="Arial" w:cs="Arial" w:eastAsia="Arial" w:hAnsi="Arial"/>
          <w:sz w:val="22"/>
          <w:szCs w:val="22"/>
        </w:rPr>
        <w:t xml:space="preserve">Updates are deployed by replacing the changed .ps1, .psm1, or .xaml files on the network share. Because the application reads its modules from the share at launch time, technicians automatically pick up updates the next time they start the application. The central HDCompanionCfg.json controls all technicians simultaneously — changing it on the share takes effect on the next application restart.</w:t>
      </w:r>
    </w:p>
    <w:p>
      <w:r>
        <w:br w:type="page"/>
      </w:r>
    </w:p>
    <w:p>
      <w:pPr>
        <w:pStyle w:val="Heading1"/>
        <w:spacing w:before="360" w:after="120"/>
      </w:pPr>
      <w:r>
        <w:rPr>
          <w:rFonts w:ascii="Arial" w:cs="Arial" w:eastAsia="Arial" w:hAnsi="Arial"/>
          <w:b/>
          <w:bCs/>
          <w:color w:val="000000"/>
          <w:sz w:val="32"/>
          <w:szCs w:val="32"/>
        </w:rPr>
        <w:t xml:space="preserve">11.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Item</w:t>
            </w:r>
          </w:p>
        </w:tc>
        <w:tc>
          <w:tcPr>
            <w:tcW w:type="dxa" w:w="1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Status</w:t>
            </w:r>
          </w:p>
        </w:tc>
        <w:tc>
          <w:tcPr>
            <w:tcW w:type="dxa" w:w="55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Freshservice API Key</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Resolved</w:t>
            </w:r>
          </w:p>
        </w:tc>
        <w:tc>
          <w:tcPr>
            <w:tcW w:type="dxa" w:w="5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Stored in Windows Credential Manager under HDCompanion_FreshserviceAPIKey. Never written to disk. Overlaid into memory at startup via P/Invoke CredRead.</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AD Filter Injection</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Resolved</w:t>
            </w:r>
          </w:p>
        </w:tc>
        <w:tc>
          <w:tcPr>
            <w:tcW w:type="dxa" w:w="5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Sanitize-ADFilterTerm strips LDAP special characters (* ( ) \ NUL) from all user-supplied search input before it is embedded in AD filter strings.</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XML-Illegal Characters in WMI</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Resolved</w:t>
            </w:r>
          </w:p>
        </w:tc>
        <w:tc>
          <w:tcPr>
            <w:tcW w:type="dxa" w:w="5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The CleanStr helper function runs on the remote machine inside Invoke-Command scriptblocks to strip characters outside the legal XML character range before deserialization across the WinRM channel.</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Execution Policy</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Open Risk — Low</w:t>
            </w:r>
          </w:p>
        </w:tc>
        <w:tc>
          <w:tcPr>
            <w:tcW w:type="dxa" w:w="5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The application shortcut uses process-level -ExecutionPolicy Bypass. Recommendation: scope the bypass via GPO code signing or per-user execution policy.</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Log File Access</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Open Risk — Low</w:t>
            </w:r>
          </w:p>
        </w:tc>
        <w:tc>
          <w:tcPr>
            <w:tcW w:type="dxa" w:w="5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CSV logs contain usernames and action details on a network share. NTFS ACLs should restrict read access to IT staff and audit accounts only.</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BIOS Password Provisioning</w:t>
            </w:r>
          </w:p>
        </w:tc>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By Design</w:t>
            </w:r>
          </w:p>
        </w:tc>
        <w:tc>
          <w:tcPr>
            <w:tcW w:type="dxa" w:w="5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The Set BIOS Password feature checks AdminPasswordStatus before acting and refuses to set a password if one is already enabled, preventing accidental motherboard lockout. Confirm with your hardware vendors before using in production.</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Admin Share Requirement</w:t>
            </w:r>
          </w:p>
        </w:tc>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By Design</w:t>
            </w:r>
          </w:p>
        </w:tc>
        <w:tc>
          <w:tcPr>
            <w:tcW w:type="dxa" w:w="5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Driver deployment requires the C$ admin share on target computers. This is a deliberate architectural choice; no workaround is implemented.</w:t>
            </w:r>
          </w:p>
        </w:tc>
      </w:tr>
    </w:tbl>
    <w:p>
      <w:r>
        <w:br w:type="page"/>
      </w:r>
    </w:p>
    <w:p>
      <w:pPr>
        <w:pStyle w:val="Heading1"/>
        <w:spacing w:before="360" w:after="120"/>
      </w:pPr>
      <w:r>
        <w:rPr>
          <w:rFonts w:ascii="Arial" w:cs="Arial" w:eastAsia="Arial" w:hAnsi="Arial"/>
          <w:b/>
          <w:bCs/>
          <w:color w:val="000000"/>
          <w:sz w:val="32"/>
          <w:szCs w:val="32"/>
        </w:rPr>
        <w:t xml:space="preserve">12. Known Issues and Engineering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Severity</w:t>
            </w:r>
          </w:p>
        </w:tc>
        <w:tc>
          <w:tcPr>
            <w:tcW w:type="dxa" w:w="2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Issue</w:t>
            </w:r>
          </w:p>
        </w:tc>
        <w:tc>
          <w:tcPr>
            <w:tcW w:type="dxa" w:w="55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Detail and Recommended Fix</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Medium</w:t>
            </w:r>
          </w:p>
        </w:tc>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FS Quick Ticket XAML inline in code</w:t>
            </w:r>
          </w:p>
        </w:tc>
        <w:tc>
          <w:tcPr>
            <w:tcW w:type="dxa" w:w="5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The quick ticket form is defined as a here-string inside UI_Freshservice.psm1 rather than as a standalone XAML file. This makes the form harder to maintain and prevents the Theme Customizer from hot-reloading it. Recommendation: extract to UI\Dialogs\QuickTicket.xaml.</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Medium</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Remote Screenshot removed</w:t>
            </w:r>
          </w:p>
        </w:tc>
        <w:tc>
          <w:tcPr>
            <w:tcW w:type="dxa" w:w="5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The feature was removed due to Windows Session 0 isolation — WinRM runs in a non-interactive session with no display handle. A scheduled-task workaround was also evaluated but failed due to task XML schema requirements. No replacement approach has been identified; the feature remains under evaluation.</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Low</w:t>
            </w:r>
          </w:p>
        </w:tc>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Popup name scope (resolved)</w:t>
            </w:r>
          </w:p>
        </w:tc>
        <w:tc>
          <w:tcPr>
            <w:tcW w:type="dxa" w:w="5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The search history ListBox inside a Popup was unreachable via Window.FindName. Resolved by replacing the TextBox+Popup combination with an editable ComboBox using ItemTemplate.</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Low</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Show-CenteredOnOwner null guard (resolved)</w:t>
            </w:r>
          </w:p>
        </w:tc>
        <w:tc>
          <w:tcPr>
            <w:tcW w:type="dxa" w:w="5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The OwnerWindow parameter was changed to Mandatory=$false and a null guard was added. This prevents a binding exception if a window reference expires before a timer tick fires after the owner window has been closed.</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Low</w:t>
            </w:r>
          </w:p>
        </w:tc>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Context menu visibility flash (resolved)</w:t>
            </w:r>
          </w:p>
        </w:tc>
        <w:tc>
          <w:tcPr>
            <w:tcW w:type="dxa" w:w="5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All context menu items now start as Visibility="Collapsed" in XAML and are made visible by the ContextMenuOpening handler. This eliminates the visible flash of all items on the first right-click before the handler could run.</w:t>
            </w:r>
          </w:p>
        </w:tc>
      </w:tr>
    </w:tbl>
    <w:p>
      <w:r>
        <w:br w:type="page"/>
      </w:r>
    </w:p>
    <w:p>
      <w:pPr>
        <w:pStyle w:val="Heading1"/>
        <w:spacing w:before="360" w:after="120"/>
      </w:pPr>
      <w:r>
        <w:rPr>
          <w:rFonts w:ascii="Arial" w:cs="Arial" w:eastAsia="Arial" w:hAnsi="Arial"/>
          <w:b/>
          <w:bCs/>
          <w:color w:val="000000"/>
          <w:sz w:val="32"/>
          <w:szCs w:val="32"/>
        </w:rPr>
        <w:t xml:space="preserve">13. Extending the Application</w:t>
      </w:r>
    </w:p>
    <w:p>
      <w:pPr>
        <w:pStyle w:val="Heading2"/>
        <w:spacing w:before="280" w:after="80"/>
      </w:pPr>
      <w:r>
        <w:rPr>
          <w:rFonts w:ascii="Arial" w:cs="Arial" w:eastAsia="Arial" w:hAnsi="Arial"/>
          <w:b/>
          <w:bCs/>
          <w:color w:val="1a4e8a"/>
          <w:sz w:val="26"/>
          <w:szCs w:val="26"/>
        </w:rPr>
        <w:t xml:space="preserve">13.1 Adding a New Module</w:t>
      </w:r>
    </w:p>
    <w:p>
      <w:pPr>
        <w:pStyle w:val="ListParagraph"/>
        <w:numPr>
          <w:ilvl w:val="0"/>
          <w:numId w:val="2"/>
        </w:numPr>
        <w:spacing w:after="60"/>
      </w:pPr>
      <w:r>
        <w:rPr>
          <w:rFonts w:ascii="Arial" w:cs="Arial" w:eastAsia="Arial" w:hAnsi="Arial"/>
          <w:sz w:val="22"/>
          <w:szCs w:val="22"/>
        </w:rPr>
        <w:t xml:space="preserve">Create Modules\UI_NewFeature.psm1 with a Register-NewFeatureUIEvents($Window, $Config, $State) function.</w:t>
      </w:r>
    </w:p>
    <w:p>
      <w:pPr>
        <w:pStyle w:val="ListParagraph"/>
        <w:numPr>
          <w:ilvl w:val="0"/>
          <w:numId w:val="2"/>
        </w:numPr>
        <w:spacing w:after="60"/>
      </w:pPr>
      <w:r>
        <w:rPr>
          <w:rFonts w:ascii="Arial" w:cs="Arial" w:eastAsia="Arial" w:hAnsi="Arial"/>
          <w:sz w:val="22"/>
          <w:szCs w:val="22"/>
        </w:rPr>
        <w:t xml:space="preserve">Add Import-Module "$PSScriptRoot\UI_NewFeature.psm1" -Global -Force -DisableNameChecking to UIEvents.psm1.</w:t>
      </w:r>
    </w:p>
    <w:p>
      <w:pPr>
        <w:pStyle w:val="ListParagraph"/>
        <w:numPr>
          <w:ilvl w:val="0"/>
          <w:numId w:val="2"/>
        </w:numPr>
        <w:spacing w:after="60"/>
      </w:pPr>
      <w:r>
        <w:rPr>
          <w:rFonts w:ascii="Arial" w:cs="Arial" w:eastAsia="Arial" w:hAnsi="Arial"/>
          <w:sz w:val="22"/>
          <w:szCs w:val="22"/>
        </w:rPr>
        <w:t xml:space="preserve">Call Register-NewFeatureUIEvents inside Register-MainUIEvents in UIEvents.psm1.</w:t>
      </w:r>
    </w:p>
    <w:p>
      <w:pPr>
        <w:pStyle w:val="ListParagraph"/>
        <w:numPr>
          <w:ilvl w:val="0"/>
          <w:numId w:val="2"/>
        </w:numPr>
        <w:spacing w:after="60"/>
      </w:pPr>
      <w:r>
        <w:rPr>
          <w:rFonts w:ascii="Arial" w:cs="Arial" w:eastAsia="Arial" w:hAnsi="Arial"/>
          <w:sz w:val="22"/>
          <w:szCs w:val="22"/>
        </w:rPr>
        <w:t xml:space="preserve">Export all public functions with Export-ModuleMember -Function *.</w:t>
      </w:r>
    </w:p>
    <w:p>
      <w:pPr>
        <w:pStyle w:val="Heading2"/>
        <w:spacing w:before="280" w:after="80"/>
      </w:pPr>
      <w:r>
        <w:rPr>
          <w:rFonts w:ascii="Arial" w:cs="Arial" w:eastAsia="Arial" w:hAnsi="Arial"/>
          <w:b/>
          <w:bCs/>
          <w:color w:val="1a4e8a"/>
          <w:sz w:val="26"/>
          <w:szCs w:val="26"/>
        </w:rPr>
        <w:t xml:space="preserve">13.2 Adding a New Dialog Window</w:t>
      </w:r>
    </w:p>
    <w:p>
      <w:pPr>
        <w:pStyle w:val="ListParagraph"/>
        <w:numPr>
          <w:ilvl w:val="0"/>
          <w:numId w:val="2"/>
        </w:numPr>
        <w:spacing w:after="60"/>
      </w:pPr>
      <w:r>
        <w:rPr>
          <w:rFonts w:ascii="Arial" w:cs="Arial" w:eastAsia="Arial" w:hAnsi="Arial"/>
          <w:sz w:val="22"/>
          <w:szCs w:val="22"/>
        </w:rPr>
        <w:t xml:space="preserve">Create the XAML file in UI\Dialogs\ using {Theme_*} tokens for all color-sensitive attributes.</w:t>
      </w:r>
    </w:p>
    <w:p>
      <w:pPr>
        <w:pStyle w:val="ListParagraph"/>
        <w:numPr>
          <w:ilvl w:val="0"/>
          <w:numId w:val="2"/>
        </w:numPr>
        <w:spacing w:after="60"/>
      </w:pPr>
      <w:r>
        <w:rPr>
          <w:rFonts w:ascii="Arial" w:cs="Arial" w:eastAsia="Arial" w:hAnsi="Arial"/>
          <w:sz w:val="22"/>
          <w:szCs w:val="22"/>
        </w:rPr>
        <w:t xml:space="preserve">Load the window: $win = Load-XamlWindow -XamlPath (...) -ThemeColors (Get-FluentThemeColors $State)</w:t>
      </w:r>
    </w:p>
    <w:p>
      <w:pPr>
        <w:pStyle w:val="ListParagraph"/>
        <w:numPr>
          <w:ilvl w:val="0"/>
          <w:numId w:val="2"/>
        </w:numPr>
        <w:spacing w:after="60"/>
      </w:pPr>
      <w:r>
        <w:rPr>
          <w:rFonts w:ascii="Arial" w:cs="Arial" w:eastAsia="Arial" w:hAnsi="Arial"/>
          <w:sz w:val="22"/>
          <w:szCs w:val="22"/>
        </w:rPr>
        <w:t xml:space="preserve">Wire controls: $win.FindName('controlName').Add_Click({ }.GetNewClosure())</w:t>
      </w:r>
    </w:p>
    <w:p>
      <w:pPr>
        <w:pStyle w:val="ListParagraph"/>
        <w:numPr>
          <w:ilvl w:val="0"/>
          <w:numId w:val="2"/>
        </w:numPr>
        <w:spacing w:after="60"/>
      </w:pPr>
      <w:r>
        <w:rPr>
          <w:rFonts w:ascii="Arial" w:cs="Arial" w:eastAsia="Arial" w:hAnsi="Arial"/>
          <w:sz w:val="22"/>
          <w:szCs w:val="22"/>
        </w:rPr>
        <w:t xml:space="preserve">Center the window before displaying: Show-CenteredOnOwner -ChildWindow $win -OwnerWindow $Window</w:t>
      </w:r>
    </w:p>
    <w:p>
      <w:pPr>
        <w:pStyle w:val="ListParagraph"/>
        <w:numPr>
          <w:ilvl w:val="0"/>
          <w:numId w:val="2"/>
        </w:numPr>
        <w:spacing w:after="60"/>
      </w:pPr>
      <w:r>
        <w:rPr>
          <w:rFonts w:ascii="Arial" w:cs="Arial" w:eastAsia="Arial" w:hAnsi="Arial"/>
          <w:sz w:val="22"/>
          <w:szCs w:val="22"/>
        </w:rPr>
        <w:t xml:space="preserve">Show the dialog: $win.ShowDialog() | Out-Null (for modal) or $win.Show() (for modeless).</w:t>
      </w:r>
    </w:p>
    <w:p>
      <w:pPr>
        <w:pStyle w:val="Heading2"/>
        <w:spacing w:before="280" w:after="80"/>
      </w:pPr>
      <w:r>
        <w:rPr>
          <w:rFonts w:ascii="Arial" w:cs="Arial" w:eastAsia="Arial" w:hAnsi="Arial"/>
          <w:b/>
          <w:bCs/>
          <w:color w:val="1a4e8a"/>
          <w:sz w:val="26"/>
          <w:szCs w:val="26"/>
        </w:rPr>
        <w:t xml:space="preserve">13.3 Adding a New Theme Token</w:t>
      </w:r>
    </w:p>
    <w:p>
      <w:pPr>
        <w:pStyle w:val="ListParagraph"/>
        <w:numPr>
          <w:ilvl w:val="0"/>
          <w:numId w:val="3"/>
        </w:numPr>
        <w:spacing w:after="60"/>
      </w:pPr>
      <w:r>
        <w:rPr>
          <w:rFonts w:ascii="Arial" w:cs="Arial" w:eastAsia="Arial" w:hAnsi="Arial"/>
          <w:sz w:val="22"/>
          <w:szCs w:val="22"/>
        </w:rPr>
        <w:t xml:space="preserve">Add the key to both LightModeColors and DarkModeColors in HDCompanionCfg.json.</w:t>
      </w:r>
    </w:p>
    <w:p>
      <w:pPr>
        <w:pStyle w:val="ListParagraph"/>
        <w:numPr>
          <w:ilvl w:val="0"/>
          <w:numId w:val="3"/>
        </w:numPr>
        <w:spacing w:after="60"/>
      </w:pPr>
      <w:r>
        <w:rPr>
          <w:rFonts w:ascii="Arial" w:cs="Arial" w:eastAsia="Arial" w:hAnsi="Arial"/>
          <w:sz w:val="22"/>
          <w:szCs w:val="22"/>
        </w:rPr>
        <w:t xml:space="preserve">Map it in the return hashtable of Get-FluentThemeColors in CoreLogic.psm1.</w:t>
      </w:r>
    </w:p>
    <w:p>
      <w:pPr>
        <w:pStyle w:val="ListParagraph"/>
        <w:numPr>
          <w:ilvl w:val="0"/>
          <w:numId w:val="3"/>
        </w:numPr>
        <w:spacing w:after="60"/>
      </w:pPr>
      <w:r>
        <w:rPr>
          <w:rFonts w:ascii="Arial" w:cs="Arial" w:eastAsia="Arial" w:hAnsi="Arial"/>
          <w:sz w:val="22"/>
          <w:szCs w:val="22"/>
        </w:rPr>
        <w:t xml:space="preserve">Add a DynamicResource binding in MainWindow.xaml Resources section for the main window.</w:t>
      </w:r>
    </w:p>
    <w:p>
      <w:pPr>
        <w:pStyle w:val="ListParagraph"/>
        <w:numPr>
          <w:ilvl w:val="0"/>
          <w:numId w:val="3"/>
        </w:numPr>
        <w:spacing w:after="60"/>
      </w:pPr>
      <w:r>
        <w:rPr>
          <w:rFonts w:ascii="Arial" w:cs="Arial" w:eastAsia="Arial" w:hAnsi="Arial"/>
          <w:sz w:val="22"/>
          <w:szCs w:val="22"/>
        </w:rPr>
        <w:t xml:space="preserve">Use {Theme_YourKey} in any XAML loaded via Load-XamlWindow for sub-windows and dialogs.</w:t>
      </w:r>
    </w:p>
    <w:p>
      <w:pPr>
        <w:pStyle w:val="Heading2"/>
        <w:spacing w:before="280" w:after="80"/>
      </w:pPr>
      <w:r>
        <w:rPr>
          <w:rFonts w:ascii="Arial" w:cs="Arial" w:eastAsia="Arial" w:hAnsi="Arial"/>
          <w:b/>
          <w:bCs/>
          <w:color w:val="1a4e8a"/>
          <w:sz w:val="26"/>
          <w:szCs w:val="26"/>
        </w:rPr>
        <w:t xml:space="preserve">13.4 Adding a New Context Menu Item</w:t>
      </w:r>
    </w:p>
    <w:p>
      <w:pPr>
        <w:pStyle w:val="ListParagraph"/>
        <w:numPr>
          <w:ilvl w:val="0"/>
          <w:numId w:val="2"/>
        </w:numPr>
        <w:spacing w:after="60"/>
      </w:pPr>
      <w:r>
        <w:rPr>
          <w:rFonts w:ascii="Arial" w:cs="Arial" w:eastAsia="Arial" w:hAnsi="Arial"/>
          <w:sz w:val="22"/>
          <w:szCs w:val="22"/>
        </w:rPr>
        <w:t xml:space="preserve">Declare the MenuItem in the appropriate XAML context menu with x:Name and initial Visibility="Collapsed".</w:t>
      </w:r>
    </w:p>
    <w:p>
      <w:pPr>
        <w:pStyle w:val="ListParagraph"/>
        <w:numPr>
          <w:ilvl w:val="0"/>
          <w:numId w:val="2"/>
        </w:numPr>
        <w:spacing w:after="60"/>
      </w:pPr>
      <w:r>
        <w:rPr>
          <w:rFonts w:ascii="Arial" w:cs="Arial" w:eastAsia="Arial" w:hAnsi="Arial"/>
          <w:sz w:val="22"/>
          <w:szCs w:val="22"/>
        </w:rPr>
        <w:t xml:space="preserve">In the relevant UI module, find the menu item using $Window.FindName('ctxYourItem').</w:t>
      </w:r>
    </w:p>
    <w:p>
      <w:pPr>
        <w:pStyle w:val="ListParagraph"/>
        <w:numPr>
          <w:ilvl w:val="0"/>
          <w:numId w:val="2"/>
        </w:numPr>
        <w:spacing w:after="60"/>
      </w:pPr>
      <w:r>
        <w:rPr>
          <w:rFonts w:ascii="Arial" w:cs="Arial" w:eastAsia="Arial" w:hAnsi="Arial"/>
          <w:sz w:val="22"/>
          <w:szCs w:val="22"/>
        </w:rPr>
        <w:t xml:space="preserve">Add a visibility setter in the ContextMenuOpening handler to show/hide based on the selected item type.</w:t>
      </w:r>
    </w:p>
    <w:p>
      <w:pPr>
        <w:pStyle w:val="ListParagraph"/>
        <w:numPr>
          <w:ilvl w:val="0"/>
          <w:numId w:val="2"/>
        </w:numPr>
        <w:spacing w:after="60"/>
      </w:pPr>
      <w:r>
        <w:rPr>
          <w:rFonts w:ascii="Arial" w:cs="Arial" w:eastAsia="Arial" w:hAnsi="Arial"/>
          <w:sz w:val="22"/>
          <w:szCs w:val="22"/>
        </w:rPr>
        <w:t xml:space="preserve">Wire the Click event: $ctxYourItem.Add_Click({ }.GetNewClosure()).</w:t>
      </w:r>
    </w:p>
    <w:p>
      <w:pPr>
        <w:pStyle w:val="Heading2"/>
        <w:spacing w:before="280" w:after="80"/>
      </w:pPr>
      <w:r>
        <w:rPr>
          <w:rFonts w:ascii="Arial" w:cs="Arial" w:eastAsia="Arial" w:hAnsi="Arial"/>
          <w:b/>
          <w:bCs/>
          <w:color w:val="1a4e8a"/>
          <w:sz w:val="26"/>
          <w:szCs w:val="26"/>
        </w:rPr>
        <w:t xml:space="preserve">13.5 Adding a New Freshservice Integration</w:t>
      </w:r>
    </w:p>
    <w:p>
      <w:pPr>
        <w:pStyle w:val="ListParagraph"/>
        <w:numPr>
          <w:ilvl w:val="0"/>
          <w:numId w:val="2"/>
        </w:numPr>
        <w:spacing w:after="60"/>
      </w:pPr>
      <w:r>
        <w:rPr>
          <w:rFonts w:ascii="Arial" w:cs="Arial" w:eastAsia="Arial" w:hAnsi="Arial"/>
          <w:sz w:val="22"/>
          <w:szCs w:val="22"/>
        </w:rPr>
        <w:t xml:space="preserve">Add the new API call function to UI_Freshservice.psm1 following the Get-FSApiToken / Get-FSApiUrl pattern.</w:t>
      </w:r>
    </w:p>
    <w:p>
      <w:pPr>
        <w:pStyle w:val="ListParagraph"/>
        <w:numPr>
          <w:ilvl w:val="0"/>
          <w:numId w:val="2"/>
        </w:numPr>
        <w:spacing w:after="60"/>
      </w:pPr>
      <w:r>
        <w:rPr>
          <w:rFonts w:ascii="Arial" w:cs="Arial" w:eastAsia="Arial" w:hAnsi="Arial"/>
          <w:sz w:val="22"/>
          <w:szCs w:val="22"/>
        </w:rPr>
        <w:t xml:space="preserve">Wire the context menu item in Register-FreshserviceUIEvents.</w:t>
      </w:r>
    </w:p>
    <w:p>
      <w:r>
        <w:br w:type="page"/>
      </w:r>
    </w:p>
    <w:p>
      <w:pPr>
        <w:pStyle w:val="Heading1"/>
        <w:spacing w:before="360" w:after="120"/>
      </w:pPr>
      <w:r>
        <w:rPr>
          <w:rFonts w:ascii="Arial" w:cs="Arial" w:eastAsia="Arial" w:hAnsi="Arial"/>
          <w:b/>
          <w:bCs/>
          <w:color w:val="000000"/>
          <w:sz w:val="32"/>
          <w:szCs w:val="32"/>
        </w:rPr>
        <w:t xml:space="preserve">14.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Priority</w:t>
            </w:r>
          </w:p>
        </w:tc>
        <w:tc>
          <w:tcPr>
            <w:tcW w:type="dxa" w:w="2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Feature</w:t>
            </w:r>
          </w:p>
        </w:tc>
        <w:tc>
          <w:tcPr>
            <w:tcW w:type="dxa" w:w="55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High</w:t>
            </w:r>
          </w:p>
        </w:tc>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Management Reporting Export</w:t>
            </w:r>
          </w:p>
        </w:tc>
        <w:tc>
          <w:tcPr>
            <w:tcW w:type="dxa" w:w="5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Add a weekly and monthly summary report export showing unlock counts, incident metrics, and technician activity for IT leadership review. The in-app Management Dashboard already computes these metrics; a PDF/CSV export button is the primary remaining work.</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Medium</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Ticket Feed Enhancements</w:t>
            </w:r>
          </w:p>
        </w:tc>
        <w:tc>
          <w:tcPr>
            <w:tcW w:type="dxa" w:w="5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Expand the Recent Tickets panel with a ticket detail view, the ability to add a public note directly from the feed, and inline status change capability without opening the Freshservice web interface.</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Medium</w:t>
            </w:r>
          </w:p>
        </w:tc>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Splashtop SOS Integration</w:t>
            </w:r>
          </w:p>
        </w:tc>
        <w:tc>
          <w:tcPr>
            <w:tcW w:type="dxa" w:w="5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Evaluate adding a quick-launch button to initiate Splashtop SOS remote support sessions directly from the computer context menu. The SplashtopSOS.xaml placeholder is already present in the UI/Windows directory.</w:t>
            </w:r>
          </w:p>
        </w:tc>
      </w:tr>
      <w:tr>
        <w:tc>
          <w:tcPr>
            <w:tcW w:type="dxa" w:w="1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Low</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Remote Screenshot</w:t>
            </w:r>
          </w:p>
        </w:tc>
        <w:tc>
          <w:tcPr>
            <w:tcW w:type="dxa" w:w="5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Capture the active desktop of a remote machine without opening a full remote session. Currently blocked by Windows Session 0 isolation — WinRM runs in a non-interactive session with no display handle. Under evaluation for alternative approaches.</w:t>
            </w:r>
          </w:p>
        </w:tc>
      </w:tr>
      <w:tr>
        <w:tc>
          <w:tcPr>
            <w:tcW w:type="dxa" w:w="1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Low</w:t>
            </w:r>
          </w:p>
        </w:tc>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QuickTicket.xaml Extract</w:t>
            </w:r>
          </w:p>
        </w:tc>
        <w:tc>
          <w:tcPr>
            <w:tcW w:type="dxa" w:w="5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Move the quick ticket form from an inline here-string in UI_Freshservice.psm1 to a standalone UI\Dialogs\QuickTicket.xaml file for easier maintenance and future theming hot-reload support.</w:t>
            </w:r>
          </w:p>
        </w:tc>
      </w:tr>
    </w:tbl>
    <w:p>
      <w:r>
        <w:br w:type="page"/>
      </w:r>
    </w:p>
    <w:p>
      <w:pPr>
        <w:pStyle w:val="Heading1"/>
        <w:spacing w:before="360" w:after="120"/>
      </w:pPr>
      <w:r>
        <w:rPr>
          <w:rFonts w:ascii="Arial" w:cs="Arial" w:eastAsia="Arial" w:hAnsi="Arial"/>
          <w:b/>
          <w:bCs/>
          <w:color w:val="000000"/>
          <w:sz w:val="32"/>
          <w:szCs w:val="32"/>
        </w:rPr>
        <w:t xml:space="preserve">15. User Guide Reference</w:t>
      </w:r>
    </w:p>
    <w:p>
      <w:pPr>
        <w:pStyle w:val="Heading2"/>
        <w:spacing w:before="280" w:after="80"/>
      </w:pPr>
      <w:r>
        <w:rPr>
          <w:rFonts w:ascii="Arial" w:cs="Arial" w:eastAsia="Arial" w:hAnsi="Arial"/>
          <w:b/>
          <w:bCs/>
          <w:color w:val="1a4e8a"/>
          <w:sz w:val="26"/>
          <w:szCs w:val="26"/>
        </w:rPr>
        <w:t xml:space="preserve">15.1 Main Window Layout</w:t>
      </w:r>
    </w:p>
    <w:p>
      <w:pPr>
        <w:spacing w:after="120" w:before="0"/>
      </w:pPr>
      <w:r>
        <w:rPr>
          <w:rFonts w:ascii="Arial" w:cs="Arial" w:eastAsia="Arial" w:hAnsi="Arial"/>
          <w:sz w:val="22"/>
          <w:szCs w:val="22"/>
        </w:rPr>
        <w:t xml:space="preserve">The main window is divided into two areas. The left sidebar contains all action controls. The right content panel contains the account/computer list, column headers, and the event log at the bottom. A GridSplitter between the list and the log allows the technician to resize the log area by dragging.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Sidebar Control</w:t>
            </w:r>
          </w:p>
        </w:tc>
        <w:tc>
          <w:tcPr>
            <w:tcW w:type="dxa" w:w="63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Function</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Refresh List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Queries Active Directory for all currently locked accounts and updates the list.</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Unlock Selected</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Unlocks selected account(s). Supports multi-selection with Ctrl+Click.</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Unlock All</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Unlocks every account in the list after a confirmation dialog.</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Search Box (ComboBox)</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Type a username or computer name. Press Enter or click Search. Click the dropdown arrow to recall previous searches. Searches are saved across sessions.</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Auto-Refresh Dropdown</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Sets the interval for automatic list refresh (30 seconds to 30 minutes).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Auto-Unlock Checkbox</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When checked, automatically unlocks all locked accounts on the configured timer.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Send Email Alerts</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When checked, sends email notifications when accounts are unlocked (requires SMTP configuration).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Management Dashboard</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Opens the in-app analytics dashboard showing unlock trends and KPIs.</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Close Application</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Closes the application (also available via the X icon in the header).</w:t>
            </w:r>
          </w:p>
        </w:tc>
      </w:tr>
    </w:tbl>
    <w:p>
      <w:pPr>
        <w:pStyle w:val="Heading2"/>
        <w:spacing w:before="280" w:after="80"/>
      </w:pPr>
      <w:r>
        <w:rPr>
          <w:rFonts w:ascii="Arial" w:cs="Arial" w:eastAsia="Arial" w:hAnsi="Arial"/>
          <w:b/>
          <w:bCs/>
          <w:color w:val="1a4e8a"/>
          <w:sz w:val="26"/>
          <w:szCs w:val="26"/>
        </w:rPr>
        <w:t xml:space="preserve">15.2 Context Menu Actions by Item Type</w:t>
      </w:r>
    </w:p>
    <w:p>
      <w:pPr>
        <w:pStyle w:val="Heading3"/>
        <w:spacing w:before="200" w:after="60"/>
      </w:pPr>
      <w:r>
        <w:rPr>
          <w:rFonts w:ascii="Arial" w:cs="Arial" w:eastAsia="Arial" w:hAnsi="Arial"/>
          <w:b/>
          <w:bCs/>
          <w:color w:val="0d6e6e"/>
          <w:sz w:val="22"/>
          <w:szCs w:val="22"/>
        </w:rPr>
        <w:t xml:space="preserve">User Account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Action</w:t>
            </w:r>
          </w:p>
        </w:tc>
        <w:tc>
          <w:tcPr>
            <w:tcW w:type="dxa" w:w="63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Unlock Account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Unlocks the selected user account in Active Directory.</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Reset Password</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Opens the password reset overlay for the selected user.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View Details</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Opens the Account Details side panel showing all AD attributes.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Find Lockout Source</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Queries the PDC Emulator for Event ID 4740 to identify the source computer.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Find Last Logon Location</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Queries the PDC Emulator for Event ID 4624 to find the last remote logon IP and hostname.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Group Membership</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Opens the Group Membership window to view, add, and remove group memberships.</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Log Quick Ticket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Opens the Freshservice quick ticket form pre-populated with user data.</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Recent Tickets</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Shows the last 8 Freshservice tickets for the user in a card feed window.</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Open Freshservice Record</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Opens the user's Freshservice requester/agent profile in Edge.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Find User's Computer</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Looks up CMDB assets assigned to the user in Freshservice.</w:t>
            </w:r>
          </w:p>
        </w:tc>
      </w:tr>
    </w:tbl>
    <w:p>
      <w:pPr>
        <w:pStyle w:val="Heading3"/>
        <w:spacing w:before="200" w:after="60"/>
      </w:pPr>
      <w:r>
        <w:rPr>
          <w:rFonts w:ascii="Arial" w:cs="Arial" w:eastAsia="Arial" w:hAnsi="Arial"/>
          <w:b/>
          <w:bCs/>
          <w:color w:val="0d6e6e"/>
          <w:sz w:val="22"/>
          <w:szCs w:val="22"/>
        </w:rPr>
        <w:t xml:space="preserve">Computer Account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Action</w:t>
            </w:r>
          </w:p>
        </w:tc>
        <w:tc>
          <w:tcPr>
            <w:tcW w:type="dxa" w:w="63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Description</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Manage Computer</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Opens the System Manager multi-tab window.</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Manage Software</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Opens the System Manager directly on the Software tab.</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Device Info</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Opens a popup card showing hardware details (manufacturer, model, serial, BIOS version, battery, admin password status).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Printer Management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Launches the Printer Manager as a separate process for the selected computer.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Active Sessions</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Dynamically queries and displays active user sessions with logoff capability.</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Remote Quick Actions</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Submenu with Force GPUpdate, Restart Spooler, Flush DNS, Send Popup Message, Reboot, and Shutdown.</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Set BIOS Password</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Remotely sets the BIOS administrator password using manufacturer WMI providers.</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GPResult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Generates a Group Policy HTML report for the computer and opens it in Edge.</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Get Uptime</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Displays the computer's current uptime.</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PowerShell Session</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Opens an interactive PowerShell remote session to the computer.</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Freshservice Asset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Opens the computer's CMDB record in Freshservice via Edge.</w:t>
            </w:r>
          </w:p>
        </w:tc>
      </w:tr>
    </w:tbl>
    <w:p>
      <w:pPr>
        <w:pStyle w:val="Heading2"/>
        <w:spacing w:before="280" w:after="80"/>
      </w:pPr>
      <w:r>
        <w:rPr>
          <w:rFonts w:ascii="Arial" w:cs="Arial" w:eastAsia="Arial" w:hAnsi="Arial"/>
          <w:b/>
          <w:bCs/>
          <w:color w:val="1a4e8a"/>
          <w:sz w:val="26"/>
          <w:szCs w:val="26"/>
        </w:rPr>
        <w:t xml:space="preserve">15.3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Shortcut</w:t>
            </w:r>
          </w:p>
        </w:tc>
        <w:tc>
          <w:tcPr>
            <w:tcW w:type="dxa" w:w="63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Action</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F5</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Refresh the account list</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Ctrl+F</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Focus the search box</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Escape</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Close any open overlay or dropdown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Double-Click</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Open Account Details side panel for the selected item</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Ctrl+Click</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Multi-select items in the list</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Shift+Click</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Select a range of items</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Delete (in Process Manager)</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Kill the selected process (with confirmation)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F5 (in Process Manager)</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Refresh the current System Manager tab</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Escape (in Process Manager)</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Close the System Manager window</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Double-click hex field (Preferences)</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Open color picker dialog</w:t>
            </w:r>
          </w:p>
        </w:tc>
      </w:tr>
    </w:tbl>
    <w:p>
      <w:pPr>
        <w:pStyle w:val="Heading2"/>
        <w:spacing w:before="280" w:after="80"/>
      </w:pPr>
      <w:r>
        <w:rPr>
          <w:rFonts w:ascii="Arial" w:cs="Arial" w:eastAsia="Arial" w:hAnsi="Arial"/>
          <w:b/>
          <w:bCs/>
          <w:color w:val="1a4e8a"/>
          <w:sz w:val="26"/>
          <w:szCs w:val="26"/>
        </w:rPr>
        <w:t xml:space="preserve">15.4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Problem</w:t>
            </w:r>
          </w:p>
        </w:tc>
        <w:tc>
          <w:tcPr>
            <w:tcW w:type="dxa" w:w="24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Likely Cause</w:t>
            </w:r>
          </w:p>
        </w:tc>
        <w:tc>
          <w:tcPr>
            <w:tcW w:type="dxa" w:w="45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Resolution</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List is empty after launch</w:t>
            </w:r>
          </w:p>
        </w:tc>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No locked accounts, or AD connectivity issue</w:t>
            </w:r>
          </w:p>
        </w:tc>
        <w:tc>
          <w:tcPr>
            <w:tcW w:type="dxa" w:w="4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Click Refresh List. If still empty, verify domain connectivity and that the RSAT AD module is installed.</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Search returns no results</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Misspelling or account doesn't exist</w:t>
            </w:r>
          </w:p>
        </w:tc>
        <w:tc>
          <w:tcPr>
            <w:tcW w:type="dxa" w:w="4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Check spelling. The search matches partial names.</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Unlock fails with access error</w:t>
            </w:r>
          </w:p>
        </w:tc>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Insufficient AD permissions</w:t>
            </w:r>
          </w:p>
        </w:tc>
        <w:tc>
          <w:tcPr>
            <w:tcW w:type="dxa" w:w="4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Contact your domain administrator to verify account delegation rights.</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Password reset fails</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Complexity requirements not met, or AD connectivity</w:t>
            </w:r>
          </w:p>
        </w:tc>
        <w:tc>
          <w:tcPr>
            <w:tcW w:type="dxa" w:w="4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Ensure the password is 16+ characters with uppercase, number, and special character.</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Remote computer tools unavailable</w:t>
            </w:r>
          </w:p>
        </w:tc>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Computer offline, WinRM not enabled, or no admin rights</w:t>
            </w:r>
          </w:p>
        </w:tc>
        <w:tc>
          <w:tcPr>
            <w:tcW w:type="dxa" w:w="4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Verify the computer is online. Run winrm quickconfig on the target.</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Printer Manager won't open</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PrinterManager.ps1 not found, or execution policy blocking</w:t>
            </w:r>
          </w:p>
        </w:tc>
        <w:tc>
          <w:tcPr>
            <w:tcW w:type="dxa" w:w="4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Verify the file is in the app root. Check that the shortcut uses -ExecutionPolicy Bypass.</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Freshservice actions fail</w:t>
            </w:r>
          </w:p>
        </w:tc>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No internet, wrong domain URL, or missing API key</w:t>
            </w:r>
          </w:p>
        </w:tc>
        <w:tc>
          <w:tcPr>
            <w:tcW w:type="dxa" w:w="4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Verify HTTPS connectivity to freshservice.com port 443. Run Set-FSApiKey to re-enter the key.</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Ticket Feed shows no results</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User has no email in AD, or no Freshservice account</w:t>
            </w:r>
          </w:p>
        </w:tc>
        <w:tc>
          <w:tcPr>
            <w:tcW w:type="dxa" w:w="4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Confirm the user has EmailAddress populated in AD and a matching Freshservice requester record.</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Device Info fails on Lenovo</w:t>
            </w:r>
          </w:p>
        </w:tc>
        <w:tc>
          <w:tcPr>
            <w:tcW w:type="dxa" w:w="24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Lenovo WMI firmware bug with XML-illegal characters</w:t>
            </w:r>
          </w:p>
        </w:tc>
        <w:tc>
          <w:tcPr>
            <w:tcW w:type="dxa" w:w="45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Should be automatically handled by the CleanStr sanitizer. If it persists, verify WinRM is enabled and you have admin rights on the target.</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Theme Customizer doesn't save</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Write permission to %LOCALAPPDATA%</w:t>
            </w:r>
          </w:p>
        </w:tc>
        <w:tc>
          <w:tcPr>
            <w:tcW w:type="dxa" w:w="45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Verify the technician has write access to their own local app data directory.</w:t>
            </w:r>
          </w:p>
        </w:tc>
      </w:tr>
    </w:tbl>
    <w:p>
      <w:r>
        <w:br w:type="page"/>
      </w:r>
    </w:p>
    <w:p>
      <w:pPr>
        <w:pStyle w:val="Heading1"/>
        <w:spacing w:before="360" w:after="120"/>
      </w:pPr>
      <w:r>
        <w:rPr>
          <w:rFonts w:ascii="Arial" w:cs="Arial" w:eastAsia="Arial" w:hAnsi="Arial"/>
          <w:b/>
          <w:bCs/>
          <w:color w:val="000000"/>
          <w:sz w:val="32"/>
          <w:szCs w:val="32"/>
        </w:rPr>
        <w:t xml:space="preserve">16. Quick Reference Card</w:t>
      </w:r>
    </w:p>
    <w:p>
      <w:pPr>
        <w:pStyle w:val="Heading2"/>
        <w:spacing w:before="280" w:after="80"/>
      </w:pPr>
      <w:r>
        <w:rPr>
          <w:rFonts w:ascii="Arial" w:cs="Arial" w:eastAsia="Arial" w:hAnsi="Arial"/>
          <w:b/>
          <w:bCs/>
          <w:color w:val="1a4e8a"/>
          <w:sz w:val="26"/>
          <w:szCs w:val="26"/>
        </w:rPr>
        <w:t xml:space="preserve">16.1 Key File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Item</w:t>
            </w:r>
          </w:p>
        </w:tc>
        <w:tc>
          <w:tcPr>
            <w:tcW w:type="dxa" w:w="6360"/>
            <w:tcBorders>
              <w:top w:val="single" w:color="BDBDBD" w:sz="1"/>
              <w:left w:val="single" w:color="BDBDBD" w:sz="1"/>
              <w:bottom w:val="single" w:color="BDBDBD" w:sz="1"/>
              <w:right w:val="single" w:color="BDBDBD" w:sz="1"/>
            </w:tcBorders>
            <w:shd w:fill="1a4e8a"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Path</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Central Config File</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\\vm-isserver\Toolkit\[IT Toolkit]\HDCompanion\HDCompanionCfg.json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Audit Log Directory</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\\vm-isserver\Toolkit\[IT Toolkit]\HDCompanion\Logs\</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Daily Log Format</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UnlockLog_YYYYMMDD.csv</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Management Dashboard Output</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\\vm-simplify\custom\fileuploads\acctdashboard.html</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User Preferences</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%LOCALAPPDATA%\PelicanCU\HDCompanion\userprefs.json</w:t>
            </w:r>
          </w:p>
        </w:tc>
      </w:tr>
      <w:tr>
        <w:tc>
          <w:tcPr>
            <w:tcW w:type="dxa" w:w="3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Credential Manager Target Name</w:t>
            </w:r>
          </w:p>
        </w:tc>
        <w:tc>
          <w:tcPr>
            <w:tcW w:type="dxa" w:w="63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spacing w:after="0"/>
            </w:pPr>
            <w:r>
              <w:rPr>
                <w:rFonts w:ascii="Arial" w:cs="Arial" w:eastAsia="Arial" w:hAnsi="Arial"/>
                <w:sz w:val="20"/>
                <w:szCs w:val="20"/>
              </w:rPr>
              <w:t xml:space="preserve">HDCompanion_FreshserviceAPIKey</w:t>
            </w:r>
          </w:p>
        </w:tc>
      </w:tr>
      <w:tr>
        <w:tc>
          <w:tcPr>
            <w:tcW w:type="dxa" w:w="300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Remote Driver Staging Path</w:t>
            </w:r>
          </w:p>
        </w:tc>
        <w:tc>
          <w:tcPr>
            <w:tcW w:type="dxa" w:w="6360"/>
            <w:tcBorders>
              <w:top w:val="single" w:color="BDBDBD" w:sz="1"/>
              <w:left w:val="single" w:color="BDBDBD" w:sz="1"/>
              <w:bottom w:val="single" w:color="BDBDBD" w:sz="1"/>
              <w:right w:val="single" w:color="BDBDBD" w:sz="1"/>
            </w:tcBorders>
            <w:shd w:fill="FFFFFF" w:val="clear"/>
            <w:tcMar>
              <w:top w:type="dxa" w:w="60"/>
              <w:left w:type="dxa" w:w="100"/>
              <w:bottom w:type="dxa" w:w="60"/>
              <w:right w:type="dxa" w:w="100"/>
            </w:tcMar>
          </w:tcPr>
          <w:p>
            <w:pPr>
              <w:spacing w:after="0"/>
            </w:pPr>
            <w:r>
              <w:rPr>
                <w:rFonts w:ascii="Arial" w:cs="Arial" w:eastAsia="Arial" w:hAnsi="Arial"/>
                <w:sz w:val="20"/>
                <w:szCs w:val="20"/>
              </w:rPr>
              <w:t xml:space="preserve">C:\Temp\HDC_Drivers\ (on target computer)</w:t>
            </w:r>
          </w:p>
        </w:tc>
      </w:tr>
    </w:tbl>
    <w:p>
      <w:pPr>
        <w:pStyle w:val="Heading2"/>
        <w:spacing w:before="280" w:after="80"/>
      </w:pPr>
      <w:r>
        <w:rPr>
          <w:rFonts w:ascii="Arial" w:cs="Arial" w:eastAsia="Arial" w:hAnsi="Arial"/>
          <w:b/>
          <w:bCs/>
          <w:color w:val="1a4e8a"/>
          <w:sz w:val="26"/>
          <w:szCs w:val="26"/>
        </w:rPr>
        <w:t xml:space="preserve">16.2 One-Time Setup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1a4e8a" w:sz="6"/>
              <w:bottom w:val="single" w:color="BDBDBD" w:sz="1"/>
              <w:right w:val="single" w:color="BDBDBD" w:sz="1"/>
            </w:tcBorders>
            <w:shd w:fill="1e1e2e" w:val="clear"/>
            <w:tcMar>
              <w:top w:type="dxa" w:w="120"/>
              <w:left w:type="dxa" w:w="160"/>
              <w:bottom w:type="dxa" w:w="120"/>
              <w:right w:type="dxa" w:w="160"/>
            </w:tcMar>
          </w:tcPr>
          <w:p>
            <w:pPr>
              <w:spacing w:after="0"/>
            </w:pPr>
            <w:r>
              <w:rPr>
                <w:rFonts w:ascii="Courier New" w:cs="Courier New" w:eastAsia="Courier New" w:hAnsi="Courier New"/>
                <w:color w:val="d4d4d4"/>
                <w:sz w:val="18"/>
                <w:szCs w:val="18"/>
              </w:rPr>
              <w:t xml:space="preserve"># Store the Freshservice API key in Windows Credential Manager</w:t>
            </w:r>
          </w:p>
          <w:p>
            <w:pPr>
              <w:spacing w:after="0"/>
            </w:pPr>
            <w:r>
              <w:rPr>
                <w:rFonts w:ascii="Courier New" w:cs="Courier New" w:eastAsia="Courier New" w:hAnsi="Courier New"/>
                <w:color w:val="d4d4d4"/>
                <w:sz w:val="18"/>
                <w:szCs w:val="18"/>
              </w:rPr>
              <w:t xml:space="preserve">Set-FSApiKey -ApiKey 'your-freshservice-api-key-here'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Enable WinRM on a target computer (run on the target)</w:t>
            </w:r>
          </w:p>
          <w:p>
            <w:pPr>
              <w:spacing w:after="0"/>
            </w:pPr>
            <w:r>
              <w:rPr>
                <w:rFonts w:ascii="Courier New" w:cs="Courier New" w:eastAsia="Courier New" w:hAnsi="Courier New"/>
                <w:color w:val="d4d4d4"/>
                <w:sz w:val="18"/>
                <w:szCs w:val="18"/>
              </w:rPr>
              <w:t xml:space="preserve">winrm quickconfig</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Verify the Freshservice key is stored</w:t>
            </w:r>
          </w:p>
          <w:p>
            <w:pPr>
              <w:spacing w:after="0"/>
            </w:pPr>
            <w:r>
              <w:rPr>
                <w:rFonts w:ascii="Courier New" w:cs="Courier New" w:eastAsia="Courier New" w:hAnsi="Courier New"/>
                <w:color w:val="d4d4d4"/>
                <w:sz w:val="18"/>
                <w:szCs w:val="18"/>
              </w:rPr>
              <w:t xml:space="preserve">Get-FSApiKey</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Check active config path after launch</w:t>
            </w:r>
          </w:p>
          <w:p>
            <w:pPr>
              <w:spacing w:after="0"/>
            </w:pPr>
            <w:r>
              <w:rPr>
                <w:rFonts w:ascii="Courier New" w:cs="Courier New" w:eastAsia="Courier New" w:hAnsi="Courier New"/>
                <w:color w:val="d4d4d4"/>
                <w:sz w:val="18"/>
                <w:szCs w:val="18"/>
              </w:rPr>
              <w:t xml:space="preserve">Write-Host $global:CurrentConfigPath</w:t>
            </w:r>
          </w:p>
        </w:tc>
      </w:tr>
    </w:tbl>
    <w:p>
      <w:pPr>
        <w:pStyle w:val="Heading2"/>
        <w:spacing w:before="280" w:after="80"/>
      </w:pPr>
      <w:r>
        <w:rPr>
          <w:rFonts w:ascii="Arial" w:cs="Arial" w:eastAsia="Arial" w:hAnsi="Arial"/>
          <w:b/>
          <w:bCs/>
          <w:color w:val="1a4e8a"/>
          <w:sz w:val="26"/>
          <w:szCs w:val="26"/>
        </w:rPr>
        <w:t xml:space="preserve">16.3 Log Retention Management</w:t>
      </w:r>
    </w:p>
    <w:p>
      <w:pPr>
        <w:spacing w:after="120" w:before="0"/>
      </w:pPr>
      <w:r>
        <w:rPr>
          <w:rFonts w:ascii="Arial" w:cs="Arial" w:eastAsia="Arial" w:hAnsi="Arial"/>
          <w:sz w:val="22"/>
          <w:szCs w:val="22"/>
        </w:rPr>
        <w:t xml:space="preserve">Log files are purged automatically based on LogRetentionDays. To manually purge old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1a4e8a" w:sz="6"/>
              <w:bottom w:val="single" w:color="BDBDBD" w:sz="1"/>
              <w:right w:val="single" w:color="BDBDBD" w:sz="1"/>
            </w:tcBorders>
            <w:shd w:fill="1e1e2e" w:val="clear"/>
            <w:tcMar>
              <w:top w:type="dxa" w:w="120"/>
              <w:left w:type="dxa" w:w="160"/>
              <w:bottom w:type="dxa" w:w="120"/>
              <w:right w:type="dxa" w:w="160"/>
            </w:tcMar>
          </w:tcPr>
          <w:p>
            <w:pPr>
              <w:spacing w:after="0"/>
            </w:pPr>
            <w:r>
              <w:rPr>
                <w:rFonts w:ascii="Courier New" w:cs="Courier New" w:eastAsia="Courier New" w:hAnsi="Courier New"/>
                <w:color w:val="d4d4d4"/>
                <w:sz w:val="18"/>
                <w:szCs w:val="18"/>
              </w:rPr>
              <w:t xml:space="preserve">$logDir = '\\vm-isserver\Toolkit\[IT Toolkit]\HDCompanion\Logs'</w:t>
            </w:r>
          </w:p>
          <w:p>
            <w:pPr>
              <w:spacing w:after="0"/>
            </w:pPr>
            <w:r>
              <w:rPr>
                <w:rFonts w:ascii="Courier New" w:cs="Courier New" w:eastAsia="Courier New" w:hAnsi="Courier New"/>
                <w:color w:val="d4d4d4"/>
                <w:sz w:val="18"/>
                <w:szCs w:val="18"/>
              </w:rPr>
              <w:t xml:space="preserve">$cutoff = (Get-Date).AddDays(-90)</w:t>
            </w:r>
          </w:p>
          <w:p>
            <w:pPr>
              <w:spacing w:after="0"/>
            </w:pPr>
            <w:r>
              <w:rPr>
                <w:rFonts w:ascii="Courier New" w:cs="Courier New" w:eastAsia="Courier New" w:hAnsi="Courier New"/>
                <w:color w:val="d4d4d4"/>
                <w:sz w:val="18"/>
                <w:szCs w:val="18"/>
              </w:rPr>
              <w:t xml:space="preserve">Get-ChildItem -LiteralPath $logDir -Filter 'UnlockLog_*.csv' |</w:t>
            </w:r>
          </w:p>
          <w:p>
            <w:pPr>
              <w:spacing w:after="0"/>
            </w:pPr>
            <w:r>
              <w:rPr>
                <w:rFonts w:ascii="Courier New" w:cs="Courier New" w:eastAsia="Courier New" w:hAnsi="Courier New"/>
                <w:color w:val="d4d4d4"/>
                <w:sz w:val="18"/>
                <w:szCs w:val="18"/>
              </w:rPr>
              <w:t xml:space="preserve">    Where-Object { $_.LastWriteTime -lt $cutoff } |</w:t>
            </w:r>
          </w:p>
          <w:p>
            <w:pPr>
              <w:spacing w:after="0"/>
            </w:pPr>
            <w:r>
              <w:rPr>
                <w:rFonts w:ascii="Courier New" w:cs="Courier New" w:eastAsia="Courier New" w:hAnsi="Courier New"/>
                <w:color w:val="d4d4d4"/>
                <w:sz w:val="18"/>
                <w:szCs w:val="18"/>
              </w:rPr>
              <w:t xml:space="preserve">    Remove-Item -Force</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e8a" w:sz="2"/>
      </w:pBdr>
      <w:spacing w:before="0" w:after="0"/>
    </w:pPr>
    <w:r>
      <w:rPr>
        <w:rFonts w:ascii="Arial" w:cs="Arial" w:eastAsia="Arial" w:hAnsi="Arial"/>
        <w:color w:val="424242"/>
        <w:sz w:val="16"/>
        <w:szCs w:val="16"/>
      </w:rPr>
      <w:t xml:space="preserve">INTERNAL USE ONLY  ·  Do not distribute outside the IT Department</w:t>
    </w:r>
    <w:r>
      <w:rPr>
        <w:rFonts w:ascii="Arial" w:cs="Arial" w:eastAsia="Arial" w:hAnsi="Arial"/>
        <w:color w:val="424242"/>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424242"/>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e8a" w:sz="2"/>
      </w:pBdr>
      <w:spacing w:after="0"/>
    </w:pPr>
    <w:r>
      <w:rPr>
        <w:rFonts w:ascii="Arial" w:cs="Arial" w:eastAsia="Arial" w:hAnsi="Arial"/>
        <w:color w:val="424242"/>
        <w:sz w:val="18"/>
        <w:szCs w:val="18"/>
      </w:rPr>
      <w:t xml:space="preserve">HelpDesk Companion — Complete Technical Documentation</w:t>
    </w:r>
    <w:r>
      <w:rPr>
        <w:rFonts w:ascii="Arial" w:cs="Arial" w:eastAsia="Arial" w:hAnsi="Arial"/>
        <w:color w:val="424242"/>
        <w:sz w:val="18"/>
        <w:szCs w:val="18"/>
      </w:rPr>
      <w:t xml:space="preserve">			Pelican State Credit Union  ·  IT Department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4e8a" w:sz="3" w:space="6"/>
      </w:pBdr>
      <w:spacing w:before="480" w:after="160"/>
      <w:outlineLvl w:val="0"/>
    </w:pPr>
    <w:rPr>
      <w:rFonts w:ascii="Arial" w:cs="Arial" w:eastAsia="Arial" w:hAnsi="Arial"/>
      <w:b/>
      <w:bCs/>
      <w:color w:val="000000"/>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4e8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d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2026-03-27T12:07:22.396Z</dcterms:created>
  <dcterms:modified xsi:type="dcterms:W3CDTF">2026-03-27T12:07:22.399Z</dcterms:modified>
</cp:coreProperties>
</file>

<file path=docProps/custom.xml><?xml version="1.0" encoding="utf-8"?>
<Properties xmlns="http://schemas.openxmlformats.org/officeDocument/2006/custom-properties" xmlns:vt="http://schemas.openxmlformats.org/officeDocument/2006/docPropsVTypes"/>
</file>