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E0D" w:rsidRPr="004E1FD7" w:rsidRDefault="004D0388">
      <w:pP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r w:rsidRPr="004E1FD7">
        <w:rPr>
          <w:rFonts w:ascii="Times New Roman" w:hAnsi="Times New Roman" w:cs="Times New Roman"/>
          <w:noProof/>
          <w:lang w:eastAsia="en-GB"/>
        </w:rPr>
        <mc:AlternateContent>
          <mc:Choice Requires="wpg">
            <w:drawing>
              <wp:anchor distT="0" distB="0" distL="114300" distR="114300" simplePos="0" relativeHeight="251658240" behindDoc="0" locked="0" layoutInCell="1" allowOverlap="1">
                <wp:simplePos x="0" y="0"/>
                <wp:positionH relativeFrom="margin">
                  <wp:posOffset>-542925</wp:posOffset>
                </wp:positionH>
                <wp:positionV relativeFrom="page">
                  <wp:posOffset>390525</wp:posOffset>
                </wp:positionV>
                <wp:extent cx="6810375" cy="8572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6810375" cy="8572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1" name="Rectangle 151"/>
                        <wps:cNvSpPr/>
                        <wps:spPr>
                          <a:xfrm>
                            <a:off x="0" y="0"/>
                            <a:ext cx="7315200" cy="1216152"/>
                          </a:xfrm>
                          <a:prstGeom prst="rect">
                            <a:avLst/>
                          </a:prstGeom>
                          <a:blipFill>
                            <a:blip r:embed="rId7"/>
                            <a:stretch>
                              <a:fillRect r="-7574"/>
                            </a:stretch>
                          </a:blip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65F9EF1" id="Group 149" o:spid="_x0000_s1026" style="position:absolute;margin-left:-42.75pt;margin-top:30.75pt;width:536.25pt;height:67.5pt;z-index:251658240;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Jb7ir+AAAAAKAQAADwAAAGRycy9kb3ducmV2&#10;LnhtbEyPwUrDQBCG74LvsIzgrd1ESUxjNqUU9VQEW0G8bbPTJDQ7G7LbJH17x5OehmE+/vn+Yj3b&#10;Tow4+NaRgngZgUCqnGmpVvB5eF1kIHzQZHTnCBVc0cO6vL0pdG7cRB847kMtOIR8rhU0IfS5lL5q&#10;0Gq/dD0S305usDrwOtTSDHricNvJhyhKpdUt8YdG97htsDrvL1bB26SnzWP8Mu7Op+31+5C8f+1i&#10;VOr+bt48gwg4hz8YfvVZHUp2OroLGS86BYssSRhVkMY8GVhlT1zuyOQqTUCWhfxfofw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m28UA&#10;AADcAAAADwAAAGRycy9kb3ducmV2LnhtbESP3WrCQBCF74W+wzIFb6RuKlhsmo2UiqhX9acPMGSn&#10;SejubMhuNb69cyF4N8M5c843xXLwTp2pj21gA6/TDBRxFWzLtYGf0/plASomZIsuMBm4UoRl+TQq&#10;MLfhwgc6H1OtJIRjjgaalLpc61g15DFOQ0cs2m/oPSZZ+1rbHi8S7p2eZdmb9tiyNDTY0VdD1d/x&#10;3xvYTGj3Xbm9O7y3s4E2qxDXq2DM+Hn4/ACVaEgP8/16awV/LvjyjEyg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SbbxQAAANwAAAAPAAAAAAAAAAAAAAAAAJgCAABkcnMv&#10;ZG93bnJldi54bWxQSwUGAAAAAAQABAD1AAAAigMAAAAA&#10;" path="m,l7312660,r,1129665l3619500,733425,,1091565,,xe" fillcolor="#5b9bd5"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margin" anchory="page"/>
              </v:group>
            </w:pict>
          </mc:Fallback>
        </mc:AlternateContent>
      </w:r>
    </w:p>
    <w:p w:rsidR="00DD6E0D" w:rsidRPr="004E1FD7" w:rsidRDefault="004D0388" w:rsidP="00F41AE6">
      <w:pPr>
        <w:jc w:val="center"/>
        <w:rPr>
          <w:rFonts w:ascii="Times New Roman" w:eastAsia="+mn-ea" w:hAnsi="Times New Roman" w:cs="Times New Roman"/>
          <w:b/>
          <w:bCs/>
          <w:color w:val="000000"/>
          <w:kern w:val="24"/>
          <w:sz w:val="56"/>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b/>
          <w:bCs/>
          <w:color w:val="000000"/>
          <w:kern w:val="24"/>
          <w:sz w:val="56"/>
          <w:szCs w:val="96"/>
          <w14:shadow w14:blurRad="38100" w14:dist="19050" w14:dir="2700000" w14:sx="100000" w14:sy="100000" w14:kx="0" w14:ky="0" w14:algn="tl">
            <w14:srgbClr w14:val="000000">
              <w14:alpha w14:val="60000"/>
            </w14:srgbClr>
          </w14:shadow>
        </w:rPr>
        <w:t>UNIVERSITY OF CAPE COAST</w:t>
      </w:r>
    </w:p>
    <w:p w:rsidR="00DD6E0D" w:rsidRPr="004E1FD7" w:rsidRDefault="004D0388" w:rsidP="00DD6E0D">
      <w:pPr>
        <w:jc w:val="center"/>
        <w:rPr>
          <w:rFonts w:ascii="Times New Roman" w:eastAsia="+mn-ea" w:hAnsi="Times New Roman" w:cs="Times New Roman"/>
          <w:bCs/>
          <w:color w:val="000000"/>
          <w:kern w:val="24"/>
          <w:sz w:val="32"/>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bCs/>
          <w:color w:val="000000"/>
          <w:kern w:val="24"/>
          <w:sz w:val="32"/>
          <w:szCs w:val="96"/>
          <w14:shadow w14:blurRad="38100" w14:dist="19050" w14:dir="2700000" w14:sx="100000" w14:sy="100000" w14:kx="0" w14:ky="0" w14:algn="tl">
            <w14:srgbClr w14:val="000000">
              <w14:alpha w14:val="60000"/>
            </w14:srgbClr>
          </w14:shadow>
        </w:rPr>
        <w:t>COLLEGE OF HUMANITIES AND LEGAL STUDIES</w:t>
      </w:r>
    </w:p>
    <w:p w:rsidR="00DD6E0D" w:rsidRPr="004E1FD7" w:rsidRDefault="004D0388" w:rsidP="00DD6E0D">
      <w:pPr>
        <w:jc w:val="center"/>
        <w:rPr>
          <w:rFonts w:ascii="Times New Roman" w:eastAsia="+mn-ea" w:hAnsi="Times New Roman" w:cs="Times New Roman"/>
          <w:bCs/>
          <w:color w:val="000000"/>
          <w:kern w:val="24"/>
          <w:sz w:val="32"/>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bCs/>
          <w:color w:val="000000"/>
          <w:kern w:val="24"/>
          <w:sz w:val="32"/>
          <w:szCs w:val="96"/>
          <w14:shadow w14:blurRad="38100" w14:dist="19050" w14:dir="2700000" w14:sx="100000" w14:sy="100000" w14:kx="0" w14:ky="0" w14:algn="tl">
            <w14:srgbClr w14:val="000000">
              <w14:alpha w14:val="60000"/>
            </w14:srgbClr>
          </w14:shadow>
        </w:rPr>
        <w:t>SCHOOL OF ECONOMICS</w:t>
      </w:r>
    </w:p>
    <w:p w:rsidR="00BE16F2" w:rsidRPr="004E1FD7" w:rsidRDefault="004D0388" w:rsidP="00BE16F2">
      <w:pPr>
        <w:jc w:val="center"/>
        <w:rPr>
          <w:rFonts w:ascii="Times New Roman" w:eastAsia="+mn-ea" w:hAnsi="Times New Roman" w:cs="Times New Roman"/>
          <w:color w:val="000000"/>
          <w:kern w:val="24"/>
          <w:sz w:val="32"/>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bCs/>
          <w:color w:val="000000"/>
          <w:kern w:val="24"/>
          <w:sz w:val="32"/>
          <w:szCs w:val="96"/>
          <w14:shadow w14:blurRad="38100" w14:dist="19050" w14:dir="2700000" w14:sx="100000" w14:sy="100000" w14:kx="0" w14:ky="0" w14:algn="tl">
            <w14:srgbClr w14:val="000000">
              <w14:alpha w14:val="60000"/>
            </w14:srgbClr>
          </w14:shadow>
        </w:rPr>
        <w:t>DE</w:t>
      </w:r>
      <w:r w:rsidR="00DD6E0D" w:rsidRPr="004E1FD7">
        <w:rPr>
          <w:rFonts w:ascii="Times New Roman" w:eastAsia="+mn-ea" w:hAnsi="Times New Roman" w:cs="Times New Roman"/>
          <w:bCs/>
          <w:color w:val="000000"/>
          <w:kern w:val="24"/>
          <w:sz w:val="32"/>
          <w:szCs w:val="96"/>
          <w14:shadow w14:blurRad="38100" w14:dist="19050" w14:dir="2700000" w14:sx="100000" w14:sy="100000" w14:kx="0" w14:ky="0" w14:algn="tl">
            <w14:srgbClr w14:val="000000">
              <w14:alpha w14:val="60000"/>
            </w14:srgbClr>
          </w14:shadow>
        </w:rPr>
        <w:t>PARTMENT OF DATA SCIENCE &amp; ECONOMIC POLICY</w:t>
      </w:r>
    </w:p>
    <w:p w:rsidR="00E6423F" w:rsidRPr="004E1FD7" w:rsidRDefault="005508DC" w:rsidP="00BE16F2">
      <w:pPr>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 xml:space="preserve">DATA CURATION AND MANAGEMENT </w:t>
      </w:r>
      <w:r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 xml:space="preserve">  </w:t>
      </w:r>
    </w:p>
    <w:p w:rsidR="00764D49" w:rsidRPr="004E1FD7" w:rsidRDefault="004D0388" w:rsidP="00BE16F2">
      <w:pPr>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 xml:space="preserve">Course Code </w:t>
      </w:r>
      <w:r w:rsidR="005269EA"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 DMA</w:t>
      </w:r>
      <w:r w:rsidR="00747A1F"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 xml:space="preserve"> </w:t>
      </w:r>
      <w:r w:rsidR="005508DC">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820</w:t>
      </w:r>
    </w:p>
    <w:p w:rsidR="004B746F" w:rsidRPr="004E1FD7" w:rsidRDefault="004B746F" w:rsidP="00BE16F2">
      <w:pPr>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p>
    <w:p w:rsidR="00764D49" w:rsidRPr="004E1FD7" w:rsidRDefault="004D0388" w:rsidP="00BE16F2">
      <w:pPr>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Term Paper</w:t>
      </w:r>
    </w:p>
    <w:p w:rsidR="00337C05" w:rsidRPr="004E1FD7" w:rsidRDefault="00337C05" w:rsidP="00BE16F2">
      <w:pPr>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p>
    <w:p w:rsidR="00096DC9" w:rsidRPr="004E1FD7" w:rsidRDefault="004D0388" w:rsidP="00096DC9">
      <w:pPr>
        <w:jc w:val="center"/>
        <w:rPr>
          <w:rFonts w:ascii="Times New Roman" w:eastAsia="+mn-ea" w:hAnsi="Times New Roman" w:cs="Times New Roman"/>
          <w:b/>
          <w:color w:val="000000"/>
          <w:kern w:val="24"/>
          <w:sz w:val="28"/>
          <w:szCs w:val="28"/>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b/>
          <w:color w:val="000000"/>
          <w:kern w:val="24"/>
          <w:sz w:val="28"/>
          <w:szCs w:val="28"/>
          <w14:shadow w14:blurRad="38100" w14:dist="19050" w14:dir="2700000" w14:sx="100000" w14:sy="100000" w14:kx="0" w14:ky="0" w14:algn="tl">
            <w14:srgbClr w14:val="000000">
              <w14:alpha w14:val="60000"/>
            </w14:srgbClr>
          </w14:shadow>
        </w:rPr>
        <w:t>Lecturer</w:t>
      </w:r>
    </w:p>
    <w:p w:rsidR="00F41AE6" w:rsidRPr="004E1FD7" w:rsidRDefault="005508DC" w:rsidP="00096DC9">
      <w:pPr>
        <w:jc w:val="center"/>
        <w:rPr>
          <w:rFonts w:ascii="Times New Roman" w:eastAsia="+mn-ea" w:hAnsi="Times New Roman" w:cs="Times New Roman"/>
          <w:color w:val="000000"/>
          <w:kern w:val="24"/>
          <w:sz w:val="28"/>
          <w:szCs w:val="28"/>
          <w14:shadow w14:blurRad="38100" w14:dist="19050" w14:dir="2700000" w14:sx="100000" w14:sy="100000" w14:kx="0" w14:ky="0" w14:algn="tl">
            <w14:srgbClr w14:val="000000">
              <w14:alpha w14:val="60000"/>
            </w14:srgbClr>
          </w14:shadow>
        </w:rPr>
      </w:pPr>
      <w:r>
        <w:rPr>
          <w:rFonts w:ascii="Times New Roman" w:eastAsia="+mn-ea" w:hAnsi="Times New Roman" w:cs="Times New Roman"/>
          <w:color w:val="000000"/>
          <w:kern w:val="24"/>
          <w:sz w:val="28"/>
          <w:szCs w:val="28"/>
          <w14:shadow w14:blurRad="38100" w14:dist="19050" w14:dir="2700000" w14:sx="100000" w14:sy="100000" w14:kx="0" w14:ky="0" w14:algn="tl">
            <w14:srgbClr w14:val="000000">
              <w14:alpha w14:val="60000"/>
            </w14:srgbClr>
          </w14:shadow>
        </w:rPr>
        <w:t xml:space="preserve">Dr. Raymond E. </w:t>
      </w:r>
      <w:proofErr w:type="spellStart"/>
      <w:r>
        <w:rPr>
          <w:rFonts w:ascii="Times New Roman" w:eastAsia="+mn-ea" w:hAnsi="Times New Roman" w:cs="Times New Roman"/>
          <w:color w:val="000000"/>
          <w:kern w:val="24"/>
          <w:sz w:val="28"/>
          <w:szCs w:val="28"/>
          <w14:shadow w14:blurRad="38100" w14:dist="19050" w14:dir="2700000" w14:sx="100000" w14:sy="100000" w14:kx="0" w14:ky="0" w14:algn="tl">
            <w14:srgbClr w14:val="000000">
              <w14:alpha w14:val="60000"/>
            </w14:srgbClr>
          </w14:shadow>
        </w:rPr>
        <w:t>Kofinti</w:t>
      </w:r>
      <w:proofErr w:type="spellEnd"/>
    </w:p>
    <w:p w:rsidR="00C3164C" w:rsidRPr="004E1FD7" w:rsidRDefault="00C3164C" w:rsidP="00096DC9">
      <w:pPr>
        <w:jc w:val="center"/>
        <w:rPr>
          <w:rFonts w:ascii="Times New Roman" w:eastAsia="+mn-ea" w:hAnsi="Times New Roman" w:cs="Times New Roman"/>
          <w:color w:val="000000"/>
          <w:kern w:val="24"/>
          <w:sz w:val="28"/>
          <w:szCs w:val="28"/>
          <w14:shadow w14:blurRad="38100" w14:dist="19050" w14:dir="2700000" w14:sx="100000" w14:sy="100000" w14:kx="0" w14:ky="0" w14:algn="tl">
            <w14:srgbClr w14:val="000000">
              <w14:alpha w14:val="60000"/>
            </w14:srgbClr>
          </w14:shadow>
        </w:rPr>
      </w:pPr>
    </w:p>
    <w:p w:rsidR="00764D49" w:rsidRPr="004E1FD7" w:rsidRDefault="004D0388" w:rsidP="000639D6">
      <w:pPr>
        <w:tabs>
          <w:tab w:val="center" w:pos="4513"/>
        </w:tabs>
        <w:rPr>
          <w:rFonts w:ascii="Times New Roman" w:eastAsia="+mn-ea" w:hAnsi="Times New Roman" w:cs="Times New Roman"/>
          <w:color w:val="000000"/>
          <w:kern w:val="24"/>
          <w:sz w:val="28"/>
          <w:szCs w:val="28"/>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color w:val="000000"/>
          <w:kern w:val="24"/>
          <w:sz w:val="28"/>
          <w:szCs w:val="28"/>
          <w:lang w:val="en-US"/>
          <w14:shadow w14:blurRad="38100" w14:dist="19050" w14:dir="2700000" w14:sx="100000" w14:sy="100000" w14:kx="0" w14:ky="0" w14:algn="tl">
            <w14:srgbClr w14:val="000000">
              <w14:alpha w14:val="60000"/>
            </w14:srgbClr>
          </w14:shadow>
        </w:rPr>
        <w:tab/>
      </w:r>
    </w:p>
    <w:p w:rsidR="00764D49" w:rsidRPr="004E1FD7" w:rsidRDefault="004D0388" w:rsidP="00E6423F">
      <w:pPr>
        <w:spacing w:after="0"/>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 xml:space="preserve">Student </w:t>
      </w:r>
      <w:r w:rsidR="00CC4F6A"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Name</w:t>
      </w:r>
      <w:r w:rsidR="00BC58D9"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 xml:space="preserve"> </w:t>
      </w:r>
    </w:p>
    <w:p w:rsidR="00E6423F" w:rsidRPr="004E1FD7" w:rsidRDefault="00E6423F" w:rsidP="00E6423F">
      <w:pPr>
        <w:spacing w:after="0"/>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p>
    <w:p w:rsidR="00764D49" w:rsidRPr="004E1FD7" w:rsidRDefault="004D0388" w:rsidP="00E6423F">
      <w:pPr>
        <w:spacing w:after="0"/>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Samuel Kwesi Jnr. Dawson</w:t>
      </w:r>
    </w:p>
    <w:p w:rsidR="00E6423F" w:rsidRPr="004E1FD7" w:rsidRDefault="004D0388" w:rsidP="00EB6084">
      <w:pPr>
        <w:ind w:left="720"/>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ab/>
      </w:r>
    </w:p>
    <w:p w:rsidR="00BC58D9" w:rsidRPr="004E1FD7" w:rsidRDefault="00BC58D9" w:rsidP="00E6423F">
      <w:pP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p>
    <w:p w:rsidR="00E6423F" w:rsidRPr="004E1FD7" w:rsidRDefault="004D0388" w:rsidP="00E6423F">
      <w:pPr>
        <w:spacing w:after="0"/>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r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 xml:space="preserve">Student Registration Number </w:t>
      </w:r>
    </w:p>
    <w:p w:rsidR="00E6423F" w:rsidRPr="004E1FD7" w:rsidRDefault="00E6423F" w:rsidP="00E6423F">
      <w:pPr>
        <w:spacing w:after="0"/>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pPr>
    </w:p>
    <w:p w:rsidR="00E6423F" w:rsidRPr="004E1FD7" w:rsidRDefault="004D0388" w:rsidP="00E6423F">
      <w:pPr>
        <w:spacing w:after="0"/>
        <w:jc w:val="center"/>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sectPr w:rsidR="00E6423F" w:rsidRPr="004E1FD7" w:rsidSect="003E4EB8">
          <w:footerReference w:type="default" r:id="rId9"/>
          <w:pgSz w:w="11906" w:h="16838"/>
          <w:pgMar w:top="1440" w:right="1274"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pPr>
      <w:r w:rsidRPr="004E1FD7">
        <w:rPr>
          <w:rFonts w:ascii="Times New Roman" w:eastAsia="+mn-ea" w:hAnsi="Times New Roman" w:cs="Times New Roman"/>
          <w:color w:val="000000"/>
          <w:kern w:val="24"/>
          <w:sz w:val="28"/>
          <w:szCs w:val="96"/>
          <w14:shadow w14:blurRad="38100" w14:dist="19050" w14:dir="2700000" w14:sx="100000" w14:sy="100000" w14:kx="0" w14:ky="0" w14:algn="tl">
            <w14:srgbClr w14:val="000000">
              <w14:alpha w14:val="60000"/>
            </w14:srgbClr>
          </w14:shadow>
        </w:rPr>
        <w:t>SE/DMD/24/0014</w:t>
      </w:r>
    </w:p>
    <w:p w:rsidR="00D60492" w:rsidRPr="00D60492" w:rsidRDefault="00D60492" w:rsidP="00787528">
      <w:pPr>
        <w:spacing w:line="360" w:lineRule="auto"/>
        <w:jc w:val="both"/>
        <w:rPr>
          <w:rFonts w:ascii="Times New Roman" w:eastAsia="Times New Roman" w:hAnsi="Times New Roman" w:cs="Times New Roman"/>
          <w:b/>
          <w:sz w:val="24"/>
          <w:szCs w:val="24"/>
        </w:rPr>
      </w:pPr>
      <w:r w:rsidRPr="00D60492">
        <w:rPr>
          <w:rFonts w:ascii="Times New Roman" w:eastAsia="Times New Roman" w:hAnsi="Times New Roman" w:cs="Times New Roman"/>
          <w:b/>
          <w:sz w:val="24"/>
          <w:szCs w:val="24"/>
        </w:rPr>
        <w:lastRenderedPageBreak/>
        <w:t>INTRODUCTION</w:t>
      </w:r>
    </w:p>
    <w:p w:rsidR="005A30AD" w:rsidRPr="00BC4DB9" w:rsidRDefault="003E7F05" w:rsidP="00787528">
      <w:pPr>
        <w:spacing w:line="360" w:lineRule="auto"/>
        <w:jc w:val="both"/>
        <w:rPr>
          <w:rFonts w:ascii="Times New Roman" w:eastAsia="Times New Roman" w:hAnsi="Times New Roman" w:cs="Times New Roman"/>
          <w:sz w:val="24"/>
          <w:szCs w:val="24"/>
        </w:rPr>
      </w:pPr>
      <w:r w:rsidRPr="00BC4DB9">
        <w:rPr>
          <w:rFonts w:ascii="Times New Roman" w:eastAsia="Times New Roman" w:hAnsi="Times New Roman" w:cs="Times New Roman"/>
          <w:sz w:val="24"/>
          <w:szCs w:val="24"/>
        </w:rPr>
        <w:t xml:space="preserve">Data Policy It is a high </w:t>
      </w:r>
      <w:r w:rsidR="009E6676" w:rsidRPr="00BC4DB9">
        <w:rPr>
          <w:rFonts w:ascii="Times New Roman" w:eastAsia="Times New Roman" w:hAnsi="Times New Roman" w:cs="Times New Roman"/>
          <w:sz w:val="24"/>
          <w:szCs w:val="24"/>
        </w:rPr>
        <w:t>level guiding framework for data practices in the institution that codifies how data management, sharing and publication, compliance issues are addressed. Therefore for local government bodies like the Ahanta West Municipal Assembly, an efficient data policy</w:t>
      </w:r>
      <w:r w:rsidR="000F2C76" w:rsidRPr="00BC4DB9">
        <w:rPr>
          <w:rFonts w:ascii="Times New Roman" w:eastAsia="Times New Roman" w:hAnsi="Times New Roman" w:cs="Times New Roman"/>
          <w:sz w:val="24"/>
          <w:szCs w:val="24"/>
        </w:rPr>
        <w:t xml:space="preserve"> is </w:t>
      </w:r>
      <w:r w:rsidR="009E6676" w:rsidRPr="00BC4DB9">
        <w:rPr>
          <w:rFonts w:ascii="Times New Roman" w:eastAsia="Times New Roman" w:hAnsi="Times New Roman" w:cs="Times New Roman"/>
          <w:sz w:val="24"/>
          <w:szCs w:val="24"/>
        </w:rPr>
        <w:t>essential in planning and decision making process as well as another critical issue of transparency and service delivery. Because the Assembly is central to development planning, budgeting, and community engagement; the administration of credible, timely, and accessible data in its control</w:t>
      </w:r>
      <w:r w:rsidR="000F2C76" w:rsidRPr="00BC4DB9">
        <w:rPr>
          <w:rFonts w:ascii="Times New Roman" w:eastAsia="Times New Roman" w:hAnsi="Times New Roman" w:cs="Times New Roman"/>
          <w:sz w:val="24"/>
          <w:szCs w:val="24"/>
        </w:rPr>
        <w:t xml:space="preserve"> </w:t>
      </w:r>
      <w:r w:rsidR="009E6676" w:rsidRPr="00BC4DB9">
        <w:rPr>
          <w:rFonts w:ascii="Times New Roman" w:eastAsia="Times New Roman" w:hAnsi="Times New Roman" w:cs="Times New Roman"/>
          <w:sz w:val="24"/>
          <w:szCs w:val="24"/>
        </w:rPr>
        <w:t>and transmission are therefore significant. In this piece of commentary looks at the Data Policy in AWMA as such; looking into data dissemination in terms of its structure and format, protocols for data sharing guidelines as well as the visibility of data through digital means.</w:t>
      </w:r>
    </w:p>
    <w:p w:rsidR="007068B4" w:rsidRDefault="007068B4" w:rsidP="00787528">
      <w:pPr>
        <w:spacing w:line="360" w:lineRule="auto"/>
        <w:jc w:val="both"/>
        <w:rPr>
          <w:rFonts w:ascii="Times New Roman" w:eastAsia="Times New Roman" w:hAnsi="Times New Roman" w:cs="Times New Roman"/>
          <w:sz w:val="24"/>
          <w:szCs w:val="24"/>
          <w:lang w:val="en-US"/>
        </w:rPr>
      </w:pPr>
    </w:p>
    <w:p w:rsidR="004D0FDB" w:rsidRDefault="004D0FDB" w:rsidP="004D0FDB">
      <w:pPr>
        <w:spacing w:line="360" w:lineRule="auto"/>
        <w:jc w:val="both"/>
        <w:rPr>
          <w:rFonts w:ascii="Times New Roman" w:eastAsia="Times New Roman" w:hAnsi="Times New Roman" w:cs="Times New Roman"/>
          <w:b/>
          <w:sz w:val="24"/>
          <w:szCs w:val="24"/>
          <w:lang w:val="en-US"/>
        </w:rPr>
      </w:pPr>
      <w:r w:rsidRPr="004D0FDB">
        <w:rPr>
          <w:rFonts w:ascii="Times New Roman" w:eastAsia="Times New Roman" w:hAnsi="Times New Roman" w:cs="Times New Roman"/>
          <w:b/>
          <w:sz w:val="24"/>
          <w:szCs w:val="24"/>
        </w:rPr>
        <w:t>1. Structure of Data Dissemination</w:t>
      </w:r>
      <w:r>
        <w:rPr>
          <w:rFonts w:ascii="Times New Roman" w:eastAsia="Times New Roman" w:hAnsi="Times New Roman" w:cs="Times New Roman"/>
          <w:b/>
          <w:sz w:val="24"/>
          <w:szCs w:val="24"/>
          <w:lang w:val="en-US"/>
        </w:rPr>
        <w:t>.</w:t>
      </w:r>
    </w:p>
    <w:p w:rsidR="000F0CBD" w:rsidRPr="00BC4DB9" w:rsidRDefault="000F0CBD" w:rsidP="004D0FDB">
      <w:pPr>
        <w:spacing w:line="360" w:lineRule="auto"/>
        <w:jc w:val="both"/>
        <w:rPr>
          <w:rFonts w:ascii="Times New Roman" w:eastAsia="Times New Roman" w:hAnsi="Times New Roman" w:cs="Times New Roman"/>
          <w:sz w:val="24"/>
          <w:szCs w:val="24"/>
        </w:rPr>
      </w:pPr>
      <w:r w:rsidRPr="00BC4DB9">
        <w:rPr>
          <w:rFonts w:ascii="Times New Roman" w:eastAsia="Times New Roman" w:hAnsi="Times New Roman" w:cs="Times New Roman"/>
          <w:sz w:val="24"/>
          <w:szCs w:val="24"/>
        </w:rPr>
        <w:t>In the Ahanta West Municipal Assembly, the structure of data dissemination is mostly coordinated through a few key departments that serve as the hub for data collection, analysis, and dissemination. These include the Planning Unit, Statistics Department, Budget Unit, and the Physical Planning Department. These offices work collaboratively to compile data from various sources such as revenue records, administrative data, geographical information, and field monitoring reports.</w:t>
      </w:r>
    </w:p>
    <w:p w:rsidR="004D0FDB" w:rsidRPr="00BC4DB9" w:rsidRDefault="000F0CBD" w:rsidP="004D0FDB">
      <w:pPr>
        <w:spacing w:line="360" w:lineRule="auto"/>
        <w:jc w:val="both"/>
        <w:rPr>
          <w:rFonts w:ascii="Times New Roman" w:eastAsia="Times New Roman" w:hAnsi="Times New Roman" w:cs="Times New Roman"/>
          <w:sz w:val="24"/>
          <w:szCs w:val="24"/>
        </w:rPr>
      </w:pPr>
      <w:r w:rsidRPr="00BC4DB9">
        <w:rPr>
          <w:rFonts w:ascii="Times New Roman" w:eastAsia="Times New Roman" w:hAnsi="Times New Roman" w:cs="Times New Roman"/>
          <w:sz w:val="24"/>
          <w:szCs w:val="24"/>
        </w:rPr>
        <w:t>Data is mostly shared internally through departmental meetings and planning sessions, and externally through stakeholder forums, budget hearings, and town hall meetings. However, the structure still relies heavily on the traditional systems and face-to-face dissemination, which often delays timely access to information.</w:t>
      </w:r>
    </w:p>
    <w:p w:rsidR="004D0FDB" w:rsidRDefault="004D0FDB" w:rsidP="004D0FDB">
      <w:pPr>
        <w:spacing w:line="360" w:lineRule="auto"/>
        <w:jc w:val="both"/>
        <w:rPr>
          <w:rFonts w:ascii="Times New Roman" w:eastAsia="Times New Roman" w:hAnsi="Times New Roman" w:cs="Times New Roman"/>
          <w:sz w:val="24"/>
          <w:szCs w:val="24"/>
        </w:rPr>
      </w:pPr>
    </w:p>
    <w:p w:rsidR="004D0FDB" w:rsidRPr="004D0FDB" w:rsidRDefault="004D0FDB" w:rsidP="004D0FDB">
      <w:pPr>
        <w:spacing w:line="360" w:lineRule="auto"/>
        <w:jc w:val="both"/>
        <w:rPr>
          <w:rFonts w:ascii="Times New Roman" w:eastAsia="Times New Roman" w:hAnsi="Times New Roman" w:cs="Times New Roman"/>
          <w:sz w:val="24"/>
          <w:szCs w:val="24"/>
        </w:rPr>
      </w:pPr>
      <w:r w:rsidRPr="004D0FDB">
        <w:rPr>
          <w:rFonts w:ascii="Times New Roman" w:eastAsia="Times New Roman" w:hAnsi="Times New Roman" w:cs="Times New Roman"/>
          <w:b/>
          <w:sz w:val="24"/>
          <w:szCs w:val="24"/>
        </w:rPr>
        <w:t>2. Format of Data Dissemination</w:t>
      </w:r>
      <w:r>
        <w:rPr>
          <w:rFonts w:ascii="Times New Roman" w:eastAsia="Times New Roman" w:hAnsi="Times New Roman" w:cs="Times New Roman"/>
          <w:b/>
          <w:sz w:val="24"/>
          <w:szCs w:val="24"/>
          <w:lang w:val="en-US"/>
        </w:rPr>
        <w:t>.</w:t>
      </w:r>
    </w:p>
    <w:p w:rsidR="003E3FFB" w:rsidRPr="004D0FDB" w:rsidRDefault="003E3FFB" w:rsidP="003E3FF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dissemination method used by Ahanta West Municipal Assembly </w:t>
      </w:r>
      <w:r w:rsidR="005A2F33" w:rsidRPr="005A2F33">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005A2F33" w:rsidRPr="005A2F33">
        <w:rPr>
          <w:rFonts w:ascii="Times New Roman" w:eastAsia="Times New Roman" w:hAnsi="Times New Roman" w:cs="Times New Roman"/>
          <w:sz w:val="24"/>
          <w:szCs w:val="24"/>
        </w:rPr>
        <w:t>generally</w:t>
      </w:r>
      <w:r>
        <w:rPr>
          <w:rFonts w:ascii="Times New Roman" w:eastAsia="Times New Roman" w:hAnsi="Times New Roman" w:cs="Times New Roman"/>
          <w:sz w:val="24"/>
          <w:szCs w:val="24"/>
        </w:rPr>
        <w:t xml:space="preserve"> traditional, </w:t>
      </w:r>
      <w:r w:rsidR="005A2F33" w:rsidRPr="005A2F33">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5A2F33" w:rsidRPr="005A2F33">
        <w:rPr>
          <w:rFonts w:ascii="Times New Roman" w:eastAsia="Times New Roman" w:hAnsi="Times New Roman" w:cs="Times New Roman"/>
          <w:sz w:val="24"/>
          <w:szCs w:val="24"/>
        </w:rPr>
        <w:t>indications of gradual digital revolution. Common formats are:</w:t>
      </w:r>
    </w:p>
    <w:p w:rsidR="004D0FDB" w:rsidRPr="004D0FDB" w:rsidRDefault="004D0FDB" w:rsidP="00485908">
      <w:pPr>
        <w:numPr>
          <w:ilvl w:val="0"/>
          <w:numId w:val="3"/>
        </w:numPr>
        <w:spacing w:line="360" w:lineRule="auto"/>
        <w:jc w:val="both"/>
        <w:rPr>
          <w:rFonts w:ascii="Times New Roman" w:eastAsia="Times New Roman" w:hAnsi="Times New Roman" w:cs="Times New Roman"/>
          <w:sz w:val="24"/>
          <w:szCs w:val="24"/>
        </w:rPr>
      </w:pPr>
      <w:r w:rsidRPr="004D0FDB">
        <w:rPr>
          <w:rFonts w:ascii="Times New Roman" w:eastAsia="Times New Roman" w:hAnsi="Times New Roman" w:cs="Times New Roman"/>
          <w:b/>
          <w:bCs/>
          <w:sz w:val="24"/>
          <w:szCs w:val="24"/>
        </w:rPr>
        <w:t>Printed Reports</w:t>
      </w:r>
      <w:r w:rsidRPr="004D0FDB">
        <w:rPr>
          <w:rFonts w:ascii="Times New Roman" w:eastAsia="Times New Roman" w:hAnsi="Times New Roman" w:cs="Times New Roman"/>
          <w:sz w:val="24"/>
          <w:szCs w:val="24"/>
        </w:rPr>
        <w:t xml:space="preserve">: </w:t>
      </w:r>
      <w:r w:rsidR="00273A9D" w:rsidRPr="00273A9D">
        <w:rPr>
          <w:rFonts w:ascii="Times New Roman" w:eastAsia="Times New Roman" w:hAnsi="Times New Roman" w:cs="Times New Roman"/>
          <w:sz w:val="24"/>
          <w:szCs w:val="24"/>
        </w:rPr>
        <w:t>Like Annual Progress Reports, Revenue Performance Reports, and Medium-Term Development Plans, usually presented in Municipal Planning &amp; Coordinating Unit, General Assembly Meetings and forums for public stakeholders</w:t>
      </w:r>
      <w:r w:rsidRPr="004D0FDB">
        <w:rPr>
          <w:rFonts w:ascii="Times New Roman" w:eastAsia="Times New Roman" w:hAnsi="Times New Roman" w:cs="Times New Roman"/>
          <w:sz w:val="24"/>
          <w:szCs w:val="24"/>
        </w:rPr>
        <w:t>.</w:t>
      </w:r>
    </w:p>
    <w:p w:rsidR="004D0FDB" w:rsidRPr="004D0FDB" w:rsidRDefault="004D0FDB" w:rsidP="00485908">
      <w:pPr>
        <w:numPr>
          <w:ilvl w:val="0"/>
          <w:numId w:val="3"/>
        </w:numPr>
        <w:spacing w:line="360" w:lineRule="auto"/>
        <w:jc w:val="both"/>
        <w:rPr>
          <w:rFonts w:ascii="Times New Roman" w:eastAsia="Times New Roman" w:hAnsi="Times New Roman" w:cs="Times New Roman"/>
          <w:sz w:val="24"/>
          <w:szCs w:val="24"/>
        </w:rPr>
      </w:pPr>
      <w:r w:rsidRPr="004D0FDB">
        <w:rPr>
          <w:rFonts w:ascii="Times New Roman" w:eastAsia="Times New Roman" w:hAnsi="Times New Roman" w:cs="Times New Roman"/>
          <w:b/>
          <w:bCs/>
          <w:sz w:val="24"/>
          <w:szCs w:val="24"/>
        </w:rPr>
        <w:t>PowerPoint Presentations</w:t>
      </w:r>
      <w:r w:rsidRPr="004D0FDB">
        <w:rPr>
          <w:rFonts w:ascii="Times New Roman" w:eastAsia="Times New Roman" w:hAnsi="Times New Roman" w:cs="Times New Roman"/>
          <w:sz w:val="24"/>
          <w:szCs w:val="24"/>
        </w:rPr>
        <w:t>: Used during community fora, budget hearings, and district planning meetings to convey developmental outcomes.</w:t>
      </w:r>
    </w:p>
    <w:p w:rsidR="004D0FDB" w:rsidRPr="004D0FDB" w:rsidRDefault="004D0FDB" w:rsidP="00485908">
      <w:pPr>
        <w:numPr>
          <w:ilvl w:val="0"/>
          <w:numId w:val="3"/>
        </w:numPr>
        <w:spacing w:line="360" w:lineRule="auto"/>
        <w:jc w:val="both"/>
        <w:rPr>
          <w:rFonts w:ascii="Times New Roman" w:eastAsia="Times New Roman" w:hAnsi="Times New Roman" w:cs="Times New Roman"/>
          <w:sz w:val="24"/>
          <w:szCs w:val="24"/>
        </w:rPr>
      </w:pPr>
      <w:r w:rsidRPr="004D0FDB">
        <w:rPr>
          <w:rFonts w:ascii="Times New Roman" w:eastAsia="Times New Roman" w:hAnsi="Times New Roman" w:cs="Times New Roman"/>
          <w:b/>
          <w:bCs/>
          <w:sz w:val="24"/>
          <w:szCs w:val="24"/>
        </w:rPr>
        <w:lastRenderedPageBreak/>
        <w:t>Charts and Infographics</w:t>
      </w:r>
      <w:r w:rsidRPr="004D0FDB">
        <w:rPr>
          <w:rFonts w:ascii="Times New Roman" w:eastAsia="Times New Roman" w:hAnsi="Times New Roman" w:cs="Times New Roman"/>
          <w:sz w:val="24"/>
          <w:szCs w:val="24"/>
        </w:rPr>
        <w:t xml:space="preserve">: </w:t>
      </w:r>
      <w:r w:rsidR="0021373F" w:rsidRPr="0021373F">
        <w:rPr>
          <w:rFonts w:ascii="Times New Roman" w:eastAsia="Times New Roman" w:hAnsi="Times New Roman" w:cs="Times New Roman"/>
          <w:sz w:val="24"/>
          <w:szCs w:val="24"/>
        </w:rPr>
        <w:t>They are occasionally applied to break down financial and statistical information for wider community comprehension.</w:t>
      </w:r>
    </w:p>
    <w:p w:rsidR="004D0FDB" w:rsidRDefault="004D0FDB" w:rsidP="004D0FDB">
      <w:pPr>
        <w:spacing w:line="360" w:lineRule="auto"/>
        <w:jc w:val="both"/>
        <w:rPr>
          <w:rFonts w:ascii="Times New Roman" w:eastAsia="Times New Roman" w:hAnsi="Times New Roman" w:cs="Times New Roman"/>
          <w:sz w:val="24"/>
          <w:szCs w:val="24"/>
        </w:rPr>
      </w:pPr>
      <w:r w:rsidRPr="004D0FDB">
        <w:rPr>
          <w:rFonts w:ascii="Times New Roman" w:eastAsia="Times New Roman" w:hAnsi="Times New Roman" w:cs="Times New Roman"/>
          <w:sz w:val="24"/>
          <w:szCs w:val="24"/>
        </w:rPr>
        <w:t xml:space="preserve">Despite the availability of these formats, the absence of interactive, open-access platforms remains a limitation. </w:t>
      </w:r>
    </w:p>
    <w:p w:rsidR="00F56BF2" w:rsidRPr="004D0FDB" w:rsidRDefault="00F56BF2" w:rsidP="004D0FDB">
      <w:pPr>
        <w:spacing w:line="360" w:lineRule="auto"/>
        <w:jc w:val="both"/>
        <w:rPr>
          <w:rFonts w:ascii="Times New Roman" w:eastAsia="Times New Roman" w:hAnsi="Times New Roman" w:cs="Times New Roman"/>
          <w:sz w:val="24"/>
          <w:szCs w:val="24"/>
        </w:rPr>
      </w:pPr>
    </w:p>
    <w:p w:rsidR="004D0FDB" w:rsidRPr="004D0FDB" w:rsidRDefault="004D0FDB" w:rsidP="004D0FDB">
      <w:pPr>
        <w:spacing w:line="360" w:lineRule="auto"/>
        <w:jc w:val="both"/>
        <w:rPr>
          <w:rFonts w:ascii="Times New Roman" w:eastAsia="Times New Roman" w:hAnsi="Times New Roman" w:cs="Times New Roman"/>
          <w:sz w:val="24"/>
          <w:szCs w:val="24"/>
        </w:rPr>
      </w:pPr>
      <w:r w:rsidRPr="004D0FDB">
        <w:rPr>
          <w:rFonts w:ascii="Times New Roman" w:eastAsia="Times New Roman" w:hAnsi="Times New Roman" w:cs="Times New Roman"/>
          <w:b/>
          <w:sz w:val="24"/>
          <w:szCs w:val="24"/>
        </w:rPr>
        <w:t>3. Data Sharing Protocol and Procedures</w:t>
      </w:r>
      <w:r>
        <w:rPr>
          <w:rFonts w:ascii="Times New Roman" w:eastAsia="Times New Roman" w:hAnsi="Times New Roman" w:cs="Times New Roman"/>
          <w:b/>
          <w:sz w:val="24"/>
          <w:szCs w:val="24"/>
          <w:lang w:val="en-US"/>
        </w:rPr>
        <w:t>.</w:t>
      </w:r>
    </w:p>
    <w:p w:rsidR="004D0FDB" w:rsidRPr="004D0FDB" w:rsidRDefault="004D0FDB" w:rsidP="004D0FDB">
      <w:pPr>
        <w:spacing w:line="360" w:lineRule="auto"/>
        <w:jc w:val="both"/>
        <w:rPr>
          <w:rFonts w:ascii="Times New Roman" w:eastAsia="Times New Roman" w:hAnsi="Times New Roman" w:cs="Times New Roman"/>
          <w:sz w:val="24"/>
          <w:szCs w:val="24"/>
        </w:rPr>
      </w:pPr>
      <w:r w:rsidRPr="004D0FDB">
        <w:rPr>
          <w:rFonts w:ascii="Times New Roman" w:eastAsia="Times New Roman" w:hAnsi="Times New Roman" w:cs="Times New Roman"/>
          <w:sz w:val="24"/>
          <w:szCs w:val="24"/>
        </w:rPr>
        <w:t>Data sharing within the Assembly fo</w:t>
      </w:r>
      <w:r w:rsidR="00482EA7">
        <w:rPr>
          <w:rFonts w:ascii="Times New Roman" w:eastAsia="Times New Roman" w:hAnsi="Times New Roman" w:cs="Times New Roman"/>
          <w:sz w:val="24"/>
          <w:szCs w:val="24"/>
        </w:rPr>
        <w:t>llows a centralized and</w:t>
      </w:r>
      <w:r w:rsidRPr="004D0FDB">
        <w:rPr>
          <w:rFonts w:ascii="Times New Roman" w:eastAsia="Times New Roman" w:hAnsi="Times New Roman" w:cs="Times New Roman"/>
          <w:sz w:val="24"/>
          <w:szCs w:val="24"/>
        </w:rPr>
        <w:t xml:space="preserve"> restrictive protocol. Internally, departments share data through formal communication channels, often via memos or direct requests to the Munici</w:t>
      </w:r>
      <w:r w:rsidR="00D205D9">
        <w:rPr>
          <w:rFonts w:ascii="Times New Roman" w:eastAsia="Times New Roman" w:hAnsi="Times New Roman" w:cs="Times New Roman"/>
          <w:sz w:val="24"/>
          <w:szCs w:val="24"/>
        </w:rPr>
        <w:t>pal Coordinating Director (MCD)</w:t>
      </w:r>
      <w:r w:rsidRPr="004D0FDB">
        <w:rPr>
          <w:rFonts w:ascii="Times New Roman" w:eastAsia="Times New Roman" w:hAnsi="Times New Roman" w:cs="Times New Roman"/>
          <w:sz w:val="24"/>
          <w:szCs w:val="24"/>
        </w:rPr>
        <w:t>.</w:t>
      </w:r>
    </w:p>
    <w:p w:rsidR="00C00F09" w:rsidRDefault="004D0FDB" w:rsidP="00787528">
      <w:pPr>
        <w:spacing w:line="360" w:lineRule="auto"/>
        <w:jc w:val="both"/>
        <w:rPr>
          <w:rFonts w:ascii="Times New Roman" w:eastAsia="Times New Roman" w:hAnsi="Times New Roman" w:cs="Times New Roman"/>
          <w:sz w:val="24"/>
          <w:szCs w:val="24"/>
        </w:rPr>
      </w:pPr>
      <w:r w:rsidRPr="004D0FDB">
        <w:rPr>
          <w:rFonts w:ascii="Times New Roman" w:eastAsia="Times New Roman" w:hAnsi="Times New Roman" w:cs="Times New Roman"/>
          <w:sz w:val="24"/>
          <w:szCs w:val="24"/>
        </w:rPr>
        <w:t xml:space="preserve">When it comes to </w:t>
      </w:r>
      <w:r w:rsidRPr="004D0FDB">
        <w:rPr>
          <w:rFonts w:ascii="Times New Roman" w:eastAsia="Times New Roman" w:hAnsi="Times New Roman" w:cs="Times New Roman"/>
          <w:b/>
          <w:bCs/>
          <w:sz w:val="24"/>
          <w:szCs w:val="24"/>
        </w:rPr>
        <w:t>external stakeholders</w:t>
      </w:r>
      <w:r w:rsidRPr="004D0FDB">
        <w:rPr>
          <w:rFonts w:ascii="Times New Roman" w:eastAsia="Times New Roman" w:hAnsi="Times New Roman" w:cs="Times New Roman"/>
          <w:sz w:val="24"/>
          <w:szCs w:val="24"/>
        </w:rPr>
        <w:t xml:space="preserve"> such as NGOs, rese</w:t>
      </w:r>
      <w:r w:rsidR="00DD2A89">
        <w:rPr>
          <w:rFonts w:ascii="Times New Roman" w:eastAsia="Times New Roman" w:hAnsi="Times New Roman" w:cs="Times New Roman"/>
          <w:sz w:val="24"/>
          <w:szCs w:val="24"/>
        </w:rPr>
        <w:t xml:space="preserve">archers, and </w:t>
      </w:r>
      <w:r w:rsidR="00F113C9">
        <w:rPr>
          <w:rFonts w:ascii="Times New Roman" w:eastAsia="Times New Roman" w:hAnsi="Times New Roman" w:cs="Times New Roman"/>
          <w:sz w:val="24"/>
          <w:szCs w:val="24"/>
        </w:rPr>
        <w:t>the general public,</w:t>
      </w:r>
      <w:r w:rsidRPr="004D0FDB">
        <w:rPr>
          <w:rFonts w:ascii="Times New Roman" w:eastAsia="Times New Roman" w:hAnsi="Times New Roman" w:cs="Times New Roman"/>
          <w:sz w:val="24"/>
          <w:szCs w:val="24"/>
        </w:rPr>
        <w:t xml:space="preserve"> access to data is subject to formal application. The requester must submit a written request stating the purpose and intended use of the data. In sensitive cases, a Memorandum of Understanding (MoU) may be required, particularly if the data contains personal, confidential, or spatial development information.</w:t>
      </w:r>
      <w:r w:rsidR="001E5EA2">
        <w:rPr>
          <w:rFonts w:ascii="Times New Roman" w:eastAsia="Times New Roman" w:hAnsi="Times New Roman" w:cs="Times New Roman"/>
          <w:sz w:val="24"/>
          <w:szCs w:val="24"/>
        </w:rPr>
        <w:t xml:space="preserve"> </w:t>
      </w:r>
      <w:r w:rsidRPr="004D0FDB">
        <w:rPr>
          <w:rFonts w:ascii="Times New Roman" w:eastAsia="Times New Roman" w:hAnsi="Times New Roman" w:cs="Times New Roman"/>
          <w:sz w:val="24"/>
          <w:szCs w:val="24"/>
        </w:rPr>
        <w:t>While this approach aims to protect data integrity and confidentiality, it sometimes slows down information flow, especially for time-bound projects</w:t>
      </w:r>
      <w:r w:rsidR="002355DA">
        <w:rPr>
          <w:rFonts w:ascii="Times New Roman" w:eastAsia="Times New Roman" w:hAnsi="Times New Roman" w:cs="Times New Roman"/>
          <w:sz w:val="24"/>
          <w:szCs w:val="24"/>
        </w:rPr>
        <w:t>.</w:t>
      </w:r>
    </w:p>
    <w:p w:rsidR="003B63FF" w:rsidRDefault="003B63FF" w:rsidP="00787528">
      <w:pPr>
        <w:spacing w:line="360" w:lineRule="auto"/>
        <w:jc w:val="both"/>
        <w:rPr>
          <w:rFonts w:ascii="Times New Roman" w:eastAsia="Times New Roman" w:hAnsi="Times New Roman" w:cs="Times New Roman"/>
          <w:sz w:val="24"/>
          <w:szCs w:val="24"/>
        </w:rPr>
      </w:pPr>
    </w:p>
    <w:p w:rsidR="004970F7" w:rsidRPr="004D0FDB" w:rsidRDefault="004970F7" w:rsidP="004970F7">
      <w:pPr>
        <w:spacing w:line="360" w:lineRule="auto"/>
        <w:jc w:val="both"/>
        <w:rPr>
          <w:rFonts w:ascii="Times New Roman" w:eastAsia="Times New Roman" w:hAnsi="Times New Roman" w:cs="Times New Roman"/>
          <w:sz w:val="24"/>
          <w:szCs w:val="24"/>
        </w:rPr>
      </w:pPr>
      <w:r w:rsidRPr="004970F7">
        <w:rPr>
          <w:rFonts w:ascii="Times New Roman" w:eastAsia="Times New Roman" w:hAnsi="Times New Roman" w:cs="Times New Roman"/>
          <w:b/>
          <w:sz w:val="24"/>
          <w:szCs w:val="24"/>
        </w:rPr>
        <w:t>4. Data Visibility (Website, Social Media Handles)</w:t>
      </w:r>
      <w:r>
        <w:rPr>
          <w:rFonts w:ascii="Times New Roman" w:eastAsia="Times New Roman" w:hAnsi="Times New Roman" w:cs="Times New Roman"/>
          <w:b/>
          <w:sz w:val="24"/>
          <w:szCs w:val="24"/>
          <w:lang w:val="en-US"/>
        </w:rPr>
        <w:t>.</w:t>
      </w:r>
    </w:p>
    <w:p w:rsidR="004970F7" w:rsidRPr="004970F7" w:rsidRDefault="004970F7" w:rsidP="004970F7">
      <w:pPr>
        <w:spacing w:line="360" w:lineRule="auto"/>
        <w:jc w:val="both"/>
        <w:rPr>
          <w:rFonts w:ascii="Times New Roman" w:eastAsia="Times New Roman" w:hAnsi="Times New Roman" w:cs="Times New Roman"/>
          <w:sz w:val="24"/>
          <w:szCs w:val="24"/>
        </w:rPr>
      </w:pPr>
      <w:r w:rsidRPr="004970F7">
        <w:rPr>
          <w:rFonts w:ascii="Times New Roman" w:eastAsia="Times New Roman" w:hAnsi="Times New Roman" w:cs="Times New Roman"/>
          <w:sz w:val="24"/>
          <w:szCs w:val="24"/>
        </w:rPr>
        <w:t>The visibility of data in Ahanta West Municipal Assembly remains limited, especially on digital platforms. Although the Assembly has a website, it is not consistently updated with key datasets or development reports. Documents such as budgets, development plans, and project updates are not always uploaded or publicly accessible online.</w:t>
      </w:r>
    </w:p>
    <w:p w:rsidR="007374FC" w:rsidRDefault="004970F7" w:rsidP="004970F7">
      <w:pPr>
        <w:spacing w:line="360" w:lineRule="auto"/>
        <w:jc w:val="both"/>
        <w:rPr>
          <w:rFonts w:ascii="Times New Roman" w:eastAsia="Times New Roman" w:hAnsi="Times New Roman" w:cs="Times New Roman"/>
          <w:sz w:val="24"/>
          <w:szCs w:val="24"/>
        </w:rPr>
      </w:pPr>
      <w:r w:rsidRPr="004970F7">
        <w:rPr>
          <w:rFonts w:ascii="Times New Roman" w:eastAsia="Times New Roman" w:hAnsi="Times New Roman" w:cs="Times New Roman"/>
          <w:sz w:val="24"/>
          <w:szCs w:val="24"/>
        </w:rPr>
        <w:t>In terms of social media, the Assembly</w:t>
      </w:r>
      <w:r w:rsidR="007374FC">
        <w:rPr>
          <w:rFonts w:ascii="Times New Roman" w:eastAsia="Times New Roman" w:hAnsi="Times New Roman" w:cs="Times New Roman"/>
          <w:sz w:val="24"/>
          <w:szCs w:val="24"/>
        </w:rPr>
        <w:t xml:space="preserve"> operates </w:t>
      </w:r>
      <w:r w:rsidR="00CF7C00">
        <w:rPr>
          <w:rFonts w:ascii="Times New Roman" w:eastAsia="Times New Roman" w:hAnsi="Times New Roman" w:cs="Times New Roman"/>
          <w:sz w:val="24"/>
          <w:szCs w:val="24"/>
        </w:rPr>
        <w:t xml:space="preserve">a </w:t>
      </w:r>
      <w:r w:rsidR="007374FC">
        <w:rPr>
          <w:rFonts w:ascii="Times New Roman" w:eastAsia="Times New Roman" w:hAnsi="Times New Roman" w:cs="Times New Roman"/>
          <w:sz w:val="24"/>
          <w:szCs w:val="24"/>
        </w:rPr>
        <w:t>Facebook platform which is</w:t>
      </w:r>
      <w:r w:rsidRPr="004970F7">
        <w:rPr>
          <w:rFonts w:ascii="Times New Roman" w:eastAsia="Times New Roman" w:hAnsi="Times New Roman" w:cs="Times New Roman"/>
          <w:sz w:val="24"/>
          <w:szCs w:val="24"/>
        </w:rPr>
        <w:t xml:space="preserve"> used mainly for public announc</w:t>
      </w:r>
      <w:r w:rsidR="001307E8">
        <w:rPr>
          <w:rFonts w:ascii="Times New Roman" w:eastAsia="Times New Roman" w:hAnsi="Times New Roman" w:cs="Times New Roman"/>
          <w:sz w:val="24"/>
          <w:szCs w:val="24"/>
        </w:rPr>
        <w:t xml:space="preserve">ements </w:t>
      </w:r>
      <w:r w:rsidRPr="004970F7">
        <w:rPr>
          <w:rFonts w:ascii="Times New Roman" w:eastAsia="Times New Roman" w:hAnsi="Times New Roman" w:cs="Times New Roman"/>
          <w:sz w:val="24"/>
          <w:szCs w:val="24"/>
        </w:rPr>
        <w:t>and sensitization campaigns. However, these platforms are underutilized when it comes to sharing structured or analytical data. The lack of digital visibility weakens public trust and inhibits informed civic participation.</w:t>
      </w:r>
    </w:p>
    <w:p w:rsidR="001E5EA2" w:rsidRDefault="001E5EA2" w:rsidP="004970F7">
      <w:pPr>
        <w:spacing w:line="360" w:lineRule="auto"/>
        <w:jc w:val="both"/>
        <w:rPr>
          <w:rFonts w:ascii="Times New Roman" w:eastAsia="Times New Roman" w:hAnsi="Times New Roman" w:cs="Times New Roman"/>
          <w:sz w:val="24"/>
          <w:szCs w:val="24"/>
        </w:rPr>
      </w:pPr>
    </w:p>
    <w:p w:rsidR="004970F7" w:rsidRPr="007374FC" w:rsidRDefault="004970F7" w:rsidP="004970F7">
      <w:pPr>
        <w:spacing w:line="360" w:lineRule="auto"/>
        <w:jc w:val="both"/>
        <w:rPr>
          <w:rFonts w:ascii="Times New Roman" w:eastAsia="Times New Roman" w:hAnsi="Times New Roman" w:cs="Times New Roman"/>
          <w:sz w:val="24"/>
          <w:szCs w:val="24"/>
        </w:rPr>
      </w:pPr>
      <w:r w:rsidRPr="004970F7">
        <w:rPr>
          <w:rFonts w:ascii="Times New Roman" w:eastAsia="Times New Roman" w:hAnsi="Times New Roman" w:cs="Times New Roman"/>
          <w:b/>
          <w:bCs/>
          <w:sz w:val="24"/>
          <w:szCs w:val="24"/>
        </w:rPr>
        <w:t>Conclusion</w:t>
      </w:r>
    </w:p>
    <w:p w:rsidR="004970F7" w:rsidRDefault="004970F7" w:rsidP="004675EC">
      <w:pPr>
        <w:spacing w:line="360" w:lineRule="auto"/>
        <w:jc w:val="both"/>
        <w:rPr>
          <w:rFonts w:ascii="Times New Roman" w:eastAsia="Times New Roman" w:hAnsi="Times New Roman" w:cs="Times New Roman"/>
          <w:sz w:val="24"/>
          <w:szCs w:val="24"/>
        </w:rPr>
      </w:pPr>
      <w:r w:rsidRPr="004970F7">
        <w:rPr>
          <w:rFonts w:ascii="Times New Roman" w:eastAsia="Times New Roman" w:hAnsi="Times New Roman" w:cs="Times New Roman"/>
          <w:sz w:val="24"/>
          <w:szCs w:val="24"/>
        </w:rPr>
        <w:t>The data policy practices of the Ahanta West Municipal Assembly reflect a hybrid of traditional and evolving digital systems. While the Assembly demonstrates commitment to structured data management and stakeholder reporting, challenges persist in acces</w:t>
      </w:r>
      <w:r w:rsidR="00A0187A">
        <w:rPr>
          <w:rFonts w:ascii="Times New Roman" w:eastAsia="Times New Roman" w:hAnsi="Times New Roman" w:cs="Times New Roman"/>
          <w:sz w:val="24"/>
          <w:szCs w:val="24"/>
        </w:rPr>
        <w:t>sibility, speed, and visibility</w:t>
      </w:r>
      <w:r w:rsidRPr="004970F7">
        <w:rPr>
          <w:rFonts w:ascii="Times New Roman" w:eastAsia="Times New Roman" w:hAnsi="Times New Roman" w:cs="Times New Roman"/>
          <w:sz w:val="24"/>
          <w:szCs w:val="24"/>
        </w:rPr>
        <w:t>.</w:t>
      </w:r>
    </w:p>
    <w:p w:rsidR="003F408B" w:rsidRPr="003F408B" w:rsidRDefault="003F408B" w:rsidP="00485908">
      <w:pPr>
        <w:pStyle w:val="ListParagraph"/>
        <w:numPr>
          <w:ilvl w:val="0"/>
          <w:numId w:val="8"/>
        </w:numPr>
        <w:spacing w:line="360" w:lineRule="auto"/>
        <w:ind w:left="284"/>
        <w:rPr>
          <w:rFonts w:ascii="Times New Roman" w:eastAsia="Times New Roman" w:hAnsi="Times New Roman" w:cs="Times New Roman"/>
          <w:sz w:val="24"/>
          <w:szCs w:val="24"/>
        </w:rPr>
      </w:pPr>
      <w:r w:rsidRPr="003F408B">
        <w:rPr>
          <w:rFonts w:ascii="Times New Roman" w:eastAsia="Times New Roman" w:hAnsi="Times New Roman" w:cs="Times New Roman"/>
          <w:sz w:val="24"/>
          <w:szCs w:val="24"/>
        </w:rPr>
        <w:lastRenderedPageBreak/>
        <w:t xml:space="preserve">Ways by improving or implementing the key areas of data curation in the </w:t>
      </w:r>
      <w:r w:rsidRPr="003F408B">
        <w:rPr>
          <w:rFonts w:ascii="Times New Roman" w:eastAsia="Times New Roman" w:hAnsi="Times New Roman" w:cs="Times New Roman"/>
          <w:b/>
          <w:bCs/>
          <w:sz w:val="24"/>
          <w:szCs w:val="24"/>
        </w:rPr>
        <w:t>Ahanta West Municipal Assembly (AWMA)</w:t>
      </w:r>
      <w:r w:rsidRPr="003F408B">
        <w:rPr>
          <w:rFonts w:ascii="Times New Roman" w:eastAsia="Times New Roman" w:hAnsi="Times New Roman" w:cs="Times New Roman"/>
          <w:sz w:val="24"/>
          <w:szCs w:val="24"/>
        </w:rPr>
        <w:t>, based on the four components discussed above:</w:t>
      </w:r>
    </w:p>
    <w:p w:rsidR="007E3852" w:rsidRDefault="007E3852" w:rsidP="008A12DD">
      <w:pPr>
        <w:spacing w:line="360" w:lineRule="auto"/>
        <w:rPr>
          <w:rFonts w:ascii="Segoe UI Symbol" w:eastAsia="Times New Roman" w:hAnsi="Segoe UI Symbol" w:cs="Segoe UI Symbol"/>
          <w:b/>
          <w:bCs/>
          <w:sz w:val="24"/>
          <w:szCs w:val="24"/>
        </w:rPr>
      </w:pPr>
    </w:p>
    <w:p w:rsidR="003F408B" w:rsidRPr="003F408B" w:rsidRDefault="003F408B" w:rsidP="008A12DD">
      <w:pPr>
        <w:spacing w:line="360" w:lineRule="auto"/>
        <w:rPr>
          <w:rFonts w:ascii="Times New Roman" w:eastAsia="Times New Roman" w:hAnsi="Times New Roman" w:cs="Times New Roman"/>
          <w:b/>
          <w:bCs/>
          <w:sz w:val="24"/>
          <w:szCs w:val="24"/>
        </w:rPr>
      </w:pPr>
      <w:r w:rsidRPr="003F408B">
        <w:rPr>
          <w:rFonts w:ascii="Times New Roman" w:eastAsia="Times New Roman" w:hAnsi="Times New Roman" w:cs="Times New Roman"/>
          <w:b/>
          <w:bCs/>
          <w:sz w:val="24"/>
          <w:szCs w:val="24"/>
        </w:rPr>
        <w:t xml:space="preserve">1. Structure of Data Dissemination </w:t>
      </w:r>
    </w:p>
    <w:p w:rsidR="00490417" w:rsidRDefault="003F408B" w:rsidP="00485908">
      <w:pPr>
        <w:numPr>
          <w:ilvl w:val="0"/>
          <w:numId w:val="4"/>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Establish a Data Coordination Team</w:t>
      </w:r>
      <w:r w:rsidRPr="003F408B">
        <w:rPr>
          <w:rFonts w:ascii="Times New Roman" w:eastAsia="Times New Roman" w:hAnsi="Times New Roman" w:cs="Times New Roman"/>
          <w:sz w:val="24"/>
          <w:szCs w:val="24"/>
        </w:rPr>
        <w:t xml:space="preserve">: </w:t>
      </w:r>
    </w:p>
    <w:p w:rsidR="003F408B" w:rsidRPr="003F408B" w:rsidRDefault="003F408B" w:rsidP="00490417">
      <w:pPr>
        <w:spacing w:line="360" w:lineRule="auto"/>
        <w:ind w:left="720"/>
        <w:rPr>
          <w:rFonts w:ascii="Times New Roman" w:eastAsia="Times New Roman" w:hAnsi="Times New Roman" w:cs="Times New Roman"/>
          <w:sz w:val="24"/>
          <w:szCs w:val="24"/>
        </w:rPr>
      </w:pPr>
      <w:r w:rsidRPr="003F408B">
        <w:rPr>
          <w:rFonts w:ascii="Times New Roman" w:eastAsia="Times New Roman" w:hAnsi="Times New Roman" w:cs="Times New Roman"/>
          <w:sz w:val="24"/>
          <w:szCs w:val="24"/>
        </w:rPr>
        <w:t>Form a multidisciplinary data team composed of officers from Planning, Statistics, Budget, Physical Planning, and IT. This team should meet regularly to streamline data activities.</w:t>
      </w:r>
    </w:p>
    <w:p w:rsidR="00490417" w:rsidRDefault="003F408B" w:rsidP="00485908">
      <w:pPr>
        <w:numPr>
          <w:ilvl w:val="0"/>
          <w:numId w:val="4"/>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Develop a Municipal Data Management Policy</w:t>
      </w:r>
      <w:r w:rsidRPr="003F408B">
        <w:rPr>
          <w:rFonts w:ascii="Times New Roman" w:eastAsia="Times New Roman" w:hAnsi="Times New Roman" w:cs="Times New Roman"/>
          <w:sz w:val="24"/>
          <w:szCs w:val="24"/>
        </w:rPr>
        <w:t xml:space="preserve">: </w:t>
      </w:r>
    </w:p>
    <w:p w:rsidR="003F408B" w:rsidRPr="003F408B" w:rsidRDefault="003F408B" w:rsidP="00490417">
      <w:pPr>
        <w:spacing w:line="360" w:lineRule="auto"/>
        <w:ind w:left="720"/>
        <w:rPr>
          <w:rFonts w:ascii="Times New Roman" w:eastAsia="Times New Roman" w:hAnsi="Times New Roman" w:cs="Times New Roman"/>
          <w:sz w:val="24"/>
          <w:szCs w:val="24"/>
        </w:rPr>
      </w:pPr>
      <w:r w:rsidRPr="003F408B">
        <w:rPr>
          <w:rFonts w:ascii="Times New Roman" w:eastAsia="Times New Roman" w:hAnsi="Times New Roman" w:cs="Times New Roman"/>
          <w:sz w:val="24"/>
          <w:szCs w:val="24"/>
        </w:rPr>
        <w:t>Create a comprehensive internal policy to standardize how data is collected, validated, approved, and disseminated across departments.</w:t>
      </w:r>
    </w:p>
    <w:p w:rsidR="00490417" w:rsidRDefault="003F408B" w:rsidP="00485908">
      <w:pPr>
        <w:numPr>
          <w:ilvl w:val="0"/>
          <w:numId w:val="4"/>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Digitalize Internal Workflows</w:t>
      </w:r>
      <w:r w:rsidRPr="003F408B">
        <w:rPr>
          <w:rFonts w:ascii="Times New Roman" w:eastAsia="Times New Roman" w:hAnsi="Times New Roman" w:cs="Times New Roman"/>
          <w:sz w:val="24"/>
          <w:szCs w:val="24"/>
        </w:rPr>
        <w:t xml:space="preserve">: </w:t>
      </w:r>
    </w:p>
    <w:p w:rsidR="003F408B" w:rsidRPr="003F408B" w:rsidRDefault="003F408B" w:rsidP="00490417">
      <w:pPr>
        <w:spacing w:line="360" w:lineRule="auto"/>
        <w:ind w:left="720"/>
        <w:rPr>
          <w:rFonts w:ascii="Times New Roman" w:eastAsia="Times New Roman" w:hAnsi="Times New Roman" w:cs="Times New Roman"/>
          <w:sz w:val="24"/>
          <w:szCs w:val="24"/>
        </w:rPr>
      </w:pPr>
      <w:r w:rsidRPr="003F408B">
        <w:rPr>
          <w:rFonts w:ascii="Times New Roman" w:eastAsia="Times New Roman" w:hAnsi="Times New Roman" w:cs="Times New Roman"/>
          <w:sz w:val="24"/>
          <w:szCs w:val="24"/>
        </w:rPr>
        <w:t>Implement cloud-based platforms (e.g., Google Workspace or Microsoft 365) for internal data sharing, reducing delays and duplication.</w:t>
      </w:r>
    </w:p>
    <w:p w:rsidR="00490417" w:rsidRDefault="003F408B" w:rsidP="00485908">
      <w:pPr>
        <w:numPr>
          <w:ilvl w:val="0"/>
          <w:numId w:val="4"/>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Assign Dedicated Data Officers</w:t>
      </w:r>
      <w:r w:rsidRPr="003F408B">
        <w:rPr>
          <w:rFonts w:ascii="Times New Roman" w:eastAsia="Times New Roman" w:hAnsi="Times New Roman" w:cs="Times New Roman"/>
          <w:sz w:val="24"/>
          <w:szCs w:val="24"/>
        </w:rPr>
        <w:t xml:space="preserve">: </w:t>
      </w:r>
    </w:p>
    <w:p w:rsidR="003F408B" w:rsidRPr="003F408B" w:rsidRDefault="003F408B" w:rsidP="00490417">
      <w:pPr>
        <w:spacing w:line="360" w:lineRule="auto"/>
        <w:ind w:left="720"/>
        <w:rPr>
          <w:rFonts w:ascii="Times New Roman" w:eastAsia="Times New Roman" w:hAnsi="Times New Roman" w:cs="Times New Roman"/>
          <w:sz w:val="24"/>
          <w:szCs w:val="24"/>
        </w:rPr>
      </w:pPr>
      <w:r w:rsidRPr="003F408B">
        <w:rPr>
          <w:rFonts w:ascii="Times New Roman" w:eastAsia="Times New Roman" w:hAnsi="Times New Roman" w:cs="Times New Roman"/>
          <w:sz w:val="24"/>
          <w:szCs w:val="24"/>
        </w:rPr>
        <w:t>Each key department should designate a data focal person responsible for managing and submitting data inputs on time.</w:t>
      </w:r>
    </w:p>
    <w:p w:rsidR="003F408B" w:rsidRPr="003F408B" w:rsidRDefault="003F408B" w:rsidP="008A12DD">
      <w:pPr>
        <w:spacing w:line="360" w:lineRule="auto"/>
        <w:rPr>
          <w:rFonts w:ascii="Times New Roman" w:eastAsia="Times New Roman" w:hAnsi="Times New Roman" w:cs="Times New Roman"/>
          <w:sz w:val="24"/>
          <w:szCs w:val="24"/>
        </w:rPr>
      </w:pPr>
    </w:p>
    <w:p w:rsidR="003F408B" w:rsidRPr="003F408B" w:rsidRDefault="003F408B" w:rsidP="008A12DD">
      <w:pPr>
        <w:spacing w:line="360" w:lineRule="auto"/>
        <w:rPr>
          <w:rFonts w:ascii="Times New Roman" w:eastAsia="Times New Roman" w:hAnsi="Times New Roman" w:cs="Times New Roman"/>
          <w:b/>
          <w:bCs/>
          <w:sz w:val="24"/>
          <w:szCs w:val="24"/>
        </w:rPr>
      </w:pPr>
      <w:r w:rsidRPr="003F408B">
        <w:rPr>
          <w:rFonts w:ascii="Times New Roman" w:eastAsia="Times New Roman" w:hAnsi="Times New Roman" w:cs="Times New Roman"/>
          <w:b/>
          <w:bCs/>
          <w:sz w:val="24"/>
          <w:szCs w:val="24"/>
        </w:rPr>
        <w:t xml:space="preserve">2. Format of Data Dissemination </w:t>
      </w:r>
    </w:p>
    <w:p w:rsidR="003F408B" w:rsidRPr="003F408B" w:rsidRDefault="003F408B" w:rsidP="00485908">
      <w:pPr>
        <w:numPr>
          <w:ilvl w:val="0"/>
          <w:numId w:val="5"/>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Create Multilingual Infographics and Visual Summaries</w:t>
      </w:r>
      <w:r w:rsidRPr="003F408B">
        <w:rPr>
          <w:rFonts w:ascii="Times New Roman" w:eastAsia="Times New Roman" w:hAnsi="Times New Roman" w:cs="Times New Roman"/>
          <w:sz w:val="24"/>
          <w:szCs w:val="24"/>
        </w:rPr>
        <w:t xml:space="preserve">: Translate budget and development summaries into visual formats (charts, timelines, </w:t>
      </w:r>
      <w:r w:rsidR="00803E57" w:rsidRPr="003F408B">
        <w:rPr>
          <w:rFonts w:ascii="Times New Roman" w:eastAsia="Times New Roman" w:hAnsi="Times New Roman" w:cs="Times New Roman"/>
          <w:sz w:val="24"/>
          <w:szCs w:val="24"/>
        </w:rPr>
        <w:t>and maps</w:t>
      </w:r>
      <w:r w:rsidRPr="003F408B">
        <w:rPr>
          <w:rFonts w:ascii="Times New Roman" w:eastAsia="Times New Roman" w:hAnsi="Times New Roman" w:cs="Times New Roman"/>
          <w:sz w:val="24"/>
          <w:szCs w:val="24"/>
        </w:rPr>
        <w:t>) and in local languages (e.g., Fante or Ahanta).</w:t>
      </w:r>
    </w:p>
    <w:p w:rsidR="003F408B" w:rsidRPr="003F408B" w:rsidRDefault="003F408B" w:rsidP="00485908">
      <w:pPr>
        <w:numPr>
          <w:ilvl w:val="0"/>
          <w:numId w:val="5"/>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Adopt Interactive Dashboards</w:t>
      </w:r>
      <w:r w:rsidRPr="003F408B">
        <w:rPr>
          <w:rFonts w:ascii="Times New Roman" w:eastAsia="Times New Roman" w:hAnsi="Times New Roman" w:cs="Times New Roman"/>
          <w:sz w:val="24"/>
          <w:szCs w:val="24"/>
        </w:rPr>
        <w:t>: Use software like Microsoft Power BI or Tableau Public to publish dashboards on key development indicators, IGF performance, and project implementation.</w:t>
      </w:r>
    </w:p>
    <w:p w:rsidR="003F408B" w:rsidRPr="003F408B" w:rsidRDefault="003F408B" w:rsidP="00485908">
      <w:pPr>
        <w:numPr>
          <w:ilvl w:val="0"/>
          <w:numId w:val="5"/>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Standardize Reporting Templates</w:t>
      </w:r>
      <w:r w:rsidRPr="003F408B">
        <w:rPr>
          <w:rFonts w:ascii="Times New Roman" w:eastAsia="Times New Roman" w:hAnsi="Times New Roman" w:cs="Times New Roman"/>
          <w:sz w:val="24"/>
          <w:szCs w:val="24"/>
        </w:rPr>
        <w:t>: Develop uniform templates for reports and presentations that simplify comparison across departments and reporting periods.</w:t>
      </w:r>
    </w:p>
    <w:p w:rsidR="003F408B" w:rsidRPr="003F408B" w:rsidRDefault="003F408B" w:rsidP="00485908">
      <w:pPr>
        <w:numPr>
          <w:ilvl w:val="0"/>
          <w:numId w:val="5"/>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lastRenderedPageBreak/>
        <w:t>Utilize Community Radio &amp; Notice Boards</w:t>
      </w:r>
      <w:r w:rsidRPr="003F408B">
        <w:rPr>
          <w:rFonts w:ascii="Times New Roman" w:eastAsia="Times New Roman" w:hAnsi="Times New Roman" w:cs="Times New Roman"/>
          <w:sz w:val="24"/>
          <w:szCs w:val="24"/>
        </w:rPr>
        <w:t>: Disseminate simplified versions of reports through local radio stations and public notice boards in markets, lorry parks, and assembly offices.</w:t>
      </w:r>
    </w:p>
    <w:p w:rsidR="003F408B" w:rsidRPr="003F408B" w:rsidRDefault="003F408B" w:rsidP="008A12DD">
      <w:pPr>
        <w:spacing w:line="360" w:lineRule="auto"/>
        <w:rPr>
          <w:rFonts w:ascii="Times New Roman" w:eastAsia="Times New Roman" w:hAnsi="Times New Roman" w:cs="Times New Roman"/>
          <w:sz w:val="24"/>
          <w:szCs w:val="24"/>
        </w:rPr>
      </w:pPr>
    </w:p>
    <w:p w:rsidR="003F408B" w:rsidRPr="003F408B" w:rsidRDefault="003F408B" w:rsidP="008A12DD">
      <w:pPr>
        <w:spacing w:line="360" w:lineRule="auto"/>
        <w:rPr>
          <w:rFonts w:ascii="Times New Roman" w:eastAsia="Times New Roman" w:hAnsi="Times New Roman" w:cs="Times New Roman"/>
          <w:b/>
          <w:bCs/>
          <w:sz w:val="24"/>
          <w:szCs w:val="24"/>
        </w:rPr>
      </w:pPr>
      <w:r w:rsidRPr="003F408B">
        <w:rPr>
          <w:rFonts w:ascii="Times New Roman" w:eastAsia="Times New Roman" w:hAnsi="Times New Roman" w:cs="Times New Roman"/>
          <w:b/>
          <w:bCs/>
          <w:sz w:val="24"/>
          <w:szCs w:val="24"/>
        </w:rPr>
        <w:t>3. Data Sharing Protocol and Proc</w:t>
      </w:r>
      <w:r w:rsidR="008B1A0C">
        <w:rPr>
          <w:rFonts w:ascii="Times New Roman" w:eastAsia="Times New Roman" w:hAnsi="Times New Roman" w:cs="Times New Roman"/>
          <w:b/>
          <w:bCs/>
          <w:sz w:val="24"/>
          <w:szCs w:val="24"/>
        </w:rPr>
        <w:t xml:space="preserve">edures </w:t>
      </w:r>
    </w:p>
    <w:p w:rsidR="003F408B" w:rsidRPr="003F408B" w:rsidRDefault="003F408B" w:rsidP="00485908">
      <w:pPr>
        <w:numPr>
          <w:ilvl w:val="0"/>
          <w:numId w:val="6"/>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Establish Clear Data Access Guidelines</w:t>
      </w:r>
      <w:r w:rsidRPr="003F408B">
        <w:rPr>
          <w:rFonts w:ascii="Times New Roman" w:eastAsia="Times New Roman" w:hAnsi="Times New Roman" w:cs="Times New Roman"/>
          <w:sz w:val="24"/>
          <w:szCs w:val="24"/>
        </w:rPr>
        <w:t>: Document who can access what type of data, under what conditions, and publish these guidelines on the Assembly’s website or bulletin board.</w:t>
      </w:r>
    </w:p>
    <w:p w:rsidR="003F408B" w:rsidRPr="003F408B" w:rsidRDefault="003F408B" w:rsidP="00485908">
      <w:pPr>
        <w:numPr>
          <w:ilvl w:val="0"/>
          <w:numId w:val="6"/>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Automate Request Processing</w:t>
      </w:r>
      <w:r w:rsidRPr="003F408B">
        <w:rPr>
          <w:rFonts w:ascii="Times New Roman" w:eastAsia="Times New Roman" w:hAnsi="Times New Roman" w:cs="Times New Roman"/>
          <w:sz w:val="24"/>
          <w:szCs w:val="24"/>
        </w:rPr>
        <w:t>: Introduce an online form where NGOs, researchers, or citizens can request data and track the status of their request.</w:t>
      </w:r>
    </w:p>
    <w:p w:rsidR="003F408B" w:rsidRPr="003F408B" w:rsidRDefault="003F408B" w:rsidP="00485908">
      <w:pPr>
        <w:numPr>
          <w:ilvl w:val="0"/>
          <w:numId w:val="6"/>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Use Data Classification Levels</w:t>
      </w:r>
      <w:r w:rsidRPr="003F408B">
        <w:rPr>
          <w:rFonts w:ascii="Times New Roman" w:eastAsia="Times New Roman" w:hAnsi="Times New Roman" w:cs="Times New Roman"/>
          <w:sz w:val="24"/>
          <w:szCs w:val="24"/>
        </w:rPr>
        <w:t>: Classify data into “public,” “restricted,” and “confidential” categories, with corresponding access rights.</w:t>
      </w:r>
    </w:p>
    <w:p w:rsidR="003F408B" w:rsidRPr="003F408B" w:rsidRDefault="003F408B" w:rsidP="00485908">
      <w:pPr>
        <w:numPr>
          <w:ilvl w:val="0"/>
          <w:numId w:val="6"/>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Train Staff in Data Protection and Security</w:t>
      </w:r>
      <w:r w:rsidRPr="003F408B">
        <w:rPr>
          <w:rFonts w:ascii="Times New Roman" w:eastAsia="Times New Roman" w:hAnsi="Times New Roman" w:cs="Times New Roman"/>
          <w:sz w:val="24"/>
          <w:szCs w:val="24"/>
        </w:rPr>
        <w:t>: Conduct regular workshops on safe data handling, especially with sensitive citizen or spatial information.</w:t>
      </w:r>
    </w:p>
    <w:p w:rsidR="003F408B" w:rsidRPr="003F408B" w:rsidRDefault="003F408B" w:rsidP="008A12DD">
      <w:pPr>
        <w:spacing w:line="360" w:lineRule="auto"/>
        <w:rPr>
          <w:rFonts w:ascii="Times New Roman" w:eastAsia="Times New Roman" w:hAnsi="Times New Roman" w:cs="Times New Roman"/>
          <w:sz w:val="24"/>
          <w:szCs w:val="24"/>
        </w:rPr>
      </w:pPr>
    </w:p>
    <w:p w:rsidR="003F408B" w:rsidRPr="003F408B" w:rsidRDefault="003F408B" w:rsidP="008A12DD">
      <w:pPr>
        <w:spacing w:line="360" w:lineRule="auto"/>
        <w:rPr>
          <w:rFonts w:ascii="Times New Roman" w:eastAsia="Times New Roman" w:hAnsi="Times New Roman" w:cs="Times New Roman"/>
          <w:b/>
          <w:bCs/>
          <w:sz w:val="24"/>
          <w:szCs w:val="24"/>
        </w:rPr>
      </w:pPr>
      <w:r w:rsidRPr="003F408B">
        <w:rPr>
          <w:rFonts w:ascii="Times New Roman" w:eastAsia="Times New Roman" w:hAnsi="Times New Roman" w:cs="Times New Roman"/>
          <w:b/>
          <w:bCs/>
          <w:sz w:val="24"/>
          <w:szCs w:val="24"/>
        </w:rPr>
        <w:t xml:space="preserve">4. Data Visibility (Website and Social </w:t>
      </w:r>
      <w:r w:rsidR="008471D8">
        <w:rPr>
          <w:rFonts w:ascii="Times New Roman" w:eastAsia="Times New Roman" w:hAnsi="Times New Roman" w:cs="Times New Roman"/>
          <w:b/>
          <w:bCs/>
          <w:sz w:val="24"/>
          <w:szCs w:val="24"/>
        </w:rPr>
        <w:t xml:space="preserve">Media) </w:t>
      </w:r>
    </w:p>
    <w:p w:rsidR="003F408B" w:rsidRPr="003F408B" w:rsidRDefault="003F408B" w:rsidP="00485908">
      <w:pPr>
        <w:numPr>
          <w:ilvl w:val="0"/>
          <w:numId w:val="7"/>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Regularly Update the Assembly’s Website</w:t>
      </w:r>
      <w:r w:rsidRPr="003F408B">
        <w:rPr>
          <w:rFonts w:ascii="Times New Roman" w:eastAsia="Times New Roman" w:hAnsi="Times New Roman" w:cs="Times New Roman"/>
          <w:sz w:val="24"/>
          <w:szCs w:val="24"/>
        </w:rPr>
        <w:t xml:space="preserve">: Assign a staff member </w:t>
      </w:r>
      <w:r w:rsidR="008A12DD">
        <w:rPr>
          <w:rFonts w:ascii="Times New Roman" w:eastAsia="Times New Roman" w:hAnsi="Times New Roman" w:cs="Times New Roman"/>
          <w:sz w:val="24"/>
          <w:szCs w:val="24"/>
        </w:rPr>
        <w:t xml:space="preserve">within the MIS </w:t>
      </w:r>
      <w:r w:rsidRPr="003F408B">
        <w:rPr>
          <w:rFonts w:ascii="Times New Roman" w:eastAsia="Times New Roman" w:hAnsi="Times New Roman" w:cs="Times New Roman"/>
          <w:sz w:val="24"/>
          <w:szCs w:val="24"/>
        </w:rPr>
        <w:t>to maintain the website and ensure the timely uploading of reports, plans, and announcements.</w:t>
      </w:r>
    </w:p>
    <w:p w:rsidR="003F408B" w:rsidRPr="003F408B" w:rsidRDefault="003F408B" w:rsidP="00485908">
      <w:pPr>
        <w:numPr>
          <w:ilvl w:val="0"/>
          <w:numId w:val="7"/>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Launch a Municipal Open Data Page</w:t>
      </w:r>
      <w:r w:rsidRPr="003F408B">
        <w:rPr>
          <w:rFonts w:ascii="Times New Roman" w:eastAsia="Times New Roman" w:hAnsi="Times New Roman" w:cs="Times New Roman"/>
          <w:sz w:val="24"/>
          <w:szCs w:val="24"/>
        </w:rPr>
        <w:t>: Host downloadable data on IGF performance, infrastructure projects, sanitation statistics, etc., in Excel or PDF formats.</w:t>
      </w:r>
    </w:p>
    <w:p w:rsidR="003F408B" w:rsidRPr="003F408B" w:rsidRDefault="003F408B" w:rsidP="00485908">
      <w:pPr>
        <w:numPr>
          <w:ilvl w:val="0"/>
          <w:numId w:val="7"/>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Leverage Social Media Creatively</w:t>
      </w:r>
      <w:r w:rsidRPr="003F408B">
        <w:rPr>
          <w:rFonts w:ascii="Times New Roman" w:eastAsia="Times New Roman" w:hAnsi="Times New Roman" w:cs="Times New Roman"/>
          <w:sz w:val="24"/>
          <w:szCs w:val="24"/>
        </w:rPr>
        <w:t>:</w:t>
      </w:r>
    </w:p>
    <w:p w:rsidR="003F408B" w:rsidRPr="003F408B" w:rsidRDefault="003F408B" w:rsidP="00485908">
      <w:pPr>
        <w:numPr>
          <w:ilvl w:val="1"/>
          <w:numId w:val="7"/>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sz w:val="24"/>
          <w:szCs w:val="24"/>
        </w:rPr>
        <w:t xml:space="preserve">Share “Did You Know” data tips (e.g., revenue growth, school </w:t>
      </w:r>
      <w:r w:rsidR="00803E57" w:rsidRPr="003F408B">
        <w:rPr>
          <w:rFonts w:ascii="Times New Roman" w:eastAsia="Times New Roman" w:hAnsi="Times New Roman" w:cs="Times New Roman"/>
          <w:sz w:val="24"/>
          <w:szCs w:val="24"/>
        </w:rPr>
        <w:t>enrolment</w:t>
      </w:r>
      <w:r w:rsidRPr="003F408B">
        <w:rPr>
          <w:rFonts w:ascii="Times New Roman" w:eastAsia="Times New Roman" w:hAnsi="Times New Roman" w:cs="Times New Roman"/>
          <w:sz w:val="24"/>
          <w:szCs w:val="24"/>
        </w:rPr>
        <w:t xml:space="preserve"> rates).</w:t>
      </w:r>
    </w:p>
    <w:p w:rsidR="003F408B" w:rsidRPr="003F408B" w:rsidRDefault="003F408B" w:rsidP="00485908">
      <w:pPr>
        <w:numPr>
          <w:ilvl w:val="1"/>
          <w:numId w:val="7"/>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sz w:val="24"/>
          <w:szCs w:val="24"/>
        </w:rPr>
        <w:t>Post short videos or animations summarizing project outcomes.</w:t>
      </w:r>
    </w:p>
    <w:p w:rsidR="003F408B" w:rsidRPr="003F408B" w:rsidRDefault="003F408B" w:rsidP="00485908">
      <w:pPr>
        <w:numPr>
          <w:ilvl w:val="1"/>
          <w:numId w:val="7"/>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sz w:val="24"/>
          <w:szCs w:val="24"/>
        </w:rPr>
        <w:t>Run interactive polls and feedback sessions on services.</w:t>
      </w:r>
    </w:p>
    <w:p w:rsidR="003F408B" w:rsidRPr="003F408B" w:rsidRDefault="003F408B" w:rsidP="00485908">
      <w:pPr>
        <w:numPr>
          <w:ilvl w:val="0"/>
          <w:numId w:val="7"/>
        </w:numPr>
        <w:spacing w:line="360" w:lineRule="auto"/>
        <w:rPr>
          <w:rFonts w:ascii="Times New Roman" w:eastAsia="Times New Roman" w:hAnsi="Times New Roman" w:cs="Times New Roman"/>
          <w:sz w:val="24"/>
          <w:szCs w:val="24"/>
        </w:rPr>
      </w:pPr>
      <w:r w:rsidRPr="003F408B">
        <w:rPr>
          <w:rFonts w:ascii="Times New Roman" w:eastAsia="Times New Roman" w:hAnsi="Times New Roman" w:cs="Times New Roman"/>
          <w:b/>
          <w:bCs/>
          <w:sz w:val="24"/>
          <w:szCs w:val="24"/>
        </w:rPr>
        <w:t>Promote Community Awareness on Data Access</w:t>
      </w:r>
      <w:r w:rsidRPr="003F408B">
        <w:rPr>
          <w:rFonts w:ascii="Times New Roman" w:eastAsia="Times New Roman" w:hAnsi="Times New Roman" w:cs="Times New Roman"/>
          <w:sz w:val="24"/>
          <w:szCs w:val="24"/>
        </w:rPr>
        <w:t>: Organize community forums or town hall meetings to teach citizens how to access and use data shared online.</w:t>
      </w:r>
    </w:p>
    <w:p w:rsidR="003F408B" w:rsidRDefault="003F408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241F0" w:rsidRPr="005241F0" w:rsidRDefault="005241F0" w:rsidP="005241F0">
      <w:pPr>
        <w:spacing w:line="360" w:lineRule="auto"/>
        <w:jc w:val="both"/>
        <w:rPr>
          <w:rFonts w:ascii="Times New Roman" w:eastAsia="Times New Roman" w:hAnsi="Times New Roman" w:cs="Times New Roman"/>
          <w:b/>
          <w:bCs/>
          <w:sz w:val="24"/>
          <w:szCs w:val="24"/>
        </w:rPr>
      </w:pPr>
      <w:r w:rsidRPr="005241F0">
        <w:rPr>
          <w:rFonts w:ascii="Times New Roman" w:eastAsia="Times New Roman" w:hAnsi="Times New Roman" w:cs="Times New Roman"/>
          <w:b/>
          <w:bCs/>
          <w:sz w:val="24"/>
          <w:szCs w:val="24"/>
        </w:rPr>
        <w:lastRenderedPageBreak/>
        <w:t xml:space="preserve">References </w:t>
      </w:r>
      <w:bookmarkStart w:id="0" w:name="_GoBack"/>
      <w:bookmarkEnd w:id="0"/>
    </w:p>
    <w:p w:rsidR="00D07A71" w:rsidRPr="00D07A71" w:rsidRDefault="00D07A71" w:rsidP="00485908">
      <w:pPr>
        <w:pStyle w:val="ListParagraph"/>
        <w:numPr>
          <w:ilvl w:val="0"/>
          <w:numId w:val="2"/>
        </w:numPr>
        <w:spacing w:line="360" w:lineRule="auto"/>
        <w:jc w:val="both"/>
        <w:rPr>
          <w:rFonts w:ascii="Times New Roman" w:eastAsia="Times New Roman" w:hAnsi="Times New Roman" w:cs="Times New Roman"/>
          <w:sz w:val="24"/>
          <w:szCs w:val="24"/>
        </w:rPr>
      </w:pPr>
      <w:r w:rsidRPr="00D07A71">
        <w:rPr>
          <w:rFonts w:ascii="Times New Roman" w:eastAsia="Times New Roman" w:hAnsi="Times New Roman" w:cs="Times New Roman"/>
          <w:sz w:val="24"/>
          <w:szCs w:val="24"/>
        </w:rPr>
        <w:t>Ghana Statistical Service. (2021). Local Government Data Management Strategy. Accra, Ghana: GSS.</w:t>
      </w:r>
    </w:p>
    <w:p w:rsidR="00D07A71" w:rsidRPr="00D07A71" w:rsidRDefault="00D07A71" w:rsidP="00485908">
      <w:pPr>
        <w:pStyle w:val="ListParagraph"/>
        <w:numPr>
          <w:ilvl w:val="0"/>
          <w:numId w:val="2"/>
        </w:numPr>
        <w:spacing w:line="360" w:lineRule="auto"/>
        <w:jc w:val="both"/>
        <w:rPr>
          <w:rFonts w:ascii="Times New Roman" w:eastAsia="Times New Roman" w:hAnsi="Times New Roman" w:cs="Times New Roman"/>
          <w:sz w:val="24"/>
          <w:szCs w:val="24"/>
        </w:rPr>
      </w:pPr>
      <w:r w:rsidRPr="00D07A71">
        <w:rPr>
          <w:rFonts w:ascii="Times New Roman" w:eastAsia="Times New Roman" w:hAnsi="Times New Roman" w:cs="Times New Roman"/>
          <w:sz w:val="24"/>
          <w:szCs w:val="24"/>
        </w:rPr>
        <w:t>Ministry of Local Government and Rural Development. (2020). Guidelines for the Preparation of Medium-Term Development Plans under the Coordinated Programme of Economic and Social Development Policies (2022–2025). Accra, Ghana.</w:t>
      </w:r>
    </w:p>
    <w:p w:rsidR="00D07A71" w:rsidRPr="00D07A71" w:rsidRDefault="00D07A71" w:rsidP="00485908">
      <w:pPr>
        <w:pStyle w:val="ListParagraph"/>
        <w:numPr>
          <w:ilvl w:val="0"/>
          <w:numId w:val="2"/>
        </w:numPr>
        <w:spacing w:line="360" w:lineRule="auto"/>
        <w:jc w:val="both"/>
        <w:rPr>
          <w:rFonts w:ascii="Times New Roman" w:eastAsia="Times New Roman" w:hAnsi="Times New Roman" w:cs="Times New Roman"/>
          <w:sz w:val="24"/>
          <w:szCs w:val="24"/>
        </w:rPr>
      </w:pPr>
      <w:r w:rsidRPr="00D07A71">
        <w:rPr>
          <w:rFonts w:ascii="Times New Roman" w:eastAsia="Times New Roman" w:hAnsi="Times New Roman" w:cs="Times New Roman"/>
          <w:sz w:val="24"/>
          <w:szCs w:val="24"/>
        </w:rPr>
        <w:t>UNDP Ghana. (2022). Strengthening Data Systems in Local Governance: A Guide for Metropolitan, Municipal and District Assemblies (MMDAs). Accra, Ghana.</w:t>
      </w:r>
    </w:p>
    <w:p w:rsidR="008631D7" w:rsidRPr="006E221F" w:rsidRDefault="00D07A71" w:rsidP="00485908">
      <w:pPr>
        <w:pStyle w:val="ListParagraph"/>
        <w:numPr>
          <w:ilvl w:val="0"/>
          <w:numId w:val="2"/>
        </w:numPr>
        <w:spacing w:line="360" w:lineRule="auto"/>
        <w:jc w:val="both"/>
        <w:rPr>
          <w:rFonts w:ascii="Times New Roman" w:eastAsia="Times New Roman" w:hAnsi="Times New Roman" w:cs="Times New Roman"/>
          <w:sz w:val="24"/>
          <w:szCs w:val="24"/>
        </w:rPr>
      </w:pPr>
      <w:r w:rsidRPr="00D07A71">
        <w:rPr>
          <w:rFonts w:ascii="Times New Roman" w:eastAsia="Times New Roman" w:hAnsi="Times New Roman" w:cs="Times New Roman"/>
          <w:sz w:val="24"/>
          <w:szCs w:val="24"/>
        </w:rPr>
        <w:t>World Bank. (2020). Data for Better Lives: World Development Report 2021. Washington, DC: The World Bank.</w:t>
      </w:r>
    </w:p>
    <w:p w:rsidR="008631D7" w:rsidRPr="005241F0" w:rsidRDefault="008631D7" w:rsidP="005241F0">
      <w:pPr>
        <w:spacing w:line="360" w:lineRule="auto"/>
        <w:jc w:val="both"/>
        <w:rPr>
          <w:rFonts w:ascii="Times New Roman" w:eastAsia="Times New Roman" w:hAnsi="Times New Roman" w:cs="Times New Roman"/>
          <w:sz w:val="24"/>
          <w:szCs w:val="24"/>
        </w:rPr>
      </w:pPr>
    </w:p>
    <w:p w:rsidR="00C00F09" w:rsidRPr="0066198E" w:rsidRDefault="00C00F09" w:rsidP="00403C32">
      <w:pPr>
        <w:spacing w:line="360" w:lineRule="auto"/>
        <w:jc w:val="both"/>
        <w:rPr>
          <w:rFonts w:ascii="Times New Roman" w:eastAsia="Times New Roman" w:hAnsi="Times New Roman" w:cs="Times New Roman"/>
          <w:sz w:val="24"/>
          <w:szCs w:val="24"/>
          <w:lang w:val="en-US"/>
        </w:rPr>
      </w:pPr>
    </w:p>
    <w:sectPr w:rsidR="00C00F09" w:rsidRPr="0066198E" w:rsidSect="007374FC">
      <w:pgSz w:w="11906" w:h="16838"/>
      <w:pgMar w:top="1135" w:right="1133" w:bottom="709"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908" w:rsidRDefault="00485908">
      <w:pPr>
        <w:spacing w:after="0" w:line="240" w:lineRule="auto"/>
      </w:pPr>
      <w:r>
        <w:separator/>
      </w:r>
    </w:p>
  </w:endnote>
  <w:endnote w:type="continuationSeparator" w:id="0">
    <w:p w:rsidR="00485908" w:rsidRDefault="0048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mn-e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EA2" w:rsidRDefault="001E5EA2">
    <w:pPr>
      <w:pStyle w:val="Footer"/>
      <w:pBdr>
        <w:top w:val="single" w:sz="4" w:space="1" w:color="D9D9D9" w:themeColor="background1" w:themeShade="D9"/>
      </w:pBdr>
      <w:rPr>
        <w:b/>
        <w:bCs/>
      </w:rPr>
    </w:pPr>
  </w:p>
  <w:p w:rsidR="0015733C" w:rsidRDefault="001573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908" w:rsidRDefault="00485908">
      <w:pPr>
        <w:spacing w:after="0" w:line="240" w:lineRule="auto"/>
      </w:pPr>
      <w:r>
        <w:separator/>
      </w:r>
    </w:p>
  </w:footnote>
  <w:footnote w:type="continuationSeparator" w:id="0">
    <w:p w:rsidR="00485908" w:rsidRDefault="004859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B389D"/>
    <w:multiLevelType w:val="multilevel"/>
    <w:tmpl w:val="277A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91EB8"/>
    <w:multiLevelType w:val="multilevel"/>
    <w:tmpl w:val="B260BEC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165B04"/>
    <w:multiLevelType w:val="multilevel"/>
    <w:tmpl w:val="FCF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447B8"/>
    <w:multiLevelType w:val="hybridMultilevel"/>
    <w:tmpl w:val="C15C9902"/>
    <w:lvl w:ilvl="0" w:tplc="B78E44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111609"/>
    <w:multiLevelType w:val="multilevel"/>
    <w:tmpl w:val="218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7468E"/>
    <w:multiLevelType w:val="multilevel"/>
    <w:tmpl w:val="1388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86F96"/>
    <w:multiLevelType w:val="multilevel"/>
    <w:tmpl w:val="2BD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92384"/>
    <w:multiLevelType w:val="hybridMultilevel"/>
    <w:tmpl w:val="BF3C1AA2"/>
    <w:lvl w:ilvl="0" w:tplc="3E303822">
      <w:start w:val="2"/>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0"/>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FC"/>
    <w:rsid w:val="000003F3"/>
    <w:rsid w:val="00003976"/>
    <w:rsid w:val="000041BF"/>
    <w:rsid w:val="0002150C"/>
    <w:rsid w:val="00023C03"/>
    <w:rsid w:val="00030E62"/>
    <w:rsid w:val="00033F7F"/>
    <w:rsid w:val="00034740"/>
    <w:rsid w:val="0003577C"/>
    <w:rsid w:val="00041623"/>
    <w:rsid w:val="00044440"/>
    <w:rsid w:val="00047157"/>
    <w:rsid w:val="00052AA2"/>
    <w:rsid w:val="00055A44"/>
    <w:rsid w:val="000570F8"/>
    <w:rsid w:val="00057CC0"/>
    <w:rsid w:val="00060942"/>
    <w:rsid w:val="00062321"/>
    <w:rsid w:val="000639D6"/>
    <w:rsid w:val="00065F2B"/>
    <w:rsid w:val="00067510"/>
    <w:rsid w:val="000729A7"/>
    <w:rsid w:val="00077479"/>
    <w:rsid w:val="0008239D"/>
    <w:rsid w:val="00083A21"/>
    <w:rsid w:val="0008662E"/>
    <w:rsid w:val="00090EC1"/>
    <w:rsid w:val="000916A1"/>
    <w:rsid w:val="00093AF9"/>
    <w:rsid w:val="000944AE"/>
    <w:rsid w:val="0009571C"/>
    <w:rsid w:val="00096166"/>
    <w:rsid w:val="00096DC9"/>
    <w:rsid w:val="000A17DC"/>
    <w:rsid w:val="000A7B3D"/>
    <w:rsid w:val="000B390F"/>
    <w:rsid w:val="000D08AE"/>
    <w:rsid w:val="000D0B3F"/>
    <w:rsid w:val="000D1FBB"/>
    <w:rsid w:val="000D565A"/>
    <w:rsid w:val="000D7A31"/>
    <w:rsid w:val="000E0B09"/>
    <w:rsid w:val="000E7DED"/>
    <w:rsid w:val="000F0CBD"/>
    <w:rsid w:val="000F169F"/>
    <w:rsid w:val="000F22EE"/>
    <w:rsid w:val="000F2C76"/>
    <w:rsid w:val="000F472A"/>
    <w:rsid w:val="001034CC"/>
    <w:rsid w:val="00103886"/>
    <w:rsid w:val="00115E6C"/>
    <w:rsid w:val="00120D75"/>
    <w:rsid w:val="001300AA"/>
    <w:rsid w:val="001307E8"/>
    <w:rsid w:val="001432CC"/>
    <w:rsid w:val="00147932"/>
    <w:rsid w:val="00150394"/>
    <w:rsid w:val="00153E8A"/>
    <w:rsid w:val="0015733C"/>
    <w:rsid w:val="001612B3"/>
    <w:rsid w:val="00162A83"/>
    <w:rsid w:val="00162DA9"/>
    <w:rsid w:val="001715B1"/>
    <w:rsid w:val="00175F7C"/>
    <w:rsid w:val="00182859"/>
    <w:rsid w:val="00186690"/>
    <w:rsid w:val="00187ADD"/>
    <w:rsid w:val="001978A5"/>
    <w:rsid w:val="001A1A2F"/>
    <w:rsid w:val="001A25B1"/>
    <w:rsid w:val="001A72EB"/>
    <w:rsid w:val="001D1712"/>
    <w:rsid w:val="001E5EA2"/>
    <w:rsid w:val="001E6F88"/>
    <w:rsid w:val="001F2A10"/>
    <w:rsid w:val="001F2AA2"/>
    <w:rsid w:val="001F4447"/>
    <w:rsid w:val="001F6637"/>
    <w:rsid w:val="001F7032"/>
    <w:rsid w:val="001F76E9"/>
    <w:rsid w:val="001F78AC"/>
    <w:rsid w:val="00201344"/>
    <w:rsid w:val="0021373F"/>
    <w:rsid w:val="0021520B"/>
    <w:rsid w:val="00216171"/>
    <w:rsid w:val="00220821"/>
    <w:rsid w:val="002236FE"/>
    <w:rsid w:val="00232A20"/>
    <w:rsid w:val="002353C5"/>
    <w:rsid w:val="002355DA"/>
    <w:rsid w:val="00244FCC"/>
    <w:rsid w:val="002463BD"/>
    <w:rsid w:val="00246440"/>
    <w:rsid w:val="00265CD8"/>
    <w:rsid w:val="00273894"/>
    <w:rsid w:val="00273A9D"/>
    <w:rsid w:val="00273D59"/>
    <w:rsid w:val="0027666A"/>
    <w:rsid w:val="00280F05"/>
    <w:rsid w:val="00293DC2"/>
    <w:rsid w:val="00296538"/>
    <w:rsid w:val="00297911"/>
    <w:rsid w:val="002A412D"/>
    <w:rsid w:val="002B7588"/>
    <w:rsid w:val="002C352B"/>
    <w:rsid w:val="002C683E"/>
    <w:rsid w:val="002D2246"/>
    <w:rsid w:val="002D326A"/>
    <w:rsid w:val="002D3C59"/>
    <w:rsid w:val="002D58C7"/>
    <w:rsid w:val="002F20F8"/>
    <w:rsid w:val="002F362A"/>
    <w:rsid w:val="002F7586"/>
    <w:rsid w:val="003039CB"/>
    <w:rsid w:val="00303FB2"/>
    <w:rsid w:val="003142E5"/>
    <w:rsid w:val="00315C23"/>
    <w:rsid w:val="003235F2"/>
    <w:rsid w:val="00336C03"/>
    <w:rsid w:val="00337C05"/>
    <w:rsid w:val="003422E6"/>
    <w:rsid w:val="00352158"/>
    <w:rsid w:val="00357A01"/>
    <w:rsid w:val="0036179C"/>
    <w:rsid w:val="00361EF6"/>
    <w:rsid w:val="003678BB"/>
    <w:rsid w:val="00371120"/>
    <w:rsid w:val="0037186F"/>
    <w:rsid w:val="003728F9"/>
    <w:rsid w:val="00377A66"/>
    <w:rsid w:val="00380ABE"/>
    <w:rsid w:val="00386431"/>
    <w:rsid w:val="00387C4B"/>
    <w:rsid w:val="00387E30"/>
    <w:rsid w:val="00393491"/>
    <w:rsid w:val="003934BF"/>
    <w:rsid w:val="003A2B34"/>
    <w:rsid w:val="003B47D1"/>
    <w:rsid w:val="003B5E36"/>
    <w:rsid w:val="003B63FF"/>
    <w:rsid w:val="003C4158"/>
    <w:rsid w:val="003C4A41"/>
    <w:rsid w:val="003D0542"/>
    <w:rsid w:val="003D70A3"/>
    <w:rsid w:val="003E3FFB"/>
    <w:rsid w:val="003E4EB8"/>
    <w:rsid w:val="003E7F05"/>
    <w:rsid w:val="003F2A6E"/>
    <w:rsid w:val="003F408B"/>
    <w:rsid w:val="004018A2"/>
    <w:rsid w:val="00403C32"/>
    <w:rsid w:val="004113E1"/>
    <w:rsid w:val="004121B5"/>
    <w:rsid w:val="004128F7"/>
    <w:rsid w:val="00413365"/>
    <w:rsid w:val="00416A9B"/>
    <w:rsid w:val="004217DB"/>
    <w:rsid w:val="00424A1D"/>
    <w:rsid w:val="00426940"/>
    <w:rsid w:val="004346BF"/>
    <w:rsid w:val="00434C6F"/>
    <w:rsid w:val="00437A44"/>
    <w:rsid w:val="0044015A"/>
    <w:rsid w:val="00444036"/>
    <w:rsid w:val="00446F76"/>
    <w:rsid w:val="004510FA"/>
    <w:rsid w:val="00455EBF"/>
    <w:rsid w:val="00456C60"/>
    <w:rsid w:val="00457DC7"/>
    <w:rsid w:val="004675EC"/>
    <w:rsid w:val="004740B8"/>
    <w:rsid w:val="00475508"/>
    <w:rsid w:val="00482EA7"/>
    <w:rsid w:val="00485908"/>
    <w:rsid w:val="00490417"/>
    <w:rsid w:val="00492617"/>
    <w:rsid w:val="004970F7"/>
    <w:rsid w:val="004A1D7B"/>
    <w:rsid w:val="004A49AB"/>
    <w:rsid w:val="004A56A8"/>
    <w:rsid w:val="004B2F0E"/>
    <w:rsid w:val="004B746F"/>
    <w:rsid w:val="004C0002"/>
    <w:rsid w:val="004C3FE4"/>
    <w:rsid w:val="004C6EF8"/>
    <w:rsid w:val="004D0388"/>
    <w:rsid w:val="004D0F18"/>
    <w:rsid w:val="004D0FDB"/>
    <w:rsid w:val="004D3DC9"/>
    <w:rsid w:val="004D5BE2"/>
    <w:rsid w:val="004E1FD7"/>
    <w:rsid w:val="004E6618"/>
    <w:rsid w:val="00500E8D"/>
    <w:rsid w:val="0050701E"/>
    <w:rsid w:val="00510DC6"/>
    <w:rsid w:val="005128BB"/>
    <w:rsid w:val="00513CBC"/>
    <w:rsid w:val="00517D86"/>
    <w:rsid w:val="0052232E"/>
    <w:rsid w:val="00522D64"/>
    <w:rsid w:val="005241F0"/>
    <w:rsid w:val="005269EA"/>
    <w:rsid w:val="00531EC8"/>
    <w:rsid w:val="00545080"/>
    <w:rsid w:val="00545081"/>
    <w:rsid w:val="005500B6"/>
    <w:rsid w:val="005508DC"/>
    <w:rsid w:val="005518DB"/>
    <w:rsid w:val="00556046"/>
    <w:rsid w:val="00556E40"/>
    <w:rsid w:val="00560B14"/>
    <w:rsid w:val="0056101B"/>
    <w:rsid w:val="00582183"/>
    <w:rsid w:val="00591416"/>
    <w:rsid w:val="0059283A"/>
    <w:rsid w:val="0059294D"/>
    <w:rsid w:val="0059599A"/>
    <w:rsid w:val="005A2F33"/>
    <w:rsid w:val="005A30AD"/>
    <w:rsid w:val="005A6719"/>
    <w:rsid w:val="005A6B8A"/>
    <w:rsid w:val="005C0E62"/>
    <w:rsid w:val="005C3923"/>
    <w:rsid w:val="005D0E8C"/>
    <w:rsid w:val="005E3E81"/>
    <w:rsid w:val="005F2ED3"/>
    <w:rsid w:val="0060288D"/>
    <w:rsid w:val="00603333"/>
    <w:rsid w:val="006034BA"/>
    <w:rsid w:val="006127E1"/>
    <w:rsid w:val="00614A0F"/>
    <w:rsid w:val="0061574E"/>
    <w:rsid w:val="00622DA9"/>
    <w:rsid w:val="006239CD"/>
    <w:rsid w:val="00623C0C"/>
    <w:rsid w:val="00623C65"/>
    <w:rsid w:val="00626473"/>
    <w:rsid w:val="00627E7C"/>
    <w:rsid w:val="006309D3"/>
    <w:rsid w:val="006378FF"/>
    <w:rsid w:val="0064180D"/>
    <w:rsid w:val="00643825"/>
    <w:rsid w:val="00654155"/>
    <w:rsid w:val="00654CCA"/>
    <w:rsid w:val="00656CF6"/>
    <w:rsid w:val="0066198E"/>
    <w:rsid w:val="006715EA"/>
    <w:rsid w:val="00673248"/>
    <w:rsid w:val="00676D3F"/>
    <w:rsid w:val="00677623"/>
    <w:rsid w:val="0068266A"/>
    <w:rsid w:val="00685C9A"/>
    <w:rsid w:val="00694438"/>
    <w:rsid w:val="0069549F"/>
    <w:rsid w:val="006974F9"/>
    <w:rsid w:val="006A3160"/>
    <w:rsid w:val="006A7846"/>
    <w:rsid w:val="006B15BE"/>
    <w:rsid w:val="006B3522"/>
    <w:rsid w:val="006B3EE7"/>
    <w:rsid w:val="006B6414"/>
    <w:rsid w:val="006C0701"/>
    <w:rsid w:val="006D1C4F"/>
    <w:rsid w:val="006D456B"/>
    <w:rsid w:val="006D603A"/>
    <w:rsid w:val="006E221F"/>
    <w:rsid w:val="006E5C87"/>
    <w:rsid w:val="006F27B3"/>
    <w:rsid w:val="006F586F"/>
    <w:rsid w:val="006F70AF"/>
    <w:rsid w:val="00700C95"/>
    <w:rsid w:val="007068B4"/>
    <w:rsid w:val="00722BFA"/>
    <w:rsid w:val="0072683F"/>
    <w:rsid w:val="00727B24"/>
    <w:rsid w:val="00734737"/>
    <w:rsid w:val="007374FC"/>
    <w:rsid w:val="0074052A"/>
    <w:rsid w:val="007445B1"/>
    <w:rsid w:val="0074781D"/>
    <w:rsid w:val="00747A1F"/>
    <w:rsid w:val="00750717"/>
    <w:rsid w:val="00754883"/>
    <w:rsid w:val="00764D49"/>
    <w:rsid w:val="00770DF0"/>
    <w:rsid w:val="0077223C"/>
    <w:rsid w:val="0078004B"/>
    <w:rsid w:val="00781026"/>
    <w:rsid w:val="0078511D"/>
    <w:rsid w:val="0078585B"/>
    <w:rsid w:val="00787528"/>
    <w:rsid w:val="00793651"/>
    <w:rsid w:val="00794E17"/>
    <w:rsid w:val="00795D66"/>
    <w:rsid w:val="00796509"/>
    <w:rsid w:val="007A263C"/>
    <w:rsid w:val="007B318C"/>
    <w:rsid w:val="007C29E5"/>
    <w:rsid w:val="007C5117"/>
    <w:rsid w:val="007D3D94"/>
    <w:rsid w:val="007D5DCE"/>
    <w:rsid w:val="007E213D"/>
    <w:rsid w:val="007E3220"/>
    <w:rsid w:val="007E3852"/>
    <w:rsid w:val="007F1A56"/>
    <w:rsid w:val="007F5156"/>
    <w:rsid w:val="007F5C02"/>
    <w:rsid w:val="00803E57"/>
    <w:rsid w:val="00806589"/>
    <w:rsid w:val="0082243E"/>
    <w:rsid w:val="00840538"/>
    <w:rsid w:val="00840945"/>
    <w:rsid w:val="0084275C"/>
    <w:rsid w:val="008471D8"/>
    <w:rsid w:val="00851A6E"/>
    <w:rsid w:val="00860402"/>
    <w:rsid w:val="008631D7"/>
    <w:rsid w:val="00891449"/>
    <w:rsid w:val="008A12DD"/>
    <w:rsid w:val="008A19FA"/>
    <w:rsid w:val="008A359F"/>
    <w:rsid w:val="008B1635"/>
    <w:rsid w:val="008B1A0C"/>
    <w:rsid w:val="008B5000"/>
    <w:rsid w:val="008C015F"/>
    <w:rsid w:val="008C05DA"/>
    <w:rsid w:val="008D1333"/>
    <w:rsid w:val="008D40BA"/>
    <w:rsid w:val="008D5C7D"/>
    <w:rsid w:val="008D6A51"/>
    <w:rsid w:val="008E3156"/>
    <w:rsid w:val="008E6C9A"/>
    <w:rsid w:val="008F2FA6"/>
    <w:rsid w:val="008F7BDD"/>
    <w:rsid w:val="009046D2"/>
    <w:rsid w:val="0090529A"/>
    <w:rsid w:val="009059EC"/>
    <w:rsid w:val="009114B3"/>
    <w:rsid w:val="00916329"/>
    <w:rsid w:val="0092096D"/>
    <w:rsid w:val="00934695"/>
    <w:rsid w:val="009361CE"/>
    <w:rsid w:val="00936626"/>
    <w:rsid w:val="00944CDE"/>
    <w:rsid w:val="00947253"/>
    <w:rsid w:val="00975998"/>
    <w:rsid w:val="0097727F"/>
    <w:rsid w:val="009775B8"/>
    <w:rsid w:val="00985B01"/>
    <w:rsid w:val="0098762F"/>
    <w:rsid w:val="00996384"/>
    <w:rsid w:val="00996BA2"/>
    <w:rsid w:val="00997A4C"/>
    <w:rsid w:val="009A5A14"/>
    <w:rsid w:val="009A66BF"/>
    <w:rsid w:val="009A743D"/>
    <w:rsid w:val="009B0443"/>
    <w:rsid w:val="009B2C26"/>
    <w:rsid w:val="009B473C"/>
    <w:rsid w:val="009C1143"/>
    <w:rsid w:val="009C3BEA"/>
    <w:rsid w:val="009D4DD8"/>
    <w:rsid w:val="009D7013"/>
    <w:rsid w:val="009E20A8"/>
    <w:rsid w:val="009E3BAE"/>
    <w:rsid w:val="009E6676"/>
    <w:rsid w:val="009E6B6C"/>
    <w:rsid w:val="009E6BC0"/>
    <w:rsid w:val="009F5907"/>
    <w:rsid w:val="009F6476"/>
    <w:rsid w:val="00A0187A"/>
    <w:rsid w:val="00A0298D"/>
    <w:rsid w:val="00A0342E"/>
    <w:rsid w:val="00A053D6"/>
    <w:rsid w:val="00A06DF3"/>
    <w:rsid w:val="00A218B9"/>
    <w:rsid w:val="00A219C7"/>
    <w:rsid w:val="00A23701"/>
    <w:rsid w:val="00A33761"/>
    <w:rsid w:val="00A341B7"/>
    <w:rsid w:val="00A410DE"/>
    <w:rsid w:val="00A42A74"/>
    <w:rsid w:val="00A62169"/>
    <w:rsid w:val="00A62374"/>
    <w:rsid w:val="00A64954"/>
    <w:rsid w:val="00A70C36"/>
    <w:rsid w:val="00A722A3"/>
    <w:rsid w:val="00A915C2"/>
    <w:rsid w:val="00A91F43"/>
    <w:rsid w:val="00AA1748"/>
    <w:rsid w:val="00AA331C"/>
    <w:rsid w:val="00AB13AC"/>
    <w:rsid w:val="00AB1594"/>
    <w:rsid w:val="00AC01D4"/>
    <w:rsid w:val="00AC0CB1"/>
    <w:rsid w:val="00AC177F"/>
    <w:rsid w:val="00AC492C"/>
    <w:rsid w:val="00AD2B55"/>
    <w:rsid w:val="00AE66B5"/>
    <w:rsid w:val="00AE6E27"/>
    <w:rsid w:val="00B119DA"/>
    <w:rsid w:val="00B23C91"/>
    <w:rsid w:val="00B24CF9"/>
    <w:rsid w:val="00B27710"/>
    <w:rsid w:val="00B303E1"/>
    <w:rsid w:val="00B30F2B"/>
    <w:rsid w:val="00B31329"/>
    <w:rsid w:val="00B361DA"/>
    <w:rsid w:val="00B40B8D"/>
    <w:rsid w:val="00B43B7C"/>
    <w:rsid w:val="00B51690"/>
    <w:rsid w:val="00B52182"/>
    <w:rsid w:val="00B542A5"/>
    <w:rsid w:val="00B55E97"/>
    <w:rsid w:val="00B56E3C"/>
    <w:rsid w:val="00B61115"/>
    <w:rsid w:val="00B8142E"/>
    <w:rsid w:val="00B84B16"/>
    <w:rsid w:val="00B85506"/>
    <w:rsid w:val="00B878C2"/>
    <w:rsid w:val="00B93DCC"/>
    <w:rsid w:val="00B94005"/>
    <w:rsid w:val="00BA7A3C"/>
    <w:rsid w:val="00BB48AB"/>
    <w:rsid w:val="00BB5860"/>
    <w:rsid w:val="00BC2275"/>
    <w:rsid w:val="00BC39AD"/>
    <w:rsid w:val="00BC4DB9"/>
    <w:rsid w:val="00BC58D9"/>
    <w:rsid w:val="00BD06E5"/>
    <w:rsid w:val="00BE16F2"/>
    <w:rsid w:val="00BE41DD"/>
    <w:rsid w:val="00BF5CCF"/>
    <w:rsid w:val="00C00F09"/>
    <w:rsid w:val="00C05D8F"/>
    <w:rsid w:val="00C05FDA"/>
    <w:rsid w:val="00C120BA"/>
    <w:rsid w:val="00C17F2C"/>
    <w:rsid w:val="00C244A9"/>
    <w:rsid w:val="00C26F7A"/>
    <w:rsid w:val="00C27292"/>
    <w:rsid w:val="00C30781"/>
    <w:rsid w:val="00C3164C"/>
    <w:rsid w:val="00C34496"/>
    <w:rsid w:val="00C34BA6"/>
    <w:rsid w:val="00C436AF"/>
    <w:rsid w:val="00C46FF2"/>
    <w:rsid w:val="00C52E89"/>
    <w:rsid w:val="00C607BE"/>
    <w:rsid w:val="00C65AFC"/>
    <w:rsid w:val="00C66BAC"/>
    <w:rsid w:val="00C70710"/>
    <w:rsid w:val="00C755A7"/>
    <w:rsid w:val="00C7606F"/>
    <w:rsid w:val="00C86F1A"/>
    <w:rsid w:val="00C8760B"/>
    <w:rsid w:val="00C93569"/>
    <w:rsid w:val="00C940F9"/>
    <w:rsid w:val="00C97577"/>
    <w:rsid w:val="00CA1797"/>
    <w:rsid w:val="00CA193B"/>
    <w:rsid w:val="00CA4A49"/>
    <w:rsid w:val="00CA5F1B"/>
    <w:rsid w:val="00CC1FFE"/>
    <w:rsid w:val="00CC4F6A"/>
    <w:rsid w:val="00CD7249"/>
    <w:rsid w:val="00CD7D4C"/>
    <w:rsid w:val="00CE36F8"/>
    <w:rsid w:val="00CF19FC"/>
    <w:rsid w:val="00CF7C00"/>
    <w:rsid w:val="00D03157"/>
    <w:rsid w:val="00D054EC"/>
    <w:rsid w:val="00D07A71"/>
    <w:rsid w:val="00D112FC"/>
    <w:rsid w:val="00D11A40"/>
    <w:rsid w:val="00D15366"/>
    <w:rsid w:val="00D16958"/>
    <w:rsid w:val="00D205D9"/>
    <w:rsid w:val="00D22DA7"/>
    <w:rsid w:val="00D23C74"/>
    <w:rsid w:val="00D23EB3"/>
    <w:rsid w:val="00D348CF"/>
    <w:rsid w:val="00D447FC"/>
    <w:rsid w:val="00D55D43"/>
    <w:rsid w:val="00D56C4D"/>
    <w:rsid w:val="00D60492"/>
    <w:rsid w:val="00D67215"/>
    <w:rsid w:val="00D74A16"/>
    <w:rsid w:val="00D76619"/>
    <w:rsid w:val="00D84210"/>
    <w:rsid w:val="00D85B24"/>
    <w:rsid w:val="00D85B7B"/>
    <w:rsid w:val="00D86BF0"/>
    <w:rsid w:val="00D93FD3"/>
    <w:rsid w:val="00D9515A"/>
    <w:rsid w:val="00D96865"/>
    <w:rsid w:val="00DA156F"/>
    <w:rsid w:val="00DA2884"/>
    <w:rsid w:val="00DB0FD5"/>
    <w:rsid w:val="00DB6BBD"/>
    <w:rsid w:val="00DC0B31"/>
    <w:rsid w:val="00DD0925"/>
    <w:rsid w:val="00DD2A89"/>
    <w:rsid w:val="00DD6934"/>
    <w:rsid w:val="00DD6E0D"/>
    <w:rsid w:val="00DD7C86"/>
    <w:rsid w:val="00DE06A0"/>
    <w:rsid w:val="00DE48DF"/>
    <w:rsid w:val="00DF1238"/>
    <w:rsid w:val="00DF48AD"/>
    <w:rsid w:val="00DF6E08"/>
    <w:rsid w:val="00E02B5F"/>
    <w:rsid w:val="00E10B46"/>
    <w:rsid w:val="00E15992"/>
    <w:rsid w:val="00E163AF"/>
    <w:rsid w:val="00E168BA"/>
    <w:rsid w:val="00E2336A"/>
    <w:rsid w:val="00E23D82"/>
    <w:rsid w:val="00E34100"/>
    <w:rsid w:val="00E428C0"/>
    <w:rsid w:val="00E430C2"/>
    <w:rsid w:val="00E46D7E"/>
    <w:rsid w:val="00E47DC2"/>
    <w:rsid w:val="00E50E58"/>
    <w:rsid w:val="00E513B1"/>
    <w:rsid w:val="00E54E67"/>
    <w:rsid w:val="00E5578A"/>
    <w:rsid w:val="00E600ED"/>
    <w:rsid w:val="00E6423F"/>
    <w:rsid w:val="00E64D93"/>
    <w:rsid w:val="00E66179"/>
    <w:rsid w:val="00E771CF"/>
    <w:rsid w:val="00E80690"/>
    <w:rsid w:val="00E841B5"/>
    <w:rsid w:val="00E87A65"/>
    <w:rsid w:val="00EA3A85"/>
    <w:rsid w:val="00EB2F76"/>
    <w:rsid w:val="00EB30FD"/>
    <w:rsid w:val="00EB5EE9"/>
    <w:rsid w:val="00EB6084"/>
    <w:rsid w:val="00EC7043"/>
    <w:rsid w:val="00EC7EBD"/>
    <w:rsid w:val="00ED5C27"/>
    <w:rsid w:val="00EE0914"/>
    <w:rsid w:val="00EF3946"/>
    <w:rsid w:val="00F00115"/>
    <w:rsid w:val="00F04768"/>
    <w:rsid w:val="00F066B0"/>
    <w:rsid w:val="00F075B4"/>
    <w:rsid w:val="00F07A69"/>
    <w:rsid w:val="00F113C9"/>
    <w:rsid w:val="00F14046"/>
    <w:rsid w:val="00F156C7"/>
    <w:rsid w:val="00F16BA8"/>
    <w:rsid w:val="00F22DFB"/>
    <w:rsid w:val="00F377F2"/>
    <w:rsid w:val="00F4014B"/>
    <w:rsid w:val="00F41999"/>
    <w:rsid w:val="00F41AE6"/>
    <w:rsid w:val="00F430E3"/>
    <w:rsid w:val="00F43A6B"/>
    <w:rsid w:val="00F43C2D"/>
    <w:rsid w:val="00F5002A"/>
    <w:rsid w:val="00F5138B"/>
    <w:rsid w:val="00F53349"/>
    <w:rsid w:val="00F55297"/>
    <w:rsid w:val="00F566AE"/>
    <w:rsid w:val="00F56BF2"/>
    <w:rsid w:val="00F63072"/>
    <w:rsid w:val="00F64B66"/>
    <w:rsid w:val="00F80590"/>
    <w:rsid w:val="00F83347"/>
    <w:rsid w:val="00F83C23"/>
    <w:rsid w:val="00F85166"/>
    <w:rsid w:val="00F90BA1"/>
    <w:rsid w:val="00F92582"/>
    <w:rsid w:val="00FA5BD0"/>
    <w:rsid w:val="00FA5DC4"/>
    <w:rsid w:val="00FB4DF3"/>
    <w:rsid w:val="00FC3359"/>
    <w:rsid w:val="00FC7E48"/>
    <w:rsid w:val="00FD594F"/>
    <w:rsid w:val="00FD74EA"/>
    <w:rsid w:val="00FF0684"/>
    <w:rsid w:val="00FF1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56A31-B3F9-4799-ACDC-10912356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FD5"/>
  </w:style>
  <w:style w:type="paragraph" w:styleId="Heading1">
    <w:name w:val="heading 1"/>
    <w:basedOn w:val="Normal"/>
    <w:next w:val="Normal"/>
    <w:link w:val="Heading1Char"/>
    <w:uiPriority w:val="9"/>
    <w:qFormat/>
    <w:rsid w:val="005A6B8A"/>
    <w:pPr>
      <w:keepNext/>
      <w:keepLines/>
      <w:spacing w:before="360" w:after="80" w:line="240" w:lineRule="auto"/>
      <w:jc w:val="both"/>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A6B8A"/>
    <w:pPr>
      <w:keepNext/>
      <w:keepLines/>
      <w:spacing w:before="160" w:after="80" w:line="240" w:lineRule="auto"/>
      <w:jc w:val="both"/>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A6B8A"/>
    <w:pPr>
      <w:keepNext/>
      <w:keepLines/>
      <w:spacing w:before="160" w:after="80" w:line="240" w:lineRule="auto"/>
      <w:jc w:val="both"/>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5A6B8A"/>
    <w:pPr>
      <w:keepNext/>
      <w:keepLines/>
      <w:spacing w:before="80" w:after="40" w:line="240" w:lineRule="auto"/>
      <w:jc w:val="both"/>
      <w:outlineLvl w:val="3"/>
    </w:pPr>
    <w:rPr>
      <w:rFonts w:eastAsiaTheme="majorEastAsia" w:cstheme="majorBidi"/>
      <w:i/>
      <w:iCs/>
      <w:color w:val="2E74B5"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A6B8A"/>
    <w:pPr>
      <w:keepNext/>
      <w:keepLines/>
      <w:spacing w:before="80" w:after="40" w:line="240" w:lineRule="auto"/>
      <w:jc w:val="both"/>
      <w:outlineLvl w:val="4"/>
    </w:pPr>
    <w:rPr>
      <w:rFonts w:eastAsiaTheme="majorEastAsia" w:cstheme="majorBidi"/>
      <w:color w:val="2E74B5"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A6B8A"/>
    <w:pPr>
      <w:keepNext/>
      <w:keepLines/>
      <w:spacing w:before="40" w:after="0" w:line="240" w:lineRule="auto"/>
      <w:jc w:val="both"/>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A6B8A"/>
    <w:pPr>
      <w:keepNext/>
      <w:keepLines/>
      <w:spacing w:before="40" w:after="0" w:line="240" w:lineRule="auto"/>
      <w:jc w:val="both"/>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A6B8A"/>
    <w:pPr>
      <w:keepNext/>
      <w:keepLines/>
      <w:spacing w:after="0" w:line="240" w:lineRule="auto"/>
      <w:jc w:val="both"/>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A6B8A"/>
    <w:pPr>
      <w:keepNext/>
      <w:keepLines/>
      <w:spacing w:after="0" w:line="240" w:lineRule="auto"/>
      <w:jc w:val="both"/>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4CF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D326A"/>
    <w:pPr>
      <w:ind w:left="720"/>
      <w:contextualSpacing/>
    </w:pPr>
  </w:style>
  <w:style w:type="paragraph" w:styleId="NoSpacing">
    <w:name w:val="No Spacing"/>
    <w:link w:val="NoSpacingChar"/>
    <w:uiPriority w:val="1"/>
    <w:qFormat/>
    <w:rsid w:val="00EC7E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7EBD"/>
    <w:rPr>
      <w:rFonts w:eastAsiaTheme="minorEastAsia"/>
      <w:lang w:val="en-US"/>
    </w:rPr>
  </w:style>
  <w:style w:type="paragraph" w:styleId="Header">
    <w:name w:val="header"/>
    <w:basedOn w:val="Normal"/>
    <w:link w:val="HeaderChar"/>
    <w:uiPriority w:val="99"/>
    <w:unhideWhenUsed/>
    <w:rsid w:val="000F1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69F"/>
  </w:style>
  <w:style w:type="paragraph" w:styleId="Footer">
    <w:name w:val="footer"/>
    <w:basedOn w:val="Normal"/>
    <w:link w:val="FooterChar"/>
    <w:uiPriority w:val="99"/>
    <w:unhideWhenUsed/>
    <w:rsid w:val="000F1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69F"/>
  </w:style>
  <w:style w:type="character" w:styleId="Hyperlink">
    <w:name w:val="Hyperlink"/>
    <w:basedOn w:val="DefaultParagraphFont"/>
    <w:uiPriority w:val="99"/>
    <w:unhideWhenUsed/>
    <w:rsid w:val="006E5C87"/>
    <w:rPr>
      <w:color w:val="0563C1" w:themeColor="hyperlink"/>
      <w:u w:val="single"/>
    </w:rPr>
  </w:style>
  <w:style w:type="character" w:customStyle="1" w:styleId="Heading1Char">
    <w:name w:val="Heading 1 Char"/>
    <w:basedOn w:val="DefaultParagraphFont"/>
    <w:link w:val="Heading1"/>
    <w:uiPriority w:val="9"/>
    <w:rsid w:val="005A6B8A"/>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5A6B8A"/>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3Char">
    <w:name w:val="Heading 3 Char"/>
    <w:basedOn w:val="DefaultParagraphFont"/>
    <w:link w:val="Heading3"/>
    <w:uiPriority w:val="9"/>
    <w:rsid w:val="005A6B8A"/>
    <w:rPr>
      <w:rFonts w:eastAsiaTheme="majorEastAsia"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rsid w:val="005A6B8A"/>
    <w:rPr>
      <w:rFonts w:eastAsiaTheme="majorEastAsia" w:cstheme="majorBidi"/>
      <w:i/>
      <w:iCs/>
      <w:color w:val="2E74B5"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5A6B8A"/>
    <w:rPr>
      <w:rFonts w:eastAsiaTheme="majorEastAsia" w:cstheme="majorBidi"/>
      <w:color w:val="2E74B5"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5A6B8A"/>
    <w:rPr>
      <w:rFonts w:eastAsiaTheme="majorEastAsia"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5A6B8A"/>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5A6B8A"/>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5A6B8A"/>
    <w:rPr>
      <w:rFonts w:eastAsiaTheme="majorEastAsia" w:cstheme="majorBidi"/>
      <w:color w:val="272727" w:themeColor="text1" w:themeTint="D8"/>
      <w:kern w:val="2"/>
      <w:sz w:val="24"/>
      <w:szCs w:val="24"/>
      <w14:ligatures w14:val="standardContextual"/>
    </w:rPr>
  </w:style>
  <w:style w:type="paragraph" w:styleId="Title">
    <w:name w:val="Title"/>
    <w:basedOn w:val="Normal"/>
    <w:next w:val="Normal"/>
    <w:link w:val="TitleChar"/>
    <w:uiPriority w:val="10"/>
    <w:qFormat/>
    <w:rsid w:val="005A6B8A"/>
    <w:pPr>
      <w:spacing w:after="80" w:line="240" w:lineRule="auto"/>
      <w:contextualSpacing/>
      <w:jc w:val="both"/>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A6B8A"/>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5A6B8A"/>
    <w:pPr>
      <w:numPr>
        <w:ilvl w:val="1"/>
      </w:numPr>
      <w:spacing w:line="240" w:lineRule="auto"/>
      <w:jc w:val="both"/>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A6B8A"/>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5A6B8A"/>
    <w:pPr>
      <w:spacing w:before="160" w:line="240" w:lineRule="auto"/>
      <w:jc w:val="center"/>
    </w:pPr>
    <w:rPr>
      <w:rFonts w:ascii="Times New Roman" w:hAnsi="Times New Roman" w:cs="Times New Roman (Body CS)"/>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A6B8A"/>
    <w:rPr>
      <w:rFonts w:ascii="Times New Roman" w:hAnsi="Times New Roman" w:cs="Times New Roman (Body CS)"/>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5A6B8A"/>
    <w:rPr>
      <w:i/>
      <w:iCs/>
      <w:color w:val="2E74B5" w:themeColor="accent1" w:themeShade="BF"/>
    </w:rPr>
  </w:style>
  <w:style w:type="paragraph" w:styleId="IntenseQuote">
    <w:name w:val="Intense Quote"/>
    <w:basedOn w:val="Normal"/>
    <w:next w:val="Normal"/>
    <w:link w:val="IntenseQuoteChar"/>
    <w:uiPriority w:val="30"/>
    <w:qFormat/>
    <w:rsid w:val="005A6B8A"/>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hAnsi="Times New Roman" w:cs="Times New Roman (Body CS)"/>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A6B8A"/>
    <w:rPr>
      <w:rFonts w:ascii="Times New Roman" w:hAnsi="Times New Roman" w:cs="Times New Roman (Body CS)"/>
      <w:i/>
      <w:iCs/>
      <w:color w:val="2E74B5" w:themeColor="accent1" w:themeShade="BF"/>
      <w:kern w:val="2"/>
      <w:sz w:val="24"/>
      <w:szCs w:val="24"/>
      <w14:ligatures w14:val="standardContextual"/>
    </w:rPr>
  </w:style>
  <w:style w:type="character" w:styleId="IntenseReference">
    <w:name w:val="Intense Reference"/>
    <w:basedOn w:val="DefaultParagraphFont"/>
    <w:uiPriority w:val="32"/>
    <w:qFormat/>
    <w:rsid w:val="005A6B8A"/>
    <w:rPr>
      <w:b/>
      <w:bCs/>
      <w:smallCaps/>
      <w:color w:val="2E74B5" w:themeColor="accent1" w:themeShade="BF"/>
      <w:spacing w:val="5"/>
    </w:rPr>
  </w:style>
  <w:style w:type="table" w:styleId="TableGrid">
    <w:name w:val="Table Grid"/>
    <w:basedOn w:val="TableNormal"/>
    <w:uiPriority w:val="39"/>
    <w:rsid w:val="005A6B8A"/>
    <w:pPr>
      <w:spacing w:after="0" w:line="240" w:lineRule="auto"/>
      <w:jc w:val="both"/>
    </w:pPr>
    <w:rPr>
      <w:rFonts w:ascii="Times New Roman" w:hAnsi="Times New Roman" w:cs="Times New Roman (Body CS)"/>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5A6B8A"/>
    <w:pPr>
      <w:numPr>
        <w:numId w:val="1"/>
      </w:numPr>
    </w:pPr>
  </w:style>
  <w:style w:type="character" w:styleId="HTMLCode">
    <w:name w:val="HTML Code"/>
    <w:basedOn w:val="DefaultParagraphFont"/>
    <w:uiPriority w:val="99"/>
    <w:semiHidden/>
    <w:unhideWhenUsed/>
    <w:rsid w:val="005A6B8A"/>
    <w:rPr>
      <w:rFonts w:ascii="Courier New" w:eastAsia="Times New Roman" w:hAnsi="Courier New" w:cs="Courier New"/>
      <w:sz w:val="20"/>
      <w:szCs w:val="20"/>
    </w:rPr>
  </w:style>
  <w:style w:type="character" w:styleId="Strong">
    <w:name w:val="Strong"/>
    <w:basedOn w:val="DefaultParagraphFont"/>
    <w:uiPriority w:val="22"/>
    <w:qFormat/>
    <w:rsid w:val="005A6B8A"/>
    <w:rPr>
      <w:b/>
      <w:bCs/>
    </w:rPr>
  </w:style>
  <w:style w:type="paragraph" w:styleId="HTMLPreformatted">
    <w:name w:val="HTML Preformatted"/>
    <w:basedOn w:val="Normal"/>
    <w:link w:val="HTMLPreformattedChar"/>
    <w:uiPriority w:val="99"/>
    <w:semiHidden/>
    <w:unhideWhenUsed/>
    <w:rsid w:val="005A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sz w:val="20"/>
      <w:szCs w:val="20"/>
      <w:lang w:val="en-US"/>
    </w:rPr>
  </w:style>
  <w:style w:type="character" w:customStyle="1" w:styleId="HTMLPreformattedChar">
    <w:name w:val="HTML Preformatted Char"/>
    <w:basedOn w:val="DefaultParagraphFont"/>
    <w:link w:val="HTMLPreformatted"/>
    <w:uiPriority w:val="99"/>
    <w:semiHidden/>
    <w:rsid w:val="005A6B8A"/>
    <w:rPr>
      <w:rFonts w:ascii="Courier New" w:eastAsia="Times New Roman" w:hAnsi="Courier New" w:cs="Courier New"/>
      <w:bCs/>
      <w:sz w:val="20"/>
      <w:szCs w:val="20"/>
      <w:lang w:val="en-US"/>
    </w:rPr>
  </w:style>
  <w:style w:type="character" w:customStyle="1" w:styleId="gntyacmbb4b">
    <w:name w:val="gntyacmbb4b"/>
    <w:basedOn w:val="DefaultParagraphFont"/>
    <w:rsid w:val="005A6B8A"/>
  </w:style>
  <w:style w:type="character" w:customStyle="1" w:styleId="katex-mathml">
    <w:name w:val="katex-mathml"/>
    <w:basedOn w:val="DefaultParagraphFont"/>
    <w:rsid w:val="005A6B8A"/>
  </w:style>
  <w:style w:type="character" w:customStyle="1" w:styleId="mord">
    <w:name w:val="mord"/>
    <w:basedOn w:val="DefaultParagraphFont"/>
    <w:rsid w:val="005A6B8A"/>
  </w:style>
  <w:style w:type="character" w:customStyle="1" w:styleId="mrel">
    <w:name w:val="mrel"/>
    <w:basedOn w:val="DefaultParagraphFont"/>
    <w:rsid w:val="005A6B8A"/>
  </w:style>
  <w:style w:type="character" w:customStyle="1" w:styleId="mbin">
    <w:name w:val="mbin"/>
    <w:basedOn w:val="DefaultParagraphFont"/>
    <w:rsid w:val="005A6B8A"/>
  </w:style>
  <w:style w:type="character" w:customStyle="1" w:styleId="vlist-s">
    <w:name w:val="vlist-s"/>
    <w:basedOn w:val="DefaultParagraphFont"/>
    <w:rsid w:val="005A6B8A"/>
  </w:style>
  <w:style w:type="character" w:styleId="Emphasis">
    <w:name w:val="Emphasis"/>
    <w:basedOn w:val="DefaultParagraphFont"/>
    <w:uiPriority w:val="20"/>
    <w:qFormat/>
    <w:rsid w:val="005A6B8A"/>
    <w:rPr>
      <w:i/>
      <w:iCs/>
    </w:rPr>
  </w:style>
  <w:style w:type="table" w:customStyle="1" w:styleId="TableGrid1">
    <w:name w:val="Table Grid1"/>
    <w:basedOn w:val="TableNormal"/>
    <w:next w:val="TableGrid"/>
    <w:uiPriority w:val="39"/>
    <w:rsid w:val="00E50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0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14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D0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72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4590">
      <w:bodyDiv w:val="1"/>
      <w:marLeft w:val="0"/>
      <w:marRight w:val="0"/>
      <w:marTop w:val="0"/>
      <w:marBottom w:val="0"/>
      <w:divBdr>
        <w:top w:val="none" w:sz="0" w:space="0" w:color="auto"/>
        <w:left w:val="none" w:sz="0" w:space="0" w:color="auto"/>
        <w:bottom w:val="none" w:sz="0" w:space="0" w:color="auto"/>
        <w:right w:val="none" w:sz="0" w:space="0" w:color="auto"/>
      </w:divBdr>
    </w:div>
    <w:div w:id="26835314">
      <w:bodyDiv w:val="1"/>
      <w:marLeft w:val="0"/>
      <w:marRight w:val="0"/>
      <w:marTop w:val="0"/>
      <w:marBottom w:val="0"/>
      <w:divBdr>
        <w:top w:val="none" w:sz="0" w:space="0" w:color="auto"/>
        <w:left w:val="none" w:sz="0" w:space="0" w:color="auto"/>
        <w:bottom w:val="none" w:sz="0" w:space="0" w:color="auto"/>
        <w:right w:val="none" w:sz="0" w:space="0" w:color="auto"/>
      </w:divBdr>
    </w:div>
    <w:div w:id="50740258">
      <w:bodyDiv w:val="1"/>
      <w:marLeft w:val="0"/>
      <w:marRight w:val="0"/>
      <w:marTop w:val="0"/>
      <w:marBottom w:val="0"/>
      <w:divBdr>
        <w:top w:val="none" w:sz="0" w:space="0" w:color="auto"/>
        <w:left w:val="none" w:sz="0" w:space="0" w:color="auto"/>
        <w:bottom w:val="none" w:sz="0" w:space="0" w:color="auto"/>
        <w:right w:val="none" w:sz="0" w:space="0" w:color="auto"/>
      </w:divBdr>
    </w:div>
    <w:div w:id="100076655">
      <w:bodyDiv w:val="1"/>
      <w:marLeft w:val="0"/>
      <w:marRight w:val="0"/>
      <w:marTop w:val="0"/>
      <w:marBottom w:val="0"/>
      <w:divBdr>
        <w:top w:val="none" w:sz="0" w:space="0" w:color="auto"/>
        <w:left w:val="none" w:sz="0" w:space="0" w:color="auto"/>
        <w:bottom w:val="none" w:sz="0" w:space="0" w:color="auto"/>
        <w:right w:val="none" w:sz="0" w:space="0" w:color="auto"/>
      </w:divBdr>
    </w:div>
    <w:div w:id="171264950">
      <w:bodyDiv w:val="1"/>
      <w:marLeft w:val="0"/>
      <w:marRight w:val="0"/>
      <w:marTop w:val="0"/>
      <w:marBottom w:val="0"/>
      <w:divBdr>
        <w:top w:val="none" w:sz="0" w:space="0" w:color="auto"/>
        <w:left w:val="none" w:sz="0" w:space="0" w:color="auto"/>
        <w:bottom w:val="none" w:sz="0" w:space="0" w:color="auto"/>
        <w:right w:val="none" w:sz="0" w:space="0" w:color="auto"/>
      </w:divBdr>
    </w:div>
    <w:div w:id="191497220">
      <w:bodyDiv w:val="1"/>
      <w:marLeft w:val="0"/>
      <w:marRight w:val="0"/>
      <w:marTop w:val="0"/>
      <w:marBottom w:val="0"/>
      <w:divBdr>
        <w:top w:val="none" w:sz="0" w:space="0" w:color="auto"/>
        <w:left w:val="none" w:sz="0" w:space="0" w:color="auto"/>
        <w:bottom w:val="none" w:sz="0" w:space="0" w:color="auto"/>
        <w:right w:val="none" w:sz="0" w:space="0" w:color="auto"/>
      </w:divBdr>
    </w:div>
    <w:div w:id="324675386">
      <w:bodyDiv w:val="1"/>
      <w:marLeft w:val="0"/>
      <w:marRight w:val="0"/>
      <w:marTop w:val="0"/>
      <w:marBottom w:val="0"/>
      <w:divBdr>
        <w:top w:val="none" w:sz="0" w:space="0" w:color="auto"/>
        <w:left w:val="none" w:sz="0" w:space="0" w:color="auto"/>
        <w:bottom w:val="none" w:sz="0" w:space="0" w:color="auto"/>
        <w:right w:val="none" w:sz="0" w:space="0" w:color="auto"/>
      </w:divBdr>
    </w:div>
    <w:div w:id="361058029">
      <w:bodyDiv w:val="1"/>
      <w:marLeft w:val="0"/>
      <w:marRight w:val="0"/>
      <w:marTop w:val="0"/>
      <w:marBottom w:val="0"/>
      <w:divBdr>
        <w:top w:val="none" w:sz="0" w:space="0" w:color="auto"/>
        <w:left w:val="none" w:sz="0" w:space="0" w:color="auto"/>
        <w:bottom w:val="none" w:sz="0" w:space="0" w:color="auto"/>
        <w:right w:val="none" w:sz="0" w:space="0" w:color="auto"/>
      </w:divBdr>
    </w:div>
    <w:div w:id="417213186">
      <w:bodyDiv w:val="1"/>
      <w:marLeft w:val="0"/>
      <w:marRight w:val="0"/>
      <w:marTop w:val="0"/>
      <w:marBottom w:val="0"/>
      <w:divBdr>
        <w:top w:val="none" w:sz="0" w:space="0" w:color="auto"/>
        <w:left w:val="none" w:sz="0" w:space="0" w:color="auto"/>
        <w:bottom w:val="none" w:sz="0" w:space="0" w:color="auto"/>
        <w:right w:val="none" w:sz="0" w:space="0" w:color="auto"/>
      </w:divBdr>
    </w:div>
    <w:div w:id="446125559">
      <w:bodyDiv w:val="1"/>
      <w:marLeft w:val="0"/>
      <w:marRight w:val="0"/>
      <w:marTop w:val="0"/>
      <w:marBottom w:val="0"/>
      <w:divBdr>
        <w:top w:val="none" w:sz="0" w:space="0" w:color="auto"/>
        <w:left w:val="none" w:sz="0" w:space="0" w:color="auto"/>
        <w:bottom w:val="none" w:sz="0" w:space="0" w:color="auto"/>
        <w:right w:val="none" w:sz="0" w:space="0" w:color="auto"/>
      </w:divBdr>
    </w:div>
    <w:div w:id="1061555902">
      <w:bodyDiv w:val="1"/>
      <w:marLeft w:val="0"/>
      <w:marRight w:val="0"/>
      <w:marTop w:val="0"/>
      <w:marBottom w:val="0"/>
      <w:divBdr>
        <w:top w:val="none" w:sz="0" w:space="0" w:color="auto"/>
        <w:left w:val="none" w:sz="0" w:space="0" w:color="auto"/>
        <w:bottom w:val="none" w:sz="0" w:space="0" w:color="auto"/>
        <w:right w:val="none" w:sz="0" w:space="0" w:color="auto"/>
      </w:divBdr>
    </w:div>
    <w:div w:id="1278483022">
      <w:bodyDiv w:val="1"/>
      <w:marLeft w:val="0"/>
      <w:marRight w:val="0"/>
      <w:marTop w:val="0"/>
      <w:marBottom w:val="0"/>
      <w:divBdr>
        <w:top w:val="none" w:sz="0" w:space="0" w:color="auto"/>
        <w:left w:val="none" w:sz="0" w:space="0" w:color="auto"/>
        <w:bottom w:val="none" w:sz="0" w:space="0" w:color="auto"/>
        <w:right w:val="none" w:sz="0" w:space="0" w:color="auto"/>
      </w:divBdr>
    </w:div>
    <w:div w:id="1391533815">
      <w:bodyDiv w:val="1"/>
      <w:marLeft w:val="0"/>
      <w:marRight w:val="0"/>
      <w:marTop w:val="0"/>
      <w:marBottom w:val="0"/>
      <w:divBdr>
        <w:top w:val="none" w:sz="0" w:space="0" w:color="auto"/>
        <w:left w:val="none" w:sz="0" w:space="0" w:color="auto"/>
        <w:bottom w:val="none" w:sz="0" w:space="0" w:color="auto"/>
        <w:right w:val="none" w:sz="0" w:space="0" w:color="auto"/>
      </w:divBdr>
    </w:div>
    <w:div w:id="1414544159">
      <w:bodyDiv w:val="1"/>
      <w:marLeft w:val="0"/>
      <w:marRight w:val="0"/>
      <w:marTop w:val="0"/>
      <w:marBottom w:val="0"/>
      <w:divBdr>
        <w:top w:val="none" w:sz="0" w:space="0" w:color="auto"/>
        <w:left w:val="none" w:sz="0" w:space="0" w:color="auto"/>
        <w:bottom w:val="none" w:sz="0" w:space="0" w:color="auto"/>
        <w:right w:val="none" w:sz="0" w:space="0" w:color="auto"/>
      </w:divBdr>
    </w:div>
    <w:div w:id="1543446025">
      <w:bodyDiv w:val="1"/>
      <w:marLeft w:val="0"/>
      <w:marRight w:val="0"/>
      <w:marTop w:val="0"/>
      <w:marBottom w:val="0"/>
      <w:divBdr>
        <w:top w:val="none" w:sz="0" w:space="0" w:color="auto"/>
        <w:left w:val="none" w:sz="0" w:space="0" w:color="auto"/>
        <w:bottom w:val="none" w:sz="0" w:space="0" w:color="auto"/>
        <w:right w:val="none" w:sz="0" w:space="0" w:color="auto"/>
      </w:divBdr>
    </w:div>
    <w:div w:id="1562056845">
      <w:bodyDiv w:val="1"/>
      <w:marLeft w:val="0"/>
      <w:marRight w:val="0"/>
      <w:marTop w:val="0"/>
      <w:marBottom w:val="0"/>
      <w:divBdr>
        <w:top w:val="none" w:sz="0" w:space="0" w:color="auto"/>
        <w:left w:val="none" w:sz="0" w:space="0" w:color="auto"/>
        <w:bottom w:val="none" w:sz="0" w:space="0" w:color="auto"/>
        <w:right w:val="none" w:sz="0" w:space="0" w:color="auto"/>
      </w:divBdr>
    </w:div>
    <w:div w:id="1639996769">
      <w:bodyDiv w:val="1"/>
      <w:marLeft w:val="0"/>
      <w:marRight w:val="0"/>
      <w:marTop w:val="0"/>
      <w:marBottom w:val="0"/>
      <w:divBdr>
        <w:top w:val="none" w:sz="0" w:space="0" w:color="auto"/>
        <w:left w:val="none" w:sz="0" w:space="0" w:color="auto"/>
        <w:bottom w:val="none" w:sz="0" w:space="0" w:color="auto"/>
        <w:right w:val="none" w:sz="0" w:space="0" w:color="auto"/>
      </w:divBdr>
    </w:div>
    <w:div w:id="1655718488">
      <w:bodyDiv w:val="1"/>
      <w:marLeft w:val="0"/>
      <w:marRight w:val="0"/>
      <w:marTop w:val="0"/>
      <w:marBottom w:val="0"/>
      <w:divBdr>
        <w:top w:val="none" w:sz="0" w:space="0" w:color="auto"/>
        <w:left w:val="none" w:sz="0" w:space="0" w:color="auto"/>
        <w:bottom w:val="none" w:sz="0" w:space="0" w:color="auto"/>
        <w:right w:val="none" w:sz="0" w:space="0" w:color="auto"/>
      </w:divBdr>
    </w:div>
    <w:div w:id="1671517193">
      <w:bodyDiv w:val="1"/>
      <w:marLeft w:val="0"/>
      <w:marRight w:val="0"/>
      <w:marTop w:val="0"/>
      <w:marBottom w:val="0"/>
      <w:divBdr>
        <w:top w:val="none" w:sz="0" w:space="0" w:color="auto"/>
        <w:left w:val="none" w:sz="0" w:space="0" w:color="auto"/>
        <w:bottom w:val="none" w:sz="0" w:space="0" w:color="auto"/>
        <w:right w:val="none" w:sz="0" w:space="0" w:color="auto"/>
      </w:divBdr>
    </w:div>
    <w:div w:id="1848667989">
      <w:bodyDiv w:val="1"/>
      <w:marLeft w:val="0"/>
      <w:marRight w:val="0"/>
      <w:marTop w:val="0"/>
      <w:marBottom w:val="0"/>
      <w:divBdr>
        <w:top w:val="none" w:sz="0" w:space="0" w:color="auto"/>
        <w:left w:val="none" w:sz="0" w:space="0" w:color="auto"/>
        <w:bottom w:val="none" w:sz="0" w:space="0" w:color="auto"/>
        <w:right w:val="none" w:sz="0" w:space="0" w:color="auto"/>
      </w:divBdr>
    </w:div>
    <w:div w:id="1854146326">
      <w:bodyDiv w:val="1"/>
      <w:marLeft w:val="0"/>
      <w:marRight w:val="0"/>
      <w:marTop w:val="0"/>
      <w:marBottom w:val="0"/>
      <w:divBdr>
        <w:top w:val="none" w:sz="0" w:space="0" w:color="auto"/>
        <w:left w:val="none" w:sz="0" w:space="0" w:color="auto"/>
        <w:bottom w:val="none" w:sz="0" w:space="0" w:color="auto"/>
        <w:right w:val="none" w:sz="0" w:space="0" w:color="auto"/>
      </w:divBdr>
    </w:div>
    <w:div w:id="1965696263">
      <w:bodyDiv w:val="1"/>
      <w:marLeft w:val="0"/>
      <w:marRight w:val="0"/>
      <w:marTop w:val="0"/>
      <w:marBottom w:val="0"/>
      <w:divBdr>
        <w:top w:val="none" w:sz="0" w:space="0" w:color="auto"/>
        <w:left w:val="none" w:sz="0" w:space="0" w:color="auto"/>
        <w:bottom w:val="none" w:sz="0" w:space="0" w:color="auto"/>
        <w:right w:val="none" w:sz="0" w:space="0" w:color="auto"/>
      </w:divBdr>
    </w:div>
    <w:div w:id="206787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2574</TotalTime>
  <Pages>6</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296</cp:revision>
  <cp:lastPrinted>2024-12-13T06:26:00Z</cp:lastPrinted>
  <dcterms:created xsi:type="dcterms:W3CDTF">2024-12-13T06:28:00Z</dcterms:created>
  <dcterms:modified xsi:type="dcterms:W3CDTF">2025-08-06T04:57:00Z</dcterms:modified>
</cp:coreProperties>
</file>