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2BB2" w14:textId="77777777" w:rsidR="00095EC6" w:rsidRDefault="00000000">
      <w:pPr>
        <w:jc w:val="center"/>
        <w:rPr>
          <w:sz w:val="36"/>
          <w:szCs w:val="40"/>
        </w:rPr>
      </w:pPr>
      <w:r>
        <w:rPr>
          <w:sz w:val="36"/>
          <w:szCs w:val="40"/>
        </w:rPr>
        <w:t>大学生宿舍人际关系矛盾现状及</w:t>
      </w:r>
    </w:p>
    <w:p w14:paraId="1F5A38B0" w14:textId="77777777" w:rsidR="00095EC6" w:rsidRDefault="00000000">
      <w:pPr>
        <w:jc w:val="center"/>
        <w:rPr>
          <w:sz w:val="36"/>
          <w:szCs w:val="40"/>
        </w:rPr>
      </w:pPr>
      <w:r>
        <w:rPr>
          <w:sz w:val="36"/>
          <w:szCs w:val="40"/>
        </w:rPr>
        <w:t>优化分配方案社会调查报告</w:t>
      </w:r>
    </w:p>
    <w:p w14:paraId="633D7680" w14:textId="77777777" w:rsidR="00095EC6" w:rsidRDefault="00000000">
      <w:pPr>
        <w:pStyle w:val="1"/>
      </w:pPr>
      <w:r>
        <w:t>一、引言</w:t>
      </w:r>
    </w:p>
    <w:p w14:paraId="47F8000A" w14:textId="77777777" w:rsidR="00095EC6" w:rsidRDefault="00000000">
      <w:r>
        <w:t>在当代高校环境中，宿舍是大学生学习、生活、社交的核心场所，</w:t>
      </w:r>
      <w:r>
        <w:rPr>
          <w:rFonts w:hint="eastAsia"/>
        </w:rPr>
        <w:t>随之而来的</w:t>
      </w:r>
      <w:proofErr w:type="gramStart"/>
      <w:r>
        <w:t>宿舍矛现已</w:t>
      </w:r>
      <w:proofErr w:type="gramEnd"/>
      <w:r>
        <w:t>成为各大高校普遍存在的校园问题。作息冲突、生活习惯差异、性格不合、地域文化分歧等问题，不仅会扰乱学生正常生活，还会影响</w:t>
      </w:r>
      <w:r>
        <w:rPr>
          <w:rFonts w:hint="eastAsia"/>
        </w:rPr>
        <w:t>学生的</w:t>
      </w:r>
      <w:r>
        <w:t>心理健康与人际交往能力，严重时甚至</w:t>
      </w:r>
      <w:r>
        <w:rPr>
          <w:rFonts w:hint="eastAsia"/>
        </w:rPr>
        <w:t>会导致极端事件发生</w:t>
      </w:r>
      <w:r>
        <w:t>。当前国内多数高校对于新生宿舍</w:t>
      </w:r>
      <w:r>
        <w:rPr>
          <w:rFonts w:hint="eastAsia"/>
        </w:rPr>
        <w:t>分配</w:t>
      </w:r>
      <w:r>
        <w:t>仍采用随机分配</w:t>
      </w:r>
      <w:r>
        <w:rPr>
          <w:rFonts w:hint="eastAsia"/>
        </w:rPr>
        <w:t>的</w:t>
      </w:r>
      <w:r>
        <w:t>模式，未充分</w:t>
      </w:r>
      <w:proofErr w:type="gramStart"/>
      <w:r>
        <w:t>考量</w:t>
      </w:r>
      <w:proofErr w:type="gramEnd"/>
      <w:r>
        <w:t>学生的</w:t>
      </w:r>
      <w:r>
        <w:rPr>
          <w:rFonts w:hint="eastAsia"/>
        </w:rPr>
        <w:t>生活习惯和</w:t>
      </w:r>
      <w:r>
        <w:t>个体差异，这是宿舍矛盾频发的重要诱因。基于此，本小组开展《大学生宿舍矛盾现状及科学化宿舍分配路径》社会调查，希望通过实证研究梳理矛盾成因，探索科学的宿舍分配方案。</w:t>
      </w:r>
    </w:p>
    <w:p w14:paraId="10265CEC" w14:textId="77777777" w:rsidR="00095EC6" w:rsidRDefault="00000000">
      <w:r>
        <w:t>本次调研筹备阶段，团队依次完成选题论证、假设构建、抽样规划、问卷编制等全流程工作。本文以本次宿舍矛盾调研为案例，逐一拆解社会调查的五大核心步骤，梳理各环节的设计逻辑、实施要点与实践经验。</w:t>
      </w:r>
    </w:p>
    <w:p w14:paraId="2AC782AE" w14:textId="77777777" w:rsidR="00095EC6" w:rsidRDefault="00095EC6"/>
    <w:p w14:paraId="42ED28D9" w14:textId="77777777" w:rsidR="00095EC6" w:rsidRDefault="00000000">
      <w:pPr>
        <w:pStyle w:val="2"/>
      </w:pPr>
      <w:r>
        <w:t>1.1 研究背景</w:t>
      </w:r>
    </w:p>
    <w:p w14:paraId="1F44EC4B" w14:textId="77777777" w:rsidR="00095EC6" w:rsidRDefault="00000000">
      <w:r>
        <w:t>高校宿舍作为学生在校期间的主要生活空间，人际关系直接影响学生的学习状态与身心健康。随着当代学生个性愈发鲜明、个人边界</w:t>
      </w:r>
      <w:proofErr w:type="gramStart"/>
      <w:r>
        <w:t>感不断</w:t>
      </w:r>
      <w:proofErr w:type="gramEnd"/>
      <w:r>
        <w:t>增强，宿舍相处难度有所提升。随机分配的宿舍模式难以匹配学生的性格、作息、生活习惯，由此催生各类人际矛盾，给高校学生管理、学风建设带来一定挑战。开展相关社会调查，探究矛盾根源并优化宿舍分配方式，具备极强的现实必要性。</w:t>
      </w:r>
    </w:p>
    <w:p w14:paraId="3229BC75" w14:textId="77777777" w:rsidR="00095EC6" w:rsidRDefault="00000000">
      <w:pPr>
        <w:pStyle w:val="2"/>
      </w:pPr>
      <w:r>
        <w:t>1.2 研究意义</w:t>
      </w:r>
    </w:p>
    <w:p w14:paraId="062FABB9" w14:textId="77777777" w:rsidR="00095EC6" w:rsidRDefault="00000000">
      <w:pPr>
        <w:pStyle w:val="3"/>
      </w:pPr>
      <w:r>
        <w:t>1.2.1 理论意义</w:t>
      </w:r>
    </w:p>
    <w:p w14:paraId="6DDB9C2A" w14:textId="77777777" w:rsidR="00095EC6" w:rsidRDefault="00095EC6"/>
    <w:p w14:paraId="1D02EDCC" w14:textId="77777777" w:rsidR="00095EC6" w:rsidRDefault="00095EC6"/>
    <w:p w14:paraId="14696C60" w14:textId="77777777" w:rsidR="00095EC6" w:rsidRDefault="00000000">
      <w:pPr>
        <w:pStyle w:val="3"/>
      </w:pPr>
      <w:r>
        <w:t>1.2.2 实践意义</w:t>
      </w:r>
    </w:p>
    <w:p w14:paraId="2B6F5A5F" w14:textId="77777777" w:rsidR="00095EC6" w:rsidRDefault="00095EC6"/>
    <w:p w14:paraId="69EAAA87" w14:textId="77777777" w:rsidR="00095EC6" w:rsidRDefault="00000000">
      <w:pPr>
        <w:pStyle w:val="2"/>
      </w:pPr>
      <w:r>
        <w:lastRenderedPageBreak/>
        <w:t>1.3 研究对象与调研主题</w:t>
      </w:r>
    </w:p>
    <w:p w14:paraId="6A9CE9D6" w14:textId="77777777" w:rsidR="00095EC6" w:rsidRDefault="00000000">
      <w:r>
        <w:t>本次调研对象为重庆大学全日制本科学生，覆盖</w:t>
      </w:r>
      <w:proofErr w:type="gramStart"/>
      <w:r>
        <w:t>不</w:t>
      </w:r>
      <w:proofErr w:type="gramEnd"/>
      <w:r>
        <w:t>同年级、校区、专业、民族的学生群体。调研主题定为《大学生宿舍矛盾现状及科学化宿舍分配路径研究》，核心目标是摸清宿舍矛盾现状，挖掘矛盾诱因，探索可落地的宿舍分配方案。</w:t>
      </w:r>
    </w:p>
    <w:p w14:paraId="20C3AD0E" w14:textId="77777777" w:rsidR="00095EC6" w:rsidRDefault="00095EC6"/>
    <w:p w14:paraId="0DD2C4A9" w14:textId="77777777" w:rsidR="00095EC6" w:rsidRDefault="00000000">
      <w:pPr>
        <w:pStyle w:val="2"/>
      </w:pPr>
      <w:r>
        <w:t>1.4 研究思路</w:t>
      </w:r>
    </w:p>
    <w:p w14:paraId="69CF4150" w14:textId="77777777" w:rsidR="00095EC6" w:rsidRDefault="00000000">
      <w:r>
        <w:t>本文以本次小组社会调查实践为载体，按照</w:t>
      </w:r>
      <w:r>
        <w:rPr>
          <w:rFonts w:hint="eastAsia"/>
        </w:rPr>
        <w:t>“</w:t>
      </w:r>
      <w:r>
        <w:t>选题设计</w:t>
      </w:r>
      <w:r>
        <w:t>→</w:t>
      </w:r>
      <w:r>
        <w:t>研究假设</w:t>
      </w:r>
      <w:r>
        <w:t>→</w:t>
      </w:r>
      <w:r>
        <w:t>抽样框设计</w:t>
      </w:r>
      <w:r>
        <w:t>→</w:t>
      </w:r>
      <w:r>
        <w:t>假设与问卷关系</w:t>
      </w:r>
      <w:r>
        <w:t>→</w:t>
      </w:r>
      <w:r>
        <w:t>问卷编制</w:t>
      </w:r>
      <w:r>
        <w:rPr>
          <w:rFonts w:hint="eastAsia"/>
        </w:rPr>
        <w:t>”</w:t>
      </w:r>
      <w:r>
        <w:t>的顺序，逐层剖析社会调查五大关键步骤，结合小组多次讨论内容，讲解各环节的设计思路、实操问题与优化方法。</w:t>
      </w:r>
    </w:p>
    <w:p w14:paraId="4F098390" w14:textId="77777777" w:rsidR="00095EC6" w:rsidRDefault="00095EC6"/>
    <w:p w14:paraId="3B08FB90" w14:textId="77777777" w:rsidR="00095EC6" w:rsidRDefault="00000000">
      <w:pPr>
        <w:pStyle w:val="1"/>
      </w:pPr>
      <w:r>
        <w:t>二、社会调查选题</w:t>
      </w:r>
      <w:r>
        <w:rPr>
          <w:rFonts w:hint="eastAsia"/>
        </w:rPr>
        <w:t>意义</w:t>
      </w:r>
    </w:p>
    <w:p w14:paraId="62A78B64" w14:textId="77777777" w:rsidR="00095EC6" w:rsidRDefault="00000000">
      <w:r>
        <w:t>选题是社会调查的首要环节，决定研究方向、价值与可落地性。本次调研综合运用经验观察选题法、问题导向选题法、文献辅助选题法三种方式确定主题，兼顾现实需求、研究创新与实操能力。</w:t>
      </w:r>
    </w:p>
    <w:p w14:paraId="509B717D" w14:textId="77777777" w:rsidR="00095EC6" w:rsidRDefault="00095EC6"/>
    <w:p w14:paraId="765DB368" w14:textId="77777777" w:rsidR="00095EC6" w:rsidRDefault="00000000">
      <w:r>
        <w:t>2.1 经验观察选题法</w:t>
      </w:r>
    </w:p>
    <w:p w14:paraId="03B8854F" w14:textId="77777777" w:rsidR="00095EC6" w:rsidRDefault="00000000">
      <w:r>
        <w:t>小组成员均为在校本科生，具备亲身的宿舍生活体验。日常中不仅自身遭遇过作息、生活习惯带来的小摩擦，也发现校园社群、网络平台中大量学生吐槽宿舍矛盾，部分学生甚至因长期相处不和选择外出租房。基于直观的生活观察，团队意识到宿舍矛盾是真实且普遍的校园问题，以此为切入点确定初步调研方向。</w:t>
      </w:r>
    </w:p>
    <w:p w14:paraId="58DEEA29" w14:textId="77777777" w:rsidR="00095EC6" w:rsidRDefault="00095EC6"/>
    <w:p w14:paraId="7ACA0527" w14:textId="77777777" w:rsidR="00095EC6" w:rsidRDefault="00000000">
      <w:r>
        <w:t>2.2 问题导向选题法</w:t>
      </w:r>
    </w:p>
    <w:p w14:paraId="33349657" w14:textId="77777777" w:rsidR="00095EC6" w:rsidRDefault="00000000">
      <w:r>
        <w:t>本次选题立足于校园管理的现实痛点。目前高校新生宿舍多采用随机分配模式，未综合</w:t>
      </w:r>
      <w:proofErr w:type="gramStart"/>
      <w:r>
        <w:t>考量</w:t>
      </w:r>
      <w:proofErr w:type="gramEnd"/>
      <w:r>
        <w:t>学生性格、作息、地域、生活习惯等个体差异，是矛盾产生的重要源头。本次调查不仅分析矛盾现状，更聚焦</w:t>
      </w:r>
      <w:r>
        <w:t>“</w:t>
      </w:r>
      <w:r>
        <w:t>科学化宿舍分配路径</w:t>
      </w:r>
      <w:r>
        <w:t>”</w:t>
      </w:r>
      <w:r>
        <w:t>，旨在为高校管理提供解决方案，具备明确的应用价值与现实意义。</w:t>
      </w:r>
    </w:p>
    <w:p w14:paraId="0378541C" w14:textId="77777777" w:rsidR="00095EC6" w:rsidRDefault="00095EC6"/>
    <w:p w14:paraId="3A3F7B1B" w14:textId="77777777" w:rsidR="00095EC6" w:rsidRDefault="00000000">
      <w:r>
        <w:t>2.3 文献辅助选题法</w:t>
      </w:r>
    </w:p>
    <w:p w14:paraId="306298D8" w14:textId="77777777" w:rsidR="00095EC6" w:rsidRDefault="00000000">
      <w:r>
        <w:lastRenderedPageBreak/>
        <w:t>确定初步方向后，团队</w:t>
      </w:r>
      <w:proofErr w:type="gramStart"/>
      <w:r>
        <w:t>查阅知网等</w:t>
      </w:r>
      <w:proofErr w:type="gramEnd"/>
      <w:r>
        <w:t>学术平台的相关文献。梳理发现，现有研究大多聚焦宿舍矛盾的成因与化解方法，针对</w:t>
      </w:r>
      <w:r>
        <w:t>“</w:t>
      </w:r>
      <w:r>
        <w:t>人格匹配、习惯匹配+宿舍分配</w:t>
      </w:r>
      <w:r>
        <w:t>”</w:t>
      </w:r>
      <w:r>
        <w:t>的实证研究较少，存在研究空白。结合文献分析，团队进一步细化研究重点，将</w:t>
      </w:r>
      <w:r>
        <w:t>“</w:t>
      </w:r>
      <w:r>
        <w:t>科学宿舍分配</w:t>
      </w:r>
      <w:r>
        <w:t>”</w:t>
      </w:r>
      <w:r>
        <w:t>作为核心研究内容，提升选题的创新性。</w:t>
      </w:r>
    </w:p>
    <w:p w14:paraId="518E6EBC" w14:textId="77777777" w:rsidR="00095EC6" w:rsidRDefault="00095EC6"/>
    <w:p w14:paraId="603AFB16" w14:textId="77777777" w:rsidR="00095EC6" w:rsidRDefault="00000000">
      <w:r>
        <w:t>2.4 选题综合评析</w:t>
      </w:r>
    </w:p>
    <w:p w14:paraId="51BF5E32" w14:textId="77777777" w:rsidR="00095EC6" w:rsidRDefault="00000000">
      <w:r>
        <w:t>本次选题扎根校园现实，贴合调研主体的身份与能力范围，调研场景易接触、调研对象易获取，实操性强；同时瞄准现有研究的空白区域，兼具实践价值与研究价值，是符合本科生社会调查要求的合理选题。</w:t>
      </w:r>
    </w:p>
    <w:p w14:paraId="358D90E3" w14:textId="77777777" w:rsidR="00095EC6" w:rsidRDefault="00000000">
      <w:pPr>
        <w:pStyle w:val="1"/>
      </w:pPr>
      <w:r>
        <w:t>三、研究假设的设计与解读</w:t>
      </w:r>
    </w:p>
    <w:p w14:paraId="12FC1D73" w14:textId="77777777" w:rsidR="00095EC6" w:rsidRDefault="00000000">
      <w:r>
        <w:t>研究假设基于理论、经验对变量关系做出预判，是整个调查研究的核心逻辑框架。本次研究搭建</w:t>
      </w:r>
      <w:r>
        <w:rPr>
          <w:rFonts w:hint="eastAsia"/>
        </w:rPr>
        <w:t>“</w:t>
      </w:r>
      <w:r>
        <w:t>元理论假设、核心理论假设、操作理论假设</w:t>
      </w:r>
      <w:r>
        <w:rPr>
          <w:rFonts w:hint="eastAsia"/>
        </w:rPr>
        <w:t>”</w:t>
      </w:r>
      <w:r>
        <w:t>三级假设体系，由假设体系分布环节准确验证情景。</w:t>
      </w:r>
    </w:p>
    <w:p w14:paraId="6D02751B" w14:textId="77777777" w:rsidR="00095EC6" w:rsidRDefault="00095EC6"/>
    <w:p w14:paraId="12536CB8" w14:textId="77777777" w:rsidR="00095EC6" w:rsidRDefault="00000000">
      <w:pPr>
        <w:pStyle w:val="2"/>
      </w:pPr>
      <w:r>
        <w:t>3.1 假设体系整体架构</w:t>
      </w:r>
    </w:p>
    <w:p w14:paraId="257E9581" w14:textId="77777777" w:rsidR="00095EC6" w:rsidRDefault="00000000">
      <w:r>
        <w:t>三级假设分工明确：元理论假设划定研究整体框架与核心逻辑；核心理论假设界定各大变量之间的相关关系；操作理论假设将抽象概念转化为可观测、可调研的具体判断，三者环环相扣，共同构成本次调研的逻辑主线。</w:t>
      </w:r>
    </w:p>
    <w:p w14:paraId="043A345C" w14:textId="77777777" w:rsidR="00095EC6" w:rsidRDefault="00095EC6"/>
    <w:p w14:paraId="47F74D44" w14:textId="77777777" w:rsidR="00095EC6" w:rsidRDefault="00000000">
      <w:pPr>
        <w:pStyle w:val="2"/>
      </w:pPr>
      <w:r>
        <w:t>3.2 元理论假设及解读</w:t>
      </w:r>
    </w:p>
    <w:tbl>
      <w:tblPr>
        <w:tblW w:w="8000" w:type="dxa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554"/>
        <w:gridCol w:w="4446"/>
      </w:tblGrid>
      <w:tr w:rsidR="00095EC6" w14:paraId="407B8256" w14:textId="77777777">
        <w:trPr>
          <w:trHeight w:val="1226"/>
        </w:trPr>
        <w:tc>
          <w:tcPr>
            <w:tcW w:w="3554" w:type="dxa"/>
          </w:tcPr>
          <w:p w14:paraId="755C0B1B" w14:textId="77777777" w:rsidR="00095EC6" w:rsidRDefault="00095EC6">
            <w:pPr>
              <w:jc w:val="center"/>
              <w:rPr>
                <w:color w:val="000000"/>
              </w:rPr>
            </w:pPr>
          </w:p>
          <w:p w14:paraId="6723101B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假设</w:t>
            </w:r>
          </w:p>
        </w:tc>
        <w:tc>
          <w:tcPr>
            <w:tcW w:w="4446" w:type="dxa"/>
          </w:tcPr>
          <w:p w14:paraId="472DBB0B" w14:textId="77777777" w:rsidR="00095EC6" w:rsidRDefault="00095EC6">
            <w:pPr>
              <w:jc w:val="center"/>
              <w:rPr>
                <w:color w:val="000000"/>
              </w:rPr>
            </w:pPr>
          </w:p>
          <w:p w14:paraId="406D69AA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说明</w:t>
            </w:r>
          </w:p>
        </w:tc>
      </w:tr>
      <w:tr w:rsidR="00095EC6" w14:paraId="07F4B095" w14:textId="77777777">
        <w:trPr>
          <w:trHeight w:val="1226"/>
        </w:trPr>
        <w:tc>
          <w:tcPr>
            <w:tcW w:w="3554" w:type="dxa"/>
          </w:tcPr>
          <w:p w14:paraId="5D440671" w14:textId="77777777" w:rsidR="00095EC6" w:rsidRDefault="00095EC6">
            <w:pPr>
              <w:jc w:val="center"/>
              <w:rPr>
                <w:color w:val="000000"/>
              </w:rPr>
            </w:pPr>
          </w:p>
          <w:p w14:paraId="15B7F7CB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人际关系是社会化的核心机制</w:t>
            </w:r>
          </w:p>
        </w:tc>
        <w:tc>
          <w:tcPr>
            <w:tcW w:w="4446" w:type="dxa"/>
          </w:tcPr>
          <w:p w14:paraId="4DA9D8F3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人际关系不仅是心理健康的保障，也是个体实现社会化、形成思想政治品德的关键途径（孟雅楠，2017；杨海燕，2017）</w:t>
            </w:r>
          </w:p>
        </w:tc>
      </w:tr>
      <w:tr w:rsidR="00095EC6" w14:paraId="7CD0665C" w14:textId="77777777">
        <w:trPr>
          <w:trHeight w:val="1226"/>
        </w:trPr>
        <w:tc>
          <w:tcPr>
            <w:tcW w:w="3554" w:type="dxa"/>
          </w:tcPr>
          <w:p w14:paraId="5126F07C" w14:textId="77777777" w:rsidR="00095EC6" w:rsidRDefault="00095EC6">
            <w:pPr>
              <w:jc w:val="center"/>
              <w:rPr>
                <w:color w:val="000000"/>
              </w:rPr>
            </w:pPr>
          </w:p>
          <w:p w14:paraId="5DE4B344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宿舍是大学生社会化的</w:t>
            </w:r>
            <w:proofErr w:type="gramStart"/>
            <w:r>
              <w:rPr>
                <w:rFonts w:hint="eastAsia"/>
                <w:color w:val="000000"/>
              </w:rPr>
              <w:t>微观场域</w:t>
            </w:r>
            <w:proofErr w:type="gramEnd"/>
          </w:p>
        </w:tc>
        <w:tc>
          <w:tcPr>
            <w:tcW w:w="4446" w:type="dxa"/>
          </w:tcPr>
          <w:p w14:paraId="29BE18F6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宿舍作为“第二家庭”“第三课堂”，是学生人际交往、 情感支持、行为养成的重要空间（杨延昌，2022；李会，2012）</w:t>
            </w:r>
          </w:p>
        </w:tc>
      </w:tr>
      <w:tr w:rsidR="00095EC6" w14:paraId="4E3A266D" w14:textId="77777777">
        <w:trPr>
          <w:trHeight w:val="1226"/>
        </w:trPr>
        <w:tc>
          <w:tcPr>
            <w:tcW w:w="3554" w:type="dxa"/>
          </w:tcPr>
          <w:p w14:paraId="61F3E52F" w14:textId="77777777" w:rsidR="00095EC6" w:rsidRDefault="00095EC6">
            <w:pPr>
              <w:jc w:val="center"/>
              <w:rPr>
                <w:color w:val="000000"/>
              </w:rPr>
            </w:pPr>
          </w:p>
          <w:p w14:paraId="64AC2F63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女大学生宿舍人际关系具有特殊性</w:t>
            </w:r>
          </w:p>
        </w:tc>
        <w:tc>
          <w:tcPr>
            <w:tcW w:w="4446" w:type="dxa"/>
          </w:tcPr>
          <w:p w14:paraId="3CA2D7B6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相较于男生，女大学生在情感表达、交往方式、冲突处理等方面更具复杂性、敏感性和内隐性（李会，2012；孟雅楠，2017）</w:t>
            </w:r>
          </w:p>
        </w:tc>
      </w:tr>
      <w:tr w:rsidR="00095EC6" w14:paraId="249080C4" w14:textId="77777777">
        <w:trPr>
          <w:trHeight w:val="1226"/>
        </w:trPr>
        <w:tc>
          <w:tcPr>
            <w:tcW w:w="3554" w:type="dxa"/>
          </w:tcPr>
          <w:p w14:paraId="27E0FE1D" w14:textId="77777777" w:rsidR="00095EC6" w:rsidRDefault="00095EC6">
            <w:pPr>
              <w:jc w:val="center"/>
              <w:rPr>
                <w:color w:val="000000"/>
              </w:rPr>
            </w:pPr>
          </w:p>
          <w:p w14:paraId="7D816231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个体-环境交互决定论</w:t>
            </w:r>
          </w:p>
        </w:tc>
        <w:tc>
          <w:tcPr>
            <w:tcW w:w="4446" w:type="dxa"/>
          </w:tcPr>
          <w:p w14:paraId="67A0F2D3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宿舍人际关系是个人特质与家庭、学校、社会等环境因素交互作用的结果（杨海燕，2017；张燕，2020）</w:t>
            </w:r>
          </w:p>
        </w:tc>
      </w:tr>
    </w:tbl>
    <w:p w14:paraId="56A89932" w14:textId="77777777" w:rsidR="00095EC6" w:rsidRDefault="00095EC6"/>
    <w:p w14:paraId="1D0A03A2" w14:textId="77777777" w:rsidR="00095EC6" w:rsidRDefault="00000000">
      <w:r>
        <w:rPr>
          <w:rFonts w:hint="eastAsia"/>
        </w:rPr>
        <w:t>“</w:t>
      </w:r>
      <w:r>
        <w:t>元理论假设</w:t>
      </w:r>
      <w:r>
        <w:rPr>
          <w:rFonts w:hint="eastAsia"/>
        </w:rPr>
        <w:t>”</w:t>
      </w:r>
      <w:r>
        <w:t>：大学生宿舍矛盾是个体特质、宿舍环境、外部因素三类要素共同作用的结果；优化宿舍分配规则、实现人员合理匹配，能够有效降低宿舍矛盾的发生概率。该假设是本次研究的顶层逻辑，将所有影响因素划分为三大维度，避免单一视角分析问题。同时明确研究最终目标，后续抽样、问卷等所有工作均围绕该顶层假设展开。</w:t>
      </w:r>
    </w:p>
    <w:p w14:paraId="243A29FB" w14:textId="77777777" w:rsidR="00095EC6" w:rsidRDefault="00095EC6"/>
    <w:p w14:paraId="66694AA3" w14:textId="77777777" w:rsidR="00095EC6" w:rsidRDefault="00000000">
      <w:pPr>
        <w:pStyle w:val="2"/>
      </w:pPr>
      <w:r>
        <w:t>3.3 核心理论假设及解读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94"/>
        <w:gridCol w:w="4094"/>
      </w:tblGrid>
      <w:tr w:rsidR="00095EC6" w14:paraId="70285627" w14:textId="77777777">
        <w:trPr>
          <w:trHeight w:val="1113"/>
        </w:trPr>
        <w:tc>
          <w:tcPr>
            <w:tcW w:w="4094" w:type="dxa"/>
          </w:tcPr>
          <w:p w14:paraId="706141DA" w14:textId="77777777" w:rsidR="00095EC6" w:rsidRDefault="00095EC6">
            <w:pPr>
              <w:jc w:val="center"/>
              <w:rPr>
                <w:color w:val="000000"/>
              </w:rPr>
            </w:pPr>
          </w:p>
          <w:p w14:paraId="5E2844F3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假设</w:t>
            </w:r>
          </w:p>
        </w:tc>
        <w:tc>
          <w:tcPr>
            <w:tcW w:w="4094" w:type="dxa"/>
          </w:tcPr>
          <w:p w14:paraId="49EA08C0" w14:textId="77777777" w:rsidR="00095EC6" w:rsidRDefault="00095EC6">
            <w:pPr>
              <w:jc w:val="center"/>
              <w:rPr>
                <w:color w:val="000000"/>
              </w:rPr>
            </w:pPr>
          </w:p>
          <w:p w14:paraId="325E8BDC" w14:textId="77777777" w:rsidR="00095EC6" w:rsidRDefault="000000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说明</w:t>
            </w:r>
          </w:p>
        </w:tc>
      </w:tr>
      <w:tr w:rsidR="00095EC6" w14:paraId="284475C0" w14:textId="77777777">
        <w:trPr>
          <w:trHeight w:val="1113"/>
        </w:trPr>
        <w:tc>
          <w:tcPr>
            <w:tcW w:w="4094" w:type="dxa"/>
          </w:tcPr>
          <w:p w14:paraId="567E1133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个体差异是宿舍人际冲突的根本原因</w:t>
            </w:r>
          </w:p>
        </w:tc>
        <w:tc>
          <w:tcPr>
            <w:tcW w:w="4094" w:type="dxa"/>
          </w:tcPr>
          <w:p w14:paraId="3D66B542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价值观、性格、生活习惯、心理特质等方面的差异，是导致宿舍矛盾的核心内因（孟雅楠，2017；张燕，2020）。</w:t>
            </w:r>
          </w:p>
        </w:tc>
      </w:tr>
      <w:tr w:rsidR="00095EC6" w14:paraId="65C81525" w14:textId="77777777">
        <w:trPr>
          <w:trHeight w:val="1113"/>
        </w:trPr>
        <w:tc>
          <w:tcPr>
            <w:tcW w:w="4094" w:type="dxa"/>
          </w:tcPr>
          <w:p w14:paraId="6566193E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不良心理防御机制加剧宿舍矛盾</w:t>
            </w:r>
          </w:p>
        </w:tc>
        <w:tc>
          <w:tcPr>
            <w:tcW w:w="4094" w:type="dxa"/>
          </w:tcPr>
          <w:p w14:paraId="18E35F34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女生常使用投射、压抑、转移等非成熟型心理防御机制处理冲突，导致负面感受潜藏与积累，最终引发矛盾（杨延昌，2022）</w:t>
            </w:r>
          </w:p>
        </w:tc>
      </w:tr>
      <w:tr w:rsidR="00095EC6" w14:paraId="035367F8" w14:textId="77777777">
        <w:trPr>
          <w:trHeight w:val="1113"/>
        </w:trPr>
        <w:tc>
          <w:tcPr>
            <w:tcW w:w="4094" w:type="dxa"/>
          </w:tcPr>
          <w:p w14:paraId="47E022AE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认知偏差导致交往障碍</w:t>
            </w:r>
          </w:p>
        </w:tc>
        <w:tc>
          <w:tcPr>
            <w:tcW w:w="4094" w:type="dxa"/>
          </w:tcPr>
          <w:p w14:paraId="7C9F38CF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以自我为中心、猜疑、嫉妒、自卑等认知偏差，影响大学生对人际关系的判断与应对（李会，2012；杨海燕，2017）</w:t>
            </w:r>
          </w:p>
        </w:tc>
      </w:tr>
      <w:tr w:rsidR="00095EC6" w14:paraId="28B3CA35" w14:textId="77777777">
        <w:trPr>
          <w:trHeight w:val="1113"/>
        </w:trPr>
        <w:tc>
          <w:tcPr>
            <w:tcW w:w="4094" w:type="dxa"/>
          </w:tcPr>
          <w:p w14:paraId="31C857DB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外部环境因素通过个体内化发挥作用</w:t>
            </w:r>
          </w:p>
        </w:tc>
        <w:tc>
          <w:tcPr>
            <w:tcW w:w="4094" w:type="dxa"/>
          </w:tcPr>
          <w:p w14:paraId="6DDF4054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家庭教养方式、学校管理、社会思潮等外部因素通过影响个体的价值观、交往观，间接影响宿舍人际关系（杨海燕，2017）。</w:t>
            </w:r>
          </w:p>
        </w:tc>
      </w:tr>
      <w:tr w:rsidR="00095EC6" w14:paraId="144FDB56" w14:textId="77777777">
        <w:trPr>
          <w:trHeight w:val="1113"/>
        </w:trPr>
        <w:tc>
          <w:tcPr>
            <w:tcW w:w="4094" w:type="dxa"/>
          </w:tcPr>
          <w:p w14:paraId="1461181E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干预可以有效改善宿舍人际关系</w:t>
            </w:r>
          </w:p>
        </w:tc>
        <w:tc>
          <w:tcPr>
            <w:tcW w:w="4094" w:type="dxa"/>
          </w:tcPr>
          <w:p w14:paraId="6BE6E799" w14:textId="77777777" w:rsidR="00095EC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通过心理干预（如团体箱庭、非暴力沟通）、教育管理（如课程、活动）、制度优化等方式，可以促进宿舍关系改善（岳封疆，2020；杨延昌，2022）。</w:t>
            </w:r>
          </w:p>
        </w:tc>
      </w:tr>
    </w:tbl>
    <w:p w14:paraId="569E245E" w14:textId="77777777" w:rsidR="00095EC6" w:rsidRDefault="00095EC6"/>
    <w:p w14:paraId="0BE617D9" w14:textId="77777777" w:rsidR="00095EC6" w:rsidRDefault="00000000">
      <w:r>
        <w:t>3.3.1 个体特质相关假设</w:t>
      </w:r>
    </w:p>
    <w:p w14:paraId="152D9050" w14:textId="77777777" w:rsidR="00095EC6" w:rsidRDefault="00000000">
      <w:r>
        <w:t>学生的人格类型、作息规律、卫生习惯、情绪稳定性、共情能力、生源地域、民族、是否独生子女、过往集体住宿经历等个体特征，与宿舍人际关系的和谐</w:t>
      </w:r>
      <w:proofErr w:type="gramStart"/>
      <w:r>
        <w:t>度显著</w:t>
      </w:r>
      <w:proofErr w:type="gramEnd"/>
      <w:r>
        <w:t>相关。作息紊乱、卫生习惯差、情绪不稳定的学生更容易引发矛盾；拥有集体住宿经历、共</w:t>
      </w:r>
      <w:proofErr w:type="gramStart"/>
      <w:r>
        <w:t>情能力</w:t>
      </w:r>
      <w:proofErr w:type="gramEnd"/>
      <w:r>
        <w:t>强的学生，宿舍相处更为融洽。</w:t>
      </w:r>
    </w:p>
    <w:p w14:paraId="1006148C" w14:textId="77777777" w:rsidR="00095EC6" w:rsidRDefault="00095EC6"/>
    <w:p w14:paraId="544EFD46" w14:textId="77777777" w:rsidR="00095EC6" w:rsidRDefault="00000000">
      <w:r>
        <w:t>3.3.2 宿舍环境相关假设</w:t>
      </w:r>
    </w:p>
    <w:p w14:paraId="75574C08" w14:textId="77777777" w:rsidR="00095EC6" w:rsidRDefault="00000000">
      <w:r>
        <w:t>宿舍硬件条件、公共资源分配公平性、宿舍</w:t>
      </w:r>
      <w:proofErr w:type="gramStart"/>
      <w:r>
        <w:t>长管理</w:t>
      </w:r>
      <w:proofErr w:type="gramEnd"/>
      <w:r>
        <w:t>风格会直接影响宿舍氛围。硬件完善、资源分配公平、宿舍长责任心强的宿舍，矛盾发生频次更低。</w:t>
      </w:r>
    </w:p>
    <w:p w14:paraId="310CB46F" w14:textId="77777777" w:rsidR="00095EC6" w:rsidRDefault="00000000">
      <w:r>
        <w:t>3.3.3 外部环境相关假设</w:t>
      </w:r>
    </w:p>
    <w:p w14:paraId="4F72E4F5" w14:textId="77777777" w:rsidR="00095EC6" w:rsidRDefault="00000000">
      <w:r>
        <w:t>家庭教养模式、校园整体氛围、专业学风会间接影响宿舍关系。学习氛围浓厚、竞争较强的专业，更容易因学习内卷产生摩擦；积极正向的校园氛围，能够引导学生理性处理人际分歧。</w:t>
      </w:r>
    </w:p>
    <w:p w14:paraId="05C674A8" w14:textId="77777777" w:rsidR="00095EC6" w:rsidRDefault="00095EC6"/>
    <w:p w14:paraId="297608DB" w14:textId="77777777" w:rsidR="00095EC6" w:rsidRDefault="00000000">
      <w:pPr>
        <w:pStyle w:val="2"/>
      </w:pPr>
      <w:r>
        <w:t>3.4 操作理论假设及解读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849"/>
        <w:gridCol w:w="3849"/>
      </w:tblGrid>
      <w:tr w:rsidR="00095EC6" w14:paraId="67710DE6" w14:textId="77777777">
        <w:trPr>
          <w:trHeight w:val="1346"/>
        </w:trPr>
        <w:tc>
          <w:tcPr>
            <w:tcW w:w="3849" w:type="dxa"/>
          </w:tcPr>
          <w:p w14:paraId="303E7966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假设</w:t>
            </w:r>
          </w:p>
        </w:tc>
        <w:tc>
          <w:tcPr>
            <w:tcW w:w="3849" w:type="dxa"/>
          </w:tcPr>
          <w:p w14:paraId="67C40E9A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说明</w:t>
            </w:r>
          </w:p>
        </w:tc>
      </w:tr>
      <w:tr w:rsidR="00095EC6" w14:paraId="6E40A1E6" w14:textId="77777777">
        <w:trPr>
          <w:trHeight w:val="1346"/>
        </w:trPr>
        <w:tc>
          <w:tcPr>
            <w:tcW w:w="3849" w:type="dxa"/>
          </w:tcPr>
          <w:p w14:paraId="772F163B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H1：女大学生宿舍人际关系总体呈积极状态，但仍存在突出问题</w:t>
            </w:r>
          </w:p>
        </w:tc>
        <w:tc>
          <w:tcPr>
            <w:tcW w:w="3849" w:type="dxa"/>
          </w:tcPr>
          <w:p w14:paraId="6474C1EE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调查显示多数学生关系融洽，但小团体、冷暴力、交往功利化等问题普遍存在（孟雅楠，2017；杨海燕，2017）。</w:t>
            </w:r>
          </w:p>
        </w:tc>
      </w:tr>
      <w:tr w:rsidR="00095EC6" w14:paraId="2453CB78" w14:textId="77777777">
        <w:trPr>
          <w:trHeight w:val="1346"/>
        </w:trPr>
        <w:tc>
          <w:tcPr>
            <w:tcW w:w="3849" w:type="dxa"/>
          </w:tcPr>
          <w:p w14:paraId="408FD79C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H2：不同群体女大学生宿舍人际关系存在显著差异</w:t>
            </w:r>
          </w:p>
        </w:tc>
        <w:tc>
          <w:tcPr>
            <w:tcW w:w="3849" w:type="dxa"/>
          </w:tcPr>
          <w:p w14:paraId="694F5A9B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年级、是否独生子女、生源地、是否学生干部等因素与宿舍关系质量显著相关（李会，2012；</w:t>
            </w:r>
            <w:proofErr w:type="gramStart"/>
            <w:r>
              <w:rPr>
                <w:color w:val="000000"/>
              </w:rPr>
              <w:t>董杉等</w:t>
            </w:r>
            <w:proofErr w:type="gramEnd"/>
            <w:r>
              <w:rPr>
                <w:color w:val="000000"/>
              </w:rPr>
              <w:t>，2012）</w:t>
            </w:r>
          </w:p>
        </w:tc>
      </w:tr>
      <w:tr w:rsidR="00095EC6" w14:paraId="021A08BE" w14:textId="77777777">
        <w:trPr>
          <w:trHeight w:val="1346"/>
        </w:trPr>
        <w:tc>
          <w:tcPr>
            <w:tcW w:w="3849" w:type="dxa"/>
          </w:tcPr>
          <w:p w14:paraId="3DB1884B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H3：个体心理特征与宿舍人际关系显著相关</w:t>
            </w:r>
          </w:p>
        </w:tc>
        <w:tc>
          <w:tcPr>
            <w:tcW w:w="3849" w:type="dxa"/>
          </w:tcPr>
          <w:p w14:paraId="5EC68CF2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自卑、嫉妒、猜疑、自我中心等心理特征与宿舍关系质量呈负相关（孟雅楠，2017；杨延昌，2022）</w:t>
            </w:r>
          </w:p>
        </w:tc>
      </w:tr>
      <w:tr w:rsidR="00095EC6" w14:paraId="257FA3EE" w14:textId="77777777">
        <w:trPr>
          <w:trHeight w:val="1346"/>
        </w:trPr>
        <w:tc>
          <w:tcPr>
            <w:tcW w:w="3849" w:type="dxa"/>
          </w:tcPr>
          <w:p w14:paraId="3BCE18EC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H4：家庭教养方式与宿舍人际关系显著相关</w:t>
            </w:r>
          </w:p>
        </w:tc>
        <w:tc>
          <w:tcPr>
            <w:tcW w:w="3849" w:type="dxa"/>
          </w:tcPr>
          <w:p w14:paraId="6C9EDC8B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民主型家庭教养方式的学生宿舍关系更好，专制型、放任型家庭教养方式的学生更易出现人际困扰（李会，2012；张燕，2020）</w:t>
            </w:r>
          </w:p>
        </w:tc>
      </w:tr>
      <w:tr w:rsidR="00095EC6" w14:paraId="138EF321" w14:textId="77777777">
        <w:trPr>
          <w:trHeight w:val="1346"/>
        </w:trPr>
        <w:tc>
          <w:tcPr>
            <w:tcW w:w="3849" w:type="dxa"/>
          </w:tcPr>
          <w:p w14:paraId="2CC09670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H5：学校管理与宿舍人际关系显著相关</w:t>
            </w:r>
          </w:p>
        </w:tc>
        <w:tc>
          <w:tcPr>
            <w:tcW w:w="3849" w:type="dxa"/>
          </w:tcPr>
          <w:p w14:paraId="73580A45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宿舍管理制度、辅导员介入、宿舍文化建设等因素与宿舍关系质量呈正相关（杨海燕，2017）</w:t>
            </w:r>
          </w:p>
        </w:tc>
      </w:tr>
      <w:tr w:rsidR="00095EC6" w14:paraId="7A69BB35" w14:textId="77777777">
        <w:trPr>
          <w:trHeight w:val="1346"/>
        </w:trPr>
        <w:tc>
          <w:tcPr>
            <w:tcW w:w="3849" w:type="dxa"/>
          </w:tcPr>
          <w:p w14:paraId="6E11E86A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H6：心理干预能够有效改善女大学生宿舍人际关系</w:t>
            </w:r>
          </w:p>
        </w:tc>
        <w:tc>
          <w:tcPr>
            <w:tcW w:w="3849" w:type="dxa"/>
          </w:tcPr>
          <w:p w14:paraId="400E29E3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限制性</w:t>
            </w:r>
            <w:proofErr w:type="gramStart"/>
            <w:r>
              <w:rPr>
                <w:color w:val="000000"/>
              </w:rPr>
              <w:t>团体箱庭疗法</w:t>
            </w:r>
            <w:proofErr w:type="gramEnd"/>
            <w:r>
              <w:rPr>
                <w:color w:val="000000"/>
              </w:rPr>
              <w:t>可显著降低宿舍人际关系困扰，提升沟通与支持（岳封疆，2020）</w:t>
            </w:r>
          </w:p>
        </w:tc>
      </w:tr>
      <w:tr w:rsidR="00095EC6" w14:paraId="17F0E5F8" w14:textId="77777777">
        <w:trPr>
          <w:trHeight w:val="1346"/>
        </w:trPr>
        <w:tc>
          <w:tcPr>
            <w:tcW w:w="3849" w:type="dxa"/>
          </w:tcPr>
          <w:p w14:paraId="453FE6FA" w14:textId="77777777" w:rsidR="00095EC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H7：非暴力沟通能够有效化解宿舍矛盾</w:t>
            </w:r>
          </w:p>
        </w:tc>
        <w:tc>
          <w:tcPr>
            <w:tcW w:w="3849" w:type="dxa"/>
          </w:tcPr>
          <w:p w14:paraId="3F8CCF13" w14:textId="77777777" w:rsidR="00095EC6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通过直接表达感受、使用“我向信息”、客观描述行为等方式，可减少心理防御，促进良性互动（杨延昌，2022）</w:t>
            </w:r>
          </w:p>
        </w:tc>
      </w:tr>
    </w:tbl>
    <w:p w14:paraId="0FB31B50" w14:textId="77777777" w:rsidR="00095EC6" w:rsidRDefault="00095EC6"/>
    <w:p w14:paraId="652B72B9" w14:textId="77777777" w:rsidR="00095EC6" w:rsidRDefault="00000000">
      <w:r>
        <w:t>操作理论假设将抽象理论转化为可落地、可调研的具体判断，贴合校园实际场景：</w:t>
      </w:r>
    </w:p>
    <w:p w14:paraId="4EDD18EB" w14:textId="77777777" w:rsidR="00095EC6" w:rsidRDefault="00000000">
      <w:r>
        <w:t>1. 不同MBTI人格的学生组合，宿舍矛盾发生率存在差异，性格、爱好相近的舍友相处更和睦；</w:t>
      </w:r>
    </w:p>
    <w:p w14:paraId="1311D6ED" w14:textId="77777777" w:rsidR="00095EC6" w:rsidRDefault="00000000">
      <w:r>
        <w:t>2. 存在熬夜、噪音干扰、打呼噜、卫生脏乱等生活陋习的宿舍，矛盾问题更加突出；</w:t>
      </w:r>
    </w:p>
    <w:p w14:paraId="2E6EF6A0" w14:textId="77777777" w:rsidR="00095EC6" w:rsidRDefault="00000000">
      <w:r>
        <w:t>3. 来自不同地域、民族的学生，因生活习俗、文化差异易产生相处摩擦；</w:t>
      </w:r>
    </w:p>
    <w:p w14:paraId="71F81843" w14:textId="77777777" w:rsidR="00095EC6" w:rsidRDefault="00000000">
      <w:r>
        <w:t>4. 高校宿舍普遍存在</w:t>
      </w:r>
      <w:r>
        <w:t>“</w:t>
      </w:r>
      <w:r>
        <w:t>表面和睦、内心不满</w:t>
      </w:r>
      <w:r>
        <w:t>”</w:t>
      </w:r>
      <w:r>
        <w:t>的隐性矛盾，受访者的主观宿舍和睦评价可以真实反映相处状态。</w:t>
      </w:r>
    </w:p>
    <w:p w14:paraId="55C7AEC3" w14:textId="77777777" w:rsidR="00095EC6" w:rsidRDefault="00095EC6"/>
    <w:p w14:paraId="68884262" w14:textId="77777777" w:rsidR="00095EC6" w:rsidRDefault="00000000">
      <w:pPr>
        <w:pStyle w:val="2"/>
      </w:pPr>
      <w:r>
        <w:t>3.5 假设设计总结</w:t>
      </w:r>
    </w:p>
    <w:p w14:paraId="4E6797BF" w14:textId="77777777" w:rsidR="00095EC6" w:rsidRDefault="00000000">
      <w:r>
        <w:t>三级假设体系从宏观框架到具体观测点</w:t>
      </w:r>
      <w:proofErr w:type="gramStart"/>
      <w:r>
        <w:t>一</w:t>
      </w:r>
      <w:proofErr w:type="gramEnd"/>
      <w:r>
        <w:t>步步落地，将抽象的人际关系理论转化为可调查的具体问题，为问卷编制、数据分析划定清晰方向，保障调研工作有序开展。</w:t>
      </w:r>
    </w:p>
    <w:p w14:paraId="773554AC" w14:textId="77777777" w:rsidR="00095EC6" w:rsidRDefault="00095EC6"/>
    <w:p w14:paraId="53FE45F7" w14:textId="77777777" w:rsidR="00095EC6" w:rsidRDefault="00000000">
      <w:pPr>
        <w:pStyle w:val="1"/>
      </w:pPr>
      <w:r>
        <w:t>四、抽样框与抽样方案设计</w:t>
      </w:r>
    </w:p>
    <w:p w14:paraId="5CCEFBC1" w14:textId="77777777" w:rsidR="00095EC6" w:rsidRDefault="00000000">
      <w:r>
        <w:t>抽样框是调查总体的完整名录，抽样方法、样本规模、分层规则直接决定样本的代表性。</w:t>
      </w:r>
      <w:r>
        <w:lastRenderedPageBreak/>
        <w:t>本次调研以重庆大学全日制本科生为总体，结合权限与实操条件，设计两套并行的抽样方案。</w:t>
      </w:r>
    </w:p>
    <w:p w14:paraId="0B9D11F4" w14:textId="77777777" w:rsidR="00095EC6" w:rsidRDefault="00095EC6"/>
    <w:p w14:paraId="23C67444" w14:textId="77777777" w:rsidR="00095EC6" w:rsidRDefault="00000000">
      <w:pPr>
        <w:pStyle w:val="2"/>
      </w:pPr>
      <w:r>
        <w:t>4.1 调查总体与样本基本设定</w:t>
      </w:r>
    </w:p>
    <w:p w14:paraId="0F671824" w14:textId="77777777" w:rsidR="00095EC6" w:rsidRDefault="00000000">
      <w:r>
        <w:t>本次调查总体为重庆大学全体全日制本科学生，排除研究生、继续教育学生。设定总样本量为110份，要求有效问卷不少于80份。年级分布上侧重大</w:t>
      </w:r>
      <w:proofErr w:type="gramStart"/>
      <w:r>
        <w:t>一</w:t>
      </w:r>
      <w:proofErr w:type="gramEnd"/>
      <w:r>
        <w:t>新生（刚进入集体生活，矛盾问题最突出），适当降低大四学生占比；主要调查A区土木学院和金融学院学生。</w:t>
      </w:r>
    </w:p>
    <w:p w14:paraId="0115E2D7" w14:textId="77777777" w:rsidR="00095EC6" w:rsidRDefault="00095EC6"/>
    <w:p w14:paraId="3FAC09B4" w14:textId="77777777" w:rsidR="00095EC6" w:rsidRDefault="00000000">
      <w:pPr>
        <w:pStyle w:val="2"/>
      </w:pPr>
      <w:r>
        <w:t>4.2 教务处视角（理论抽样方案）</w:t>
      </w:r>
    </w:p>
    <w:p w14:paraId="45FD0FB0" w14:textId="77777777" w:rsidR="00095EC6" w:rsidRDefault="00000000">
      <w:r>
        <w:t>该方案模拟学校官方调研模式，依托全校学籍、宿舍名录构建完整抽样框，采用</w:t>
      </w:r>
      <w:r>
        <w:rPr>
          <w:rFonts w:hint="eastAsia"/>
        </w:rPr>
        <w:t>“</w:t>
      </w:r>
      <w:r>
        <w:t>分层抽样+系统抽样</w:t>
      </w:r>
      <w:r>
        <w:rPr>
          <w:rFonts w:hint="eastAsia"/>
        </w:rPr>
        <w:t>”</w:t>
      </w:r>
      <w:r>
        <w:t>结合的方式。</w:t>
      </w:r>
    </w:p>
    <w:p w14:paraId="184FBB51" w14:textId="77777777" w:rsidR="00095EC6" w:rsidRDefault="00000000">
      <w:r>
        <w:t>（1）以学院、专业为分层单位，抽取不同类型的代表性专业</w:t>
      </w:r>
    </w:p>
    <w:p w14:paraId="45D1C6E0" w14:textId="77777777" w:rsidR="00095EC6" w:rsidRDefault="00000000">
      <w:r>
        <w:t>（2）调取对应专业的学号、宿舍名单作为抽样框，采用等距系统抽样选取调研对象</w:t>
      </w:r>
    </w:p>
    <w:p w14:paraId="1BC75EE9" w14:textId="77777777" w:rsidR="00095EC6" w:rsidRDefault="00000000">
      <w:r>
        <w:t>（3）由各年级辅导员统一在班级、宿舍群发放问卷</w:t>
      </w:r>
    </w:p>
    <w:p w14:paraId="4A90DAD3" w14:textId="77777777" w:rsidR="00095EC6" w:rsidRDefault="00000000">
      <w:r>
        <w:t>该方案随机性强、样本代表性高，但需要学校管理部门配合。</w:t>
      </w:r>
    </w:p>
    <w:p w14:paraId="3227A3C0" w14:textId="77777777" w:rsidR="00095EC6" w:rsidRDefault="00095EC6"/>
    <w:p w14:paraId="35C1C116" w14:textId="77777777" w:rsidR="00095EC6" w:rsidRDefault="00000000">
      <w:pPr>
        <w:pStyle w:val="2"/>
      </w:pPr>
      <w:r>
        <w:t>4.3 学生实操视角（实际抽样方案）</w:t>
      </w:r>
    </w:p>
    <w:p w14:paraId="651935A4" w14:textId="77777777" w:rsidR="00095EC6" w:rsidRDefault="00000000">
      <w:r>
        <w:t>考虑到学生无法获取全校学籍名录，简化抽样规则，采用分层随机抽样。</w:t>
      </w:r>
    </w:p>
    <w:p w14:paraId="132BCDD1" w14:textId="77777777" w:rsidR="00095EC6" w:rsidRDefault="00000000">
      <w:r>
        <w:t>选取土木、金融两大文理专业为分层依据，找到人员名单进行学号编排随机抽取，最后联系上学生本人进行问卷填写。</w:t>
      </w:r>
    </w:p>
    <w:p w14:paraId="12837A5C" w14:textId="77777777" w:rsidR="00095EC6" w:rsidRDefault="00095EC6"/>
    <w:p w14:paraId="58F9CE12" w14:textId="77777777" w:rsidR="00095EC6" w:rsidRDefault="00000000">
      <w:pPr>
        <w:pStyle w:val="2"/>
      </w:pPr>
      <w:r>
        <w:t>4.4 抽样补充与风险应对</w:t>
      </w:r>
    </w:p>
    <w:p w14:paraId="026380A7" w14:textId="77777777" w:rsidR="00095EC6" w:rsidRDefault="00000000">
      <w:r>
        <w:t>本次抽样额外纳入性别、民族两个分层维度，保障样本多样性。若辅导员不予配合发放问卷，则以授课老师、学生社团作为补充渠道，保障问卷回收率与样本覆盖面。</w:t>
      </w:r>
    </w:p>
    <w:p w14:paraId="3E4B40AA" w14:textId="77777777" w:rsidR="00095EC6" w:rsidRDefault="00095EC6"/>
    <w:p w14:paraId="67FC83DD" w14:textId="77777777" w:rsidR="00095EC6" w:rsidRDefault="00000000">
      <w:pPr>
        <w:pStyle w:val="1"/>
      </w:pPr>
      <w:r>
        <w:lastRenderedPageBreak/>
        <w:t>五、研究假设与问卷的内在关系</w:t>
      </w:r>
    </w:p>
    <w:p w14:paraId="1DF30043" w14:textId="1A392E64" w:rsidR="00095EC6" w:rsidRDefault="00000000">
      <w:pPr>
        <w:rPr>
          <w:rFonts w:hint="eastAsia"/>
        </w:rPr>
      </w:pPr>
      <w:r>
        <w:t>研究假设是问卷设计的根本依据，问卷是检验假设的实证工具，二者一一对应、高度绑定。</w:t>
      </w:r>
    </w:p>
    <w:p w14:paraId="0E5DD772" w14:textId="77777777" w:rsidR="00095EC6" w:rsidRDefault="00000000">
      <w:r>
        <w:t>5.1 元理论假设对问卷整体结构的约束</w:t>
      </w:r>
    </w:p>
    <w:p w14:paraId="411EE05E" w14:textId="77777777" w:rsidR="00095EC6" w:rsidRDefault="00000000">
      <w:r>
        <w:t>元理论划分出个体特质、宿舍环境、外部因素**三大维度，问卷主体板块完全按照该框架划分，同时增设基本信息、开放性问题板块，问卷整体结构严格服务于顶层假设。</w:t>
      </w:r>
    </w:p>
    <w:p w14:paraId="58925994" w14:textId="77777777" w:rsidR="00095EC6" w:rsidRDefault="00000000">
      <w:r>
        <w:t>5.2 核心理论假设与问卷核心模块对应</w:t>
      </w:r>
    </w:p>
    <w:p w14:paraId="27BB1586" w14:textId="1EB56E0C" w:rsidR="00095EC6" w:rsidRDefault="00000000">
      <w:pPr>
        <w:rPr>
          <w:rFonts w:hint="eastAsia"/>
        </w:rPr>
      </w:pPr>
      <w:r>
        <w:t>核心假设拆解出人格、作息、卫生、地域、宿舍管理、专业学风等各类变量，问卷针对每一项变量设置对应题目，实现变量与题目的一一匹配，确保每一个研究变量都能被数据测量。</w:t>
      </w:r>
    </w:p>
    <w:p w14:paraId="4F358D7F" w14:textId="77777777" w:rsidR="00095EC6" w:rsidRDefault="00000000">
      <w:r>
        <w:t>5.3 操作理论对问卷细节的指导</w:t>
      </w:r>
    </w:p>
    <w:p w14:paraId="548221FB" w14:textId="77777777" w:rsidR="00095EC6" w:rsidRDefault="00000000">
      <w:r>
        <w:t>操作假设聚焦具体行为、主观感受、隐性矛盾等具象问题，因此问卷设置五级量表、单选、多选等题型，并增设</w:t>
      </w:r>
      <w:r>
        <w:t>“</w:t>
      </w:r>
      <w:r>
        <w:t>宿舍和睦度自评</w:t>
      </w:r>
      <w:r>
        <w:t>”</w:t>
      </w:r>
      <w:r>
        <w:t>题目，用来验证受访者主观评价与实际矛盾的关联，让调研内容贴合真实宿舍场景。</w:t>
      </w:r>
    </w:p>
    <w:p w14:paraId="1F5E7E71" w14:textId="77777777" w:rsidR="00095EC6" w:rsidRDefault="00095EC6"/>
    <w:p w14:paraId="072569E1" w14:textId="77777777" w:rsidR="00095EC6" w:rsidRDefault="00000000">
      <w:pPr>
        <w:pStyle w:val="1"/>
      </w:pPr>
      <w:r>
        <w:t>六、问卷问题和答案设计依据</w:t>
      </w:r>
    </w:p>
    <w:p w14:paraId="415B9263" w14:textId="77777777" w:rsidR="00095EC6" w:rsidRDefault="00000000">
      <w:r>
        <w:t>问卷是收集一手数据的核心载体，本次问卷共计40余道题目，分为基本信息、现状调查、人格测试、开放性问题四大板块，题型、选项、题干均结合研究假设、调研对象特征与问卷规范设计。</w:t>
      </w:r>
    </w:p>
    <w:p w14:paraId="710BBBE6" w14:textId="77777777" w:rsidR="00095EC6" w:rsidRDefault="00095EC6"/>
    <w:p w14:paraId="6A3461E2" w14:textId="77777777" w:rsidR="00095EC6" w:rsidRDefault="00000000">
      <w:pPr>
        <w:pStyle w:val="2"/>
      </w:pPr>
      <w:r>
        <w:t>6.1 基本信息板块设计依据</w:t>
      </w:r>
    </w:p>
    <w:p w14:paraId="769C1AB4" w14:textId="77777777" w:rsidR="00095EC6" w:rsidRDefault="00000000">
      <w:proofErr w:type="gramStart"/>
      <w:r>
        <w:t>本板块</w:t>
      </w:r>
      <w:proofErr w:type="gramEnd"/>
      <w:r>
        <w:t>用于收集人口统计学变量，对应个体特质相关假设。设置性别、年级、生源地、民族、是否独生子女、过往集体住宿经历等题目；生源按照东、西、南、北、中部划分（以武汉为南北分界，湖北划为中部），民族采用开放式填写，兼顾全体受访者。同时增设</w:t>
      </w:r>
      <w:r>
        <w:t>“</w:t>
      </w:r>
      <w:r>
        <w:t>宿舍关系自评题</w:t>
      </w:r>
      <w:r>
        <w:t>”</w:t>
      </w:r>
      <w:r>
        <w:t>，用于分析隐性矛盾。</w:t>
      </w:r>
    </w:p>
    <w:p w14:paraId="5DB9520A" w14:textId="77777777" w:rsidR="00095EC6" w:rsidRDefault="00095EC6"/>
    <w:p w14:paraId="298D4424" w14:textId="77777777" w:rsidR="00095EC6" w:rsidRDefault="00000000">
      <w:pPr>
        <w:pStyle w:val="2"/>
      </w:pPr>
      <w:r>
        <w:lastRenderedPageBreak/>
        <w:t>6.2 核心现状调查板块设计依据</w:t>
      </w:r>
    </w:p>
    <w:p w14:paraId="2B7BF23F" w14:textId="77777777" w:rsidR="00095EC6" w:rsidRDefault="00000000">
      <w:r>
        <w:t>该板块为问卷主体，围绕宿舍高频矛盾点设计题目，题型以五级李克特量表、单选、多选为主。针对作息、噪音、个人卫生、打呼噜、宿舍外放、直播等常见冲突设置题目，题</w:t>
      </w:r>
      <w:proofErr w:type="gramStart"/>
      <w:r>
        <w:t>干语言</w:t>
      </w:r>
      <w:proofErr w:type="gramEnd"/>
      <w:r>
        <w:t>通俗中立，无引导性表述，符合大学生认知水平。</w:t>
      </w:r>
    </w:p>
    <w:p w14:paraId="4D091435" w14:textId="77777777" w:rsidR="00095EC6" w:rsidRDefault="00095EC6"/>
    <w:p w14:paraId="70590D5E" w14:textId="77777777" w:rsidR="00095EC6" w:rsidRDefault="00000000">
      <w:pPr>
        <w:pStyle w:val="2"/>
      </w:pPr>
      <w:r>
        <w:t>6.3 人格测试板块设计依据</w:t>
      </w:r>
    </w:p>
    <w:p w14:paraId="2362C05E" w14:textId="77777777" w:rsidR="00095EC6" w:rsidRDefault="00000000">
      <w:r>
        <w:t>结合小组讨论结论，选用大众认知度更高的MBTI人格测试，替代大五人格。将测试链接嵌入问卷星，实现无缝衔接，同时删减重复题目，避免内容冗余，用于验证人格与宿舍相处的关联假设。</w:t>
      </w:r>
    </w:p>
    <w:p w14:paraId="1E7A9B4F" w14:textId="77777777" w:rsidR="00095EC6" w:rsidRDefault="00095EC6"/>
    <w:p w14:paraId="60A4F246" w14:textId="77777777" w:rsidR="00095EC6" w:rsidRDefault="00000000">
      <w:pPr>
        <w:pStyle w:val="2"/>
      </w:pPr>
      <w:r>
        <w:t>6.4 开放性问题设计依据</w:t>
      </w:r>
    </w:p>
    <w:p w14:paraId="32EF59B2" w14:textId="77777777" w:rsidR="00095EC6" w:rsidRDefault="00000000">
      <w:r>
        <w:t>设置1~2道开放题，收集问卷选项之外的隐性问题与优化建议，弥补封闭性题目的局限性，为提出宿舍分配优化方案补充素材。</w:t>
      </w:r>
    </w:p>
    <w:p w14:paraId="2350DB95" w14:textId="77777777" w:rsidR="00095EC6" w:rsidRDefault="00095EC6"/>
    <w:p w14:paraId="70049567" w14:textId="77777777" w:rsidR="00095EC6" w:rsidRDefault="00000000">
      <w:pPr>
        <w:pStyle w:val="2"/>
      </w:pPr>
      <w:r>
        <w:t>6.5 问卷整体规范要求</w:t>
      </w:r>
    </w:p>
    <w:p w14:paraId="7AE48C0C" w14:textId="77777777" w:rsidR="00095EC6" w:rsidRDefault="00000000">
      <w:r>
        <w:t>全卷作答时</w:t>
      </w:r>
      <w:proofErr w:type="gramStart"/>
      <w:r>
        <w:t>长控制</w:t>
      </w:r>
      <w:proofErr w:type="gramEnd"/>
      <w:r>
        <w:t>在30分钟以内，避免受访者疲劳敷衍；剔除性取向等敏感问题，保护受访者隐私；所有答案选项互斥、分类清晰，保障数据有效性。</w:t>
      </w:r>
    </w:p>
    <w:p w14:paraId="2CDD9D79" w14:textId="77777777" w:rsidR="00095EC6" w:rsidRDefault="00095EC6"/>
    <w:p w14:paraId="4CEF0133" w14:textId="77777777" w:rsidR="00095EC6" w:rsidRDefault="00000000">
      <w:pPr>
        <w:pStyle w:val="1"/>
      </w:pPr>
      <w:r>
        <w:t>七、</w:t>
      </w:r>
      <w:r>
        <w:rPr>
          <w:rFonts w:hint="eastAsia"/>
        </w:rPr>
        <w:t>结果分析</w:t>
      </w:r>
    </w:p>
    <w:p w14:paraId="080DDDFE" w14:textId="77777777" w:rsidR="00095EC6" w:rsidRDefault="00000000">
      <w:pPr>
        <w:pStyle w:val="1"/>
      </w:pPr>
      <w:r>
        <w:t>八、后续规划与反思</w:t>
      </w:r>
    </w:p>
    <w:p w14:paraId="170A124C" w14:textId="77777777" w:rsidR="00095EC6" w:rsidRDefault="00000000">
      <w:r>
        <w:t>8.1 本次调研流程整体复盘</w:t>
      </w:r>
    </w:p>
    <w:p w14:paraId="786CA9D9" w14:textId="77777777" w:rsidR="00095EC6" w:rsidRDefault="00000000">
      <w:r>
        <w:t>本次以大学生宿舍矛盾为主题的社会调查，完整走完选题、假设设计、抽样规划、问卷</w:t>
      </w:r>
      <w:proofErr w:type="gramStart"/>
      <w:r>
        <w:t>编制全</w:t>
      </w:r>
      <w:proofErr w:type="gramEnd"/>
      <w:r>
        <w:t>流程。选题阶段结合生活观察、现实痛点与文献研究，保证研究价值；三级假设体系搭建起严谨的研究逻辑；两套抽样方案兼顾理论规范与现实实操；问卷全程围绕假设设计，实现理论与实证的结合。</w:t>
      </w:r>
    </w:p>
    <w:p w14:paraId="7BBCEB88" w14:textId="77777777" w:rsidR="00095EC6" w:rsidRDefault="00095EC6"/>
    <w:p w14:paraId="19A4AA6F" w14:textId="77777777" w:rsidR="00095EC6" w:rsidRDefault="00000000">
      <w:r>
        <w:t>8.2 社会调查流程要点总结</w:t>
      </w:r>
    </w:p>
    <w:p w14:paraId="5D2B18B3" w14:textId="77777777" w:rsidR="00095EC6" w:rsidRDefault="00000000">
      <w:r>
        <w:t>社会调查是环环相扣的完整体系：选题要立足现实、兼顾创新与可行性；研究假设需层级清晰，实现理论概念向可观测指标的转化；抽样框要结合调研主体权限灵活设计，保障样本代表性；问卷编制必须紧扣假设，同时遵守格式、语言、隐私等规范。每一个环节的疏漏，都会影响最终数据与研究结论的有效性。</w:t>
      </w:r>
    </w:p>
    <w:p w14:paraId="595F6397" w14:textId="77777777" w:rsidR="00095EC6" w:rsidRDefault="00095EC6"/>
    <w:p w14:paraId="3B7C8C85" w14:textId="77777777" w:rsidR="00095EC6" w:rsidRDefault="00000000">
      <w:r>
        <w:t>8.3 研究不足与展望</w:t>
      </w:r>
    </w:p>
    <w:p w14:paraId="34279D0A" w14:textId="77777777" w:rsidR="00095EC6" w:rsidRDefault="00000000">
      <w:r>
        <w:t>本次</w:t>
      </w:r>
      <w:proofErr w:type="gramStart"/>
      <w:r>
        <w:t>调研受</w:t>
      </w:r>
      <w:proofErr w:type="gramEnd"/>
      <w:r>
        <w:t>样本规模、调研范围限制，结论存在一定局限性。后续可扩大调研范围，覆盖多所高校；同时结合问卷数据，进一步量化分析人格、习惯等因素对宿舍矛盾的影响，形成更完善的宿舍分配参考方案。此外，本次总结的调查流程，也可为同类校园社会调查提供参考。</w:t>
      </w:r>
    </w:p>
    <w:p w14:paraId="6EC0507D" w14:textId="77777777" w:rsidR="00095EC6" w:rsidRDefault="00095EC6"/>
    <w:sectPr w:rsidR="00095EC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5EC6"/>
    <w:rsid w:val="00095EC6"/>
    <w:rsid w:val="002F4C00"/>
    <w:rsid w:val="009618AF"/>
    <w:rsid w:val="00F40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600AD"/>
  <w15:docId w15:val="{4E8C48ED-8823-4DD9-8478-F3E8E110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等线" w:eastAsia="等线" w:cs="Arial"/>
      <w:kern w:val="2"/>
      <w:sz w:val="22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等线 Light" w:eastAsia="等线 Light" w:cs="Times New Roman"/>
      <w:color w:val="0F476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等线 Light" w:eastAsia="等线 Light" w:cs="Times New Roman"/>
      <w:color w:val="0F4761"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等线 Light" w:eastAsia="等线 Light" w:cs="Times New Roman"/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cs="Times New Roman"/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cs="Times New Roman"/>
      <w:color w:val="0F4761"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cs="Times New Roman"/>
      <w:b/>
      <w:bCs/>
      <w:color w:val="0F4761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cs="Times New Roman"/>
      <w:b/>
      <w:bCs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rFonts w:cs="Times New Roman"/>
      <w:color w:val="595959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等线 Light" w:cs="Times New Roman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 w:line="240" w:lineRule="auto"/>
      <w:contextualSpacing/>
      <w:jc w:val="center"/>
    </w:pPr>
    <w:rPr>
      <w:rFonts w:ascii="等线 Light" w:eastAsia="等线 Light" w:cs="Times New Roman"/>
      <w:spacing w:val="-10"/>
      <w:kern w:val="28"/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rFonts w:ascii="等线 Light" w:eastAsia="等线 Light" w:cs="Times New Roman"/>
      <w:color w:val="595959"/>
      <w:spacing w:val="15"/>
      <w:sz w:val="28"/>
      <w:szCs w:val="28"/>
    </w:rPr>
  </w:style>
  <w:style w:type="paragraph" w:customStyle="1" w:styleId="10">
    <w:name w:val="引用1"/>
    <w:basedOn w:val="a"/>
    <w:next w:val="a"/>
    <w:pPr>
      <w:spacing w:before="160"/>
      <w:jc w:val="center"/>
    </w:pPr>
    <w:rPr>
      <w:i/>
      <w:iCs/>
      <w:color w:val="404040"/>
    </w:rPr>
  </w:style>
  <w:style w:type="paragraph" w:customStyle="1" w:styleId="11">
    <w:name w:val="列表段落1"/>
    <w:basedOn w:val="a"/>
    <w:pPr>
      <w:ind w:left="720"/>
      <w:contextualSpacing/>
    </w:pPr>
  </w:style>
  <w:style w:type="character" w:customStyle="1" w:styleId="12">
    <w:name w:val="明显强调1"/>
    <w:basedOn w:val="a0"/>
    <w:rPr>
      <w:i/>
      <w:iCs/>
      <w:color w:val="0F4761"/>
    </w:rPr>
  </w:style>
  <w:style w:type="paragraph" w:customStyle="1" w:styleId="13">
    <w:name w:val="明显引用1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4">
    <w:name w:val="明显参考1"/>
    <w:basedOn w:val="a0"/>
    <w:rPr>
      <w:b/>
      <w:bCs/>
      <w:caps w:val="0"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80D5D-F756-4A73-B3BE-4A2A133E8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2817</Words>
  <Characters>2958</Characters>
  <Application>Microsoft Office Word</Application>
  <DocSecurity>0</DocSecurity>
  <Lines>268</Lines>
  <Paragraphs>160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吴亚</dc:creator>
  <cp:lastModifiedBy>Yingtong Liu</cp:lastModifiedBy>
  <cp:revision>3</cp:revision>
  <dcterms:created xsi:type="dcterms:W3CDTF">2026-06-16T04:37:00Z</dcterms:created>
  <dcterms:modified xsi:type="dcterms:W3CDTF">2026-06-16T15:32:00Z</dcterms:modified>
</cp:coreProperties>
</file>