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9A9A" w14:textId="697CBA1F" w:rsidR="003F53BA" w:rsidRDefault="003F53BA" w:rsidP="00313087">
      <w:pPr>
        <w:pStyle w:val="a5"/>
        <w:spacing w:before="156" w:after="156"/>
        <w:ind w:left="160" w:right="160" w:firstLine="640"/>
      </w:pPr>
      <w:r>
        <w:rPr>
          <w:rFonts w:hint="eastAsia"/>
        </w:rPr>
        <w:t>2.瓶颈理论模型如何解释人的注意？</w:t>
      </w:r>
    </w:p>
    <w:p w14:paraId="3C8DAA2E" w14:textId="63CF4396" w:rsidR="003F53BA" w:rsidRDefault="00793FAF">
      <w:pPr>
        <w:spacing w:before="156" w:after="156"/>
        <w:ind w:left="160" w:right="160" w:firstLine="640"/>
        <w:rPr>
          <w:rFonts w:hint="eastAsia"/>
        </w:rPr>
      </w:pPr>
      <w:r>
        <w:rPr>
          <w:rFonts w:hint="eastAsia"/>
        </w:rPr>
        <w:t>布罗德</w:t>
      </w:r>
      <w:r w:rsidR="00E849BA">
        <w:rPr>
          <w:rFonts w:hint="eastAsia"/>
        </w:rPr>
        <w:t>班特</w:t>
      </w:r>
      <w:r>
        <w:rPr>
          <w:rFonts w:hint="eastAsia"/>
        </w:rPr>
        <w:t>在彻里的</w:t>
      </w:r>
      <w:proofErr w:type="gramStart"/>
      <w:r>
        <w:rPr>
          <w:rFonts w:hint="eastAsia"/>
        </w:rPr>
        <w:t>双耳分听实验</w:t>
      </w:r>
      <w:proofErr w:type="gramEnd"/>
      <w:r>
        <w:rPr>
          <w:rFonts w:hint="eastAsia"/>
        </w:rPr>
        <w:t>的基础上提出了</w:t>
      </w:r>
      <w:r w:rsidR="00E6000F">
        <w:rPr>
          <w:rFonts w:hint="eastAsia"/>
        </w:rPr>
        <w:t>过滤器理论，该模型认为，人的</w:t>
      </w:r>
      <w:r w:rsidR="00626E88" w:rsidRPr="00626E88">
        <w:t>人的神经系统加工信息的容量是有限的，不可能对所有的感觉信息进行加工，这样就需要一个过滤器对信息进行选择，选择</w:t>
      </w:r>
      <w:r w:rsidR="00062CBE">
        <w:rPr>
          <w:rFonts w:hint="eastAsia"/>
        </w:rPr>
        <w:t>部分</w:t>
      </w:r>
      <w:r w:rsidR="00626E88" w:rsidRPr="00626E88">
        <w:t>的信息进入高级分析阶段，其他信息被阻断在外。过滤器工作方式是</w:t>
      </w:r>
      <w:r w:rsidR="00062CBE">
        <w:rPr>
          <w:rFonts w:hint="eastAsia"/>
        </w:rPr>
        <w:t>“</w:t>
      </w:r>
      <w:r w:rsidR="00626E88" w:rsidRPr="00626E88">
        <w:t>全或无</w:t>
      </w:r>
      <w:r w:rsidR="00062CBE">
        <w:rPr>
          <w:rFonts w:hint="eastAsia"/>
        </w:rPr>
        <w:t>”</w:t>
      </w:r>
      <w:r w:rsidR="00626E88" w:rsidRPr="00626E88">
        <w:t>的</w:t>
      </w:r>
      <w:r w:rsidR="00CB6EBE">
        <w:rPr>
          <w:rFonts w:hint="eastAsia"/>
        </w:rPr>
        <w:t>，即通过的信息完全通过，被过滤的信息完全丢失。</w:t>
      </w:r>
    </w:p>
    <w:p w14:paraId="567AFBB0" w14:textId="124DA9A7" w:rsidR="003F53BA" w:rsidRDefault="003F53BA" w:rsidP="00313087">
      <w:pPr>
        <w:pStyle w:val="a5"/>
        <w:spacing w:before="156" w:after="156"/>
        <w:ind w:left="160" w:right="160" w:firstLine="640"/>
      </w:pPr>
      <w:r>
        <w:rPr>
          <w:rFonts w:hint="eastAsia"/>
        </w:rPr>
        <w:t>3.能量模型在</w:t>
      </w:r>
      <w:r w:rsidR="00CA5827">
        <w:rPr>
          <w:rFonts w:hint="eastAsia"/>
        </w:rPr>
        <w:t>解释人的注意过程中有哪些优势？</w:t>
      </w:r>
    </w:p>
    <w:p w14:paraId="35EB2D7D" w14:textId="2F13F8D8" w:rsidR="00313087" w:rsidRDefault="00313087">
      <w:pPr>
        <w:spacing w:before="156" w:after="156"/>
        <w:ind w:left="160" w:right="160" w:firstLine="6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53CA0">
        <w:rPr>
          <w:rFonts w:hint="eastAsia"/>
        </w:rPr>
        <w:t>在能量模型中，心理学家认为注意就像</w:t>
      </w:r>
      <w:r w:rsidR="002629BD">
        <w:rPr>
          <w:rFonts w:hint="eastAsia"/>
        </w:rPr>
        <w:t>是有限的资源或能量，注意的分配就是资源或能量的分配。</w:t>
      </w:r>
    </w:p>
    <w:p w14:paraId="16B05580" w14:textId="6D429C61" w:rsidR="00435E0D" w:rsidRDefault="00313087">
      <w:pPr>
        <w:spacing w:before="156" w:after="156"/>
        <w:ind w:left="160" w:right="160" w:firstLine="64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263DE" w:rsidRPr="006263DE">
        <w:t>能量模型可以很好地解释在多任务情况下注意资源是如何分配的</w:t>
      </w:r>
      <w:r w:rsidR="00EE2815">
        <w:rPr>
          <w:rFonts w:hint="eastAsia"/>
        </w:rPr>
        <w:t>，</w:t>
      </w:r>
      <w:r w:rsidR="00EE2815" w:rsidRPr="00EE2815">
        <w:t>在进行多任务时，个体需要在不同任务之间分配这些有限的注意资源</w:t>
      </w:r>
      <w:r w:rsidR="00BA714B">
        <w:rPr>
          <w:rFonts w:hint="eastAsia"/>
        </w:rPr>
        <w:t>，</w:t>
      </w:r>
      <w:r w:rsidR="00BA714B" w:rsidRPr="00BA714B">
        <w:t>模型可以定量描述这种资源分配的方式，帮助理解为何某些任务表现更好或更差</w:t>
      </w:r>
      <w:r w:rsidR="00736CCB">
        <w:rPr>
          <w:rFonts w:hint="eastAsia"/>
        </w:rPr>
        <w:t>，</w:t>
      </w:r>
      <w:r w:rsidR="00736CCB" w:rsidRPr="00736CCB">
        <w:t>为什么某些任务在特定条件下会获得更多的注意力</w:t>
      </w:r>
      <w:r>
        <w:rPr>
          <w:rFonts w:hint="eastAsia"/>
        </w:rPr>
        <w:t>。</w:t>
      </w:r>
    </w:p>
    <w:sectPr w:rsidR="00435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2E"/>
    <w:rsid w:val="00062CBE"/>
    <w:rsid w:val="001278C1"/>
    <w:rsid w:val="0016244F"/>
    <w:rsid w:val="002629BD"/>
    <w:rsid w:val="00313087"/>
    <w:rsid w:val="003F53BA"/>
    <w:rsid w:val="00435E0D"/>
    <w:rsid w:val="00503D40"/>
    <w:rsid w:val="005B1A10"/>
    <w:rsid w:val="005E612E"/>
    <w:rsid w:val="006133F3"/>
    <w:rsid w:val="006263DE"/>
    <w:rsid w:val="00626E88"/>
    <w:rsid w:val="007273D2"/>
    <w:rsid w:val="00731696"/>
    <w:rsid w:val="00736CCB"/>
    <w:rsid w:val="00793FAF"/>
    <w:rsid w:val="007A6817"/>
    <w:rsid w:val="009D3366"/>
    <w:rsid w:val="00A4399D"/>
    <w:rsid w:val="00B53CA0"/>
    <w:rsid w:val="00BA714B"/>
    <w:rsid w:val="00BB2543"/>
    <w:rsid w:val="00BB3B33"/>
    <w:rsid w:val="00BD46F5"/>
    <w:rsid w:val="00CA2BC5"/>
    <w:rsid w:val="00CA5827"/>
    <w:rsid w:val="00CB6EBE"/>
    <w:rsid w:val="00E6000F"/>
    <w:rsid w:val="00E849BA"/>
    <w:rsid w:val="00EE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F43C"/>
  <w15:chartTrackingRefBased/>
  <w15:docId w15:val="{BE4B2540-9279-4BA6-8C7E-F87B1D58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087"/>
    <w:pPr>
      <w:widowControl w:val="0"/>
      <w:spacing w:beforeLines="50" w:before="50" w:afterLines="50" w:after="50" w:line="360" w:lineRule="auto"/>
      <w:ind w:leftChars="50" w:left="50" w:rightChars="50" w:right="50" w:firstLineChars="200" w:firstLine="200"/>
      <w:jc w:val="both"/>
    </w:pPr>
    <w:rPr>
      <w:rFonts w:eastAsia="仿宋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1308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3130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13087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Cs w:val="32"/>
    </w:rPr>
  </w:style>
  <w:style w:type="character" w:customStyle="1" w:styleId="a6">
    <w:name w:val="副标题 字符"/>
    <w:basedOn w:val="a0"/>
    <w:link w:val="a5"/>
    <w:uiPriority w:val="11"/>
    <w:rsid w:val="0031308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糠杰 刘</dc:creator>
  <cp:keywords/>
  <dc:description/>
  <cp:lastModifiedBy>糠杰 刘</cp:lastModifiedBy>
  <cp:revision>19</cp:revision>
  <dcterms:created xsi:type="dcterms:W3CDTF">2024-10-13T10:01:00Z</dcterms:created>
  <dcterms:modified xsi:type="dcterms:W3CDTF">2024-10-13T10:20:00Z</dcterms:modified>
</cp:coreProperties>
</file>