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B244" w14:textId="55D34252" w:rsidR="00962D4A" w:rsidRDefault="006E2F78" w:rsidP="007C2FEC">
      <w:pPr>
        <w:pStyle w:val="a4"/>
        <w:spacing w:before="156" w:after="156"/>
        <w:ind w:left="150" w:right="150" w:firstLine="602"/>
      </w:pPr>
      <w:r>
        <w:rPr>
          <w:rFonts w:hint="eastAsia"/>
        </w:rPr>
        <w:t>班级：</w:t>
      </w:r>
      <w:proofErr w:type="gramStart"/>
      <w:r>
        <w:rPr>
          <w:rFonts w:hint="eastAsia"/>
        </w:rPr>
        <w:t>智科</w:t>
      </w:r>
      <w:proofErr w:type="gramEnd"/>
      <w:r>
        <w:rPr>
          <w:rFonts w:hint="eastAsia"/>
        </w:rPr>
        <w:t xml:space="preserve">232   </w:t>
      </w:r>
      <w:r>
        <w:rPr>
          <w:rFonts w:hint="eastAsia"/>
        </w:rPr>
        <w:t>学号：</w:t>
      </w:r>
      <w:r>
        <w:rPr>
          <w:rFonts w:hint="eastAsia"/>
        </w:rPr>
        <w:t xml:space="preserve">202305130222  </w:t>
      </w:r>
      <w:r>
        <w:rPr>
          <w:rFonts w:hint="eastAsia"/>
        </w:rPr>
        <w:t>姓名：刘糠杰</w:t>
      </w:r>
    </w:p>
    <w:p w14:paraId="1AB6BA64" w14:textId="78940A29" w:rsidR="00962D4A" w:rsidRDefault="00962D4A" w:rsidP="007C2FEC">
      <w:pPr>
        <w:spacing w:before="156" w:after="156"/>
        <w:ind w:left="150" w:right="150" w:firstLine="600"/>
      </w:pPr>
      <w:proofErr w:type="gramStart"/>
      <w:r>
        <w:rPr>
          <w:rFonts w:hint="eastAsia"/>
        </w:rPr>
        <w:t>探秘钱</w:t>
      </w:r>
      <w:proofErr w:type="gramEnd"/>
      <w:r>
        <w:rPr>
          <w:rFonts w:hint="eastAsia"/>
        </w:rPr>
        <w:t>王陵，感受吴越文化的魅力</w:t>
      </w:r>
    </w:p>
    <w:p w14:paraId="6F194014" w14:textId="77777777" w:rsidR="00962D4A" w:rsidRDefault="00962D4A" w:rsidP="007C2FEC">
      <w:pPr>
        <w:spacing w:before="156" w:after="156"/>
        <w:ind w:left="150" w:right="150" w:firstLine="600"/>
      </w:pPr>
      <w:r>
        <w:rPr>
          <w:rFonts w:hint="eastAsia"/>
        </w:rPr>
        <w:t>金秋时节，天高气爽，正是出游的好时光。在一个阳光明媚的日子，我</w:t>
      </w:r>
      <w:proofErr w:type="gramStart"/>
      <w:r>
        <w:rPr>
          <w:rFonts w:hint="eastAsia"/>
        </w:rPr>
        <w:t>怀揣着</w:t>
      </w:r>
      <w:proofErr w:type="gramEnd"/>
      <w:r>
        <w:rPr>
          <w:rFonts w:hint="eastAsia"/>
        </w:rPr>
        <w:t>对历史的敬仰，踏上了</w:t>
      </w:r>
      <w:proofErr w:type="gramStart"/>
      <w:r>
        <w:rPr>
          <w:rFonts w:hint="eastAsia"/>
        </w:rPr>
        <w:t>探访钱</w:t>
      </w:r>
      <w:proofErr w:type="gramEnd"/>
      <w:r>
        <w:rPr>
          <w:rFonts w:hint="eastAsia"/>
        </w:rPr>
        <w:t>王陵的旅程。</w:t>
      </w:r>
    </w:p>
    <w:p w14:paraId="36BC307C" w14:textId="5BF2AE35" w:rsidR="00962D4A" w:rsidRDefault="00962D4A" w:rsidP="007C2FEC">
      <w:pPr>
        <w:spacing w:before="156" w:after="156"/>
        <w:ind w:left="150" w:right="150" w:firstLine="600"/>
      </w:pPr>
      <w:r>
        <w:rPr>
          <w:rFonts w:hint="eastAsia"/>
        </w:rPr>
        <w:t>初识钱王陵</w:t>
      </w:r>
    </w:p>
    <w:p w14:paraId="6C9CCA34" w14:textId="4562CCE9" w:rsidR="00962D4A" w:rsidRDefault="00962D4A" w:rsidP="007C2FEC">
      <w:pPr>
        <w:spacing w:before="156" w:after="156"/>
        <w:ind w:left="150" w:right="150" w:firstLine="600"/>
      </w:pPr>
      <w:r>
        <w:rPr>
          <w:rFonts w:hint="eastAsia"/>
        </w:rPr>
        <w:t>钱王陵位于浙江省杭州市临安区，是我国五代时期吴越国王钱镠的陵墓。在前往钱王陵的路上，我不禁想起了钱镠的丰功伟绩：他扩建地域、修建海塘、疏浚湖浦、发展农桑，为杭州的繁荣奠定了基础。</w:t>
      </w:r>
    </w:p>
    <w:p w14:paraId="43FFFA6E" w14:textId="3972CD70" w:rsidR="00962D4A" w:rsidRDefault="00962D4A" w:rsidP="007C2FEC">
      <w:pPr>
        <w:spacing w:before="156" w:after="156"/>
        <w:ind w:left="150" w:right="150" w:firstLine="600"/>
      </w:pPr>
      <w:proofErr w:type="gramStart"/>
      <w:r>
        <w:rPr>
          <w:rFonts w:hint="eastAsia"/>
        </w:rPr>
        <w:t>游览钱</w:t>
      </w:r>
      <w:proofErr w:type="gramEnd"/>
      <w:r>
        <w:rPr>
          <w:rFonts w:hint="eastAsia"/>
        </w:rPr>
        <w:t>王陵</w:t>
      </w:r>
    </w:p>
    <w:p w14:paraId="6752D686" w14:textId="39DAFA0C" w:rsidR="008C2EE0" w:rsidRDefault="00962D4A" w:rsidP="007C2FEC">
      <w:pPr>
        <w:spacing w:before="156" w:after="156"/>
        <w:ind w:left="150" w:right="150" w:firstLine="600"/>
      </w:pPr>
      <w:r>
        <w:rPr>
          <w:rFonts w:hint="eastAsia"/>
        </w:rPr>
        <w:t>钱王陵</w:t>
      </w:r>
      <w:r w:rsidR="006D0C76">
        <w:rPr>
          <w:rFonts w:hint="eastAsia"/>
        </w:rPr>
        <w:t>有山有水</w:t>
      </w:r>
      <w:r>
        <w:rPr>
          <w:rFonts w:hint="eastAsia"/>
        </w:rPr>
        <w:t>，风景秀丽。陵园规模宏大，背靠太庙山，左右有龙虎两山合抱，与功臣山遥遥相对。步入陵园，首先映入眼帘的是一座雄伟的牌坊，上面镌刻着“钱武肃王陵”五个大字，彰显着钱镠的尊贵地位。沿着神道前行，便来到了钱王祠。</w:t>
      </w:r>
    </w:p>
    <w:p w14:paraId="1BFC9A11" w14:textId="73D18EA9" w:rsidR="00962D4A" w:rsidRDefault="008C2EE0" w:rsidP="007C2FEC">
      <w:pPr>
        <w:spacing w:before="156" w:after="156"/>
        <w:ind w:left="150" w:right="150" w:firstLine="600"/>
      </w:pPr>
      <w:proofErr w:type="gramStart"/>
      <w:r>
        <w:rPr>
          <w:rFonts w:hint="eastAsia"/>
        </w:rPr>
        <w:t>钱王祠的</w:t>
      </w:r>
      <w:proofErr w:type="gramEnd"/>
      <w:r>
        <w:rPr>
          <w:rFonts w:hint="eastAsia"/>
        </w:rPr>
        <w:t>建筑风格保留了唐宋时期的特色，飞檐翘角，红墙黑瓦，与周围的绿树青山相映成趣。祠堂的正门上方悬挂着一块匾额，上书“钱王祠”三个金色大字，阳光下熠熠生辉。门前一对石狮威武雄壮，守护着这片神圣的土地。踏入祠内，首先映入眼帘的是钱镠的塑像，他身着王袍，头戴王冠，面容</w:t>
      </w:r>
      <w:r>
        <w:rPr>
          <w:rFonts w:hint="eastAsia"/>
        </w:rPr>
        <w:lastRenderedPageBreak/>
        <w:t>严肃，目光如炬，仿佛在审视着每一位来者的心灵。塑像背后是一幅巨大的壁画，描绘了钱镠生平的种种事迹，从修建海塘到开拓海运，无不显示出他的雄才大略。</w:t>
      </w:r>
    </w:p>
    <w:p w14:paraId="44AF394B" w14:textId="6BA9DD87" w:rsidR="00962D4A" w:rsidRDefault="00962D4A" w:rsidP="007C2FEC">
      <w:pPr>
        <w:spacing w:before="156" w:after="156"/>
        <w:ind w:left="150" w:right="150" w:firstLine="600"/>
      </w:pPr>
      <w:r>
        <w:rPr>
          <w:rFonts w:hint="eastAsia"/>
        </w:rPr>
        <w:t>感悟吴越文化</w:t>
      </w:r>
    </w:p>
    <w:p w14:paraId="3045542C" w14:textId="77777777" w:rsidR="00A515F9" w:rsidRDefault="00962D4A" w:rsidP="007C2FEC">
      <w:pPr>
        <w:spacing w:before="156" w:after="156"/>
        <w:ind w:left="150" w:right="150" w:firstLine="600"/>
      </w:pPr>
      <w:r>
        <w:rPr>
          <w:rFonts w:hint="eastAsia"/>
        </w:rPr>
        <w:t>在钱王陵，我深刻感受到了吴越文化的魅力。吴越文化源远流长，底蕴丰厚，钱镠及其后代为传承和发扬吴越文化做出了巨大贡献。钱王陵不仅是钱镠的安息之地，更是吴越文化的重要载体。</w:t>
      </w:r>
    </w:p>
    <w:p w14:paraId="0760AF44" w14:textId="1E566FA5" w:rsidR="00962D4A" w:rsidRDefault="00962D4A" w:rsidP="00A515F9">
      <w:pPr>
        <w:spacing w:before="156" w:after="156"/>
        <w:ind w:left="150" w:right="150" w:firstLine="600"/>
      </w:pPr>
      <w:r>
        <w:rPr>
          <w:rFonts w:hint="eastAsia"/>
        </w:rPr>
        <w:t>钱镠在位期间，积极发展农业、手工业和商业，使吴越国成为当时的经济强国。这体现了吴越人民勤劳智慧的品质。钱镠治国理念开明，包容各民族，使得吴越国成为多民族和谐共处的典范。这种包容大度的精神，是吴越文化的重要组成部分</w:t>
      </w:r>
      <w:r w:rsidR="00A515F9">
        <w:rPr>
          <w:rFonts w:hint="eastAsia"/>
        </w:rPr>
        <w:t>。</w:t>
      </w:r>
      <w:r>
        <w:rPr>
          <w:rFonts w:hint="eastAsia"/>
        </w:rPr>
        <w:t>钱镠及其后代，世代忠勇，为国家繁荣稳定立下了赫赫战功。在钱王陵，我感受到了浓厚的爱国主义氛围。</w:t>
      </w:r>
    </w:p>
    <w:p w14:paraId="233075D5" w14:textId="3F4371E4" w:rsidR="00962D4A" w:rsidRDefault="00962D4A" w:rsidP="007C2FEC">
      <w:pPr>
        <w:spacing w:before="156" w:after="156"/>
        <w:ind w:left="150" w:right="150" w:firstLine="600"/>
      </w:pPr>
      <w:proofErr w:type="gramStart"/>
      <w:r>
        <w:rPr>
          <w:rFonts w:hint="eastAsia"/>
        </w:rPr>
        <w:t>告别钱</w:t>
      </w:r>
      <w:proofErr w:type="gramEnd"/>
      <w:r>
        <w:rPr>
          <w:rFonts w:hint="eastAsia"/>
        </w:rPr>
        <w:t>王陵</w:t>
      </w:r>
    </w:p>
    <w:p w14:paraId="3172A4EE" w14:textId="3342E839" w:rsidR="000D04B2" w:rsidRDefault="000D04B2" w:rsidP="007C2FEC">
      <w:pPr>
        <w:spacing w:before="156" w:after="156"/>
        <w:ind w:left="150" w:right="150" w:firstLine="600"/>
      </w:pPr>
      <w:r>
        <w:rPr>
          <w:rFonts w:hint="eastAsia"/>
        </w:rPr>
        <w:t>夕阳西下，我依依不舍地告别了钱王</w:t>
      </w:r>
      <w:r w:rsidR="009A3790">
        <w:rPr>
          <w:rFonts w:hint="eastAsia"/>
        </w:rPr>
        <w:t>陵</w:t>
      </w:r>
      <w:r>
        <w:rPr>
          <w:rFonts w:hint="eastAsia"/>
        </w:rPr>
        <w:t>。</w:t>
      </w:r>
      <w:r w:rsidR="009A3790">
        <w:rPr>
          <w:rFonts w:hint="eastAsia"/>
        </w:rPr>
        <w:t>钱王陵</w:t>
      </w:r>
      <w:r>
        <w:rPr>
          <w:rFonts w:hint="eastAsia"/>
        </w:rPr>
        <w:t>不仅是对钱镠个人的纪念，更是对吴越文化和钱氏家族历史的传承。在这里，我感受到了历史的厚重，也体会到了文化的力量。</w:t>
      </w:r>
    </w:p>
    <w:p w14:paraId="091AAD2C" w14:textId="162E11B6" w:rsidR="000D04B2" w:rsidRDefault="000D04B2" w:rsidP="007C2FEC">
      <w:pPr>
        <w:spacing w:before="156" w:after="156"/>
        <w:ind w:left="150" w:right="150" w:firstLine="600"/>
      </w:pPr>
      <w:r>
        <w:rPr>
          <w:rFonts w:hint="eastAsia"/>
        </w:rPr>
        <w:t>钱王祠，一个让人肃然起敬的地方，它不仅是一座建筑，更是一部活生生的历史教科书。在这里，每一位游客都能感受到中华民族的伟大和传统文化的魅力。</w:t>
      </w:r>
      <w:proofErr w:type="gramStart"/>
      <w:r>
        <w:rPr>
          <w:rFonts w:hint="eastAsia"/>
        </w:rPr>
        <w:t>此次钱王祠</w:t>
      </w:r>
      <w:proofErr w:type="gramEnd"/>
      <w:r>
        <w:rPr>
          <w:rFonts w:hint="eastAsia"/>
        </w:rPr>
        <w:t>之行，让我</w:t>
      </w:r>
      <w:r>
        <w:rPr>
          <w:rFonts w:hint="eastAsia"/>
        </w:rPr>
        <w:lastRenderedPageBreak/>
        <w:t>对吴越文化有了更深的认识，也让我对钱镠这位历史人物充满了敬意。钱王祠，值得一游再游。</w:t>
      </w:r>
    </w:p>
    <w:sectPr w:rsidR="000D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53AA"/>
    <w:multiLevelType w:val="hybridMultilevel"/>
    <w:tmpl w:val="CAA49986"/>
    <w:lvl w:ilvl="0" w:tplc="04090001">
      <w:start w:val="1"/>
      <w:numFmt w:val="bullet"/>
      <w:lvlText w:val=""/>
      <w:lvlJc w:val="left"/>
      <w:pPr>
        <w:ind w:left="11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40"/>
      </w:pPr>
      <w:rPr>
        <w:rFonts w:ascii="Wingdings" w:hAnsi="Wingdings" w:hint="default"/>
      </w:rPr>
    </w:lvl>
  </w:abstractNum>
  <w:abstractNum w:abstractNumId="1" w15:restartNumberingAfterBreak="0">
    <w:nsid w:val="27F21E0C"/>
    <w:multiLevelType w:val="hybridMultilevel"/>
    <w:tmpl w:val="ECB2089C"/>
    <w:lvl w:ilvl="0" w:tplc="BD60934A">
      <w:start w:val="1"/>
      <w:numFmt w:val="chineseCountingThousand"/>
      <w:lvlText w:val="%1、"/>
      <w:lvlJc w:val="left"/>
      <w:pPr>
        <w:ind w:left="119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30" w:hanging="440"/>
      </w:pPr>
    </w:lvl>
    <w:lvl w:ilvl="2" w:tplc="0409001B" w:tentative="1">
      <w:start w:val="1"/>
      <w:numFmt w:val="lowerRoman"/>
      <w:lvlText w:val="%3."/>
      <w:lvlJc w:val="right"/>
      <w:pPr>
        <w:ind w:left="2070" w:hanging="440"/>
      </w:pPr>
    </w:lvl>
    <w:lvl w:ilvl="3" w:tplc="0409000F" w:tentative="1">
      <w:start w:val="1"/>
      <w:numFmt w:val="decimal"/>
      <w:lvlText w:val="%4."/>
      <w:lvlJc w:val="left"/>
      <w:pPr>
        <w:ind w:left="2510" w:hanging="440"/>
      </w:pPr>
    </w:lvl>
    <w:lvl w:ilvl="4" w:tplc="04090019" w:tentative="1">
      <w:start w:val="1"/>
      <w:numFmt w:val="lowerLetter"/>
      <w:lvlText w:val="%5)"/>
      <w:lvlJc w:val="left"/>
      <w:pPr>
        <w:ind w:left="2950" w:hanging="440"/>
      </w:pPr>
    </w:lvl>
    <w:lvl w:ilvl="5" w:tplc="0409001B" w:tentative="1">
      <w:start w:val="1"/>
      <w:numFmt w:val="lowerRoman"/>
      <w:lvlText w:val="%6."/>
      <w:lvlJc w:val="right"/>
      <w:pPr>
        <w:ind w:left="3390" w:hanging="440"/>
      </w:pPr>
    </w:lvl>
    <w:lvl w:ilvl="6" w:tplc="0409000F" w:tentative="1">
      <w:start w:val="1"/>
      <w:numFmt w:val="decimal"/>
      <w:lvlText w:val="%7."/>
      <w:lvlJc w:val="left"/>
      <w:pPr>
        <w:ind w:left="3830" w:hanging="440"/>
      </w:pPr>
    </w:lvl>
    <w:lvl w:ilvl="7" w:tplc="04090019" w:tentative="1">
      <w:start w:val="1"/>
      <w:numFmt w:val="lowerLetter"/>
      <w:lvlText w:val="%8)"/>
      <w:lvlJc w:val="left"/>
      <w:pPr>
        <w:ind w:left="4270" w:hanging="440"/>
      </w:pPr>
    </w:lvl>
    <w:lvl w:ilvl="8" w:tplc="0409001B" w:tentative="1">
      <w:start w:val="1"/>
      <w:numFmt w:val="lowerRoman"/>
      <w:lvlText w:val="%9."/>
      <w:lvlJc w:val="right"/>
      <w:pPr>
        <w:ind w:left="4710" w:hanging="440"/>
      </w:pPr>
    </w:lvl>
  </w:abstractNum>
  <w:abstractNum w:abstractNumId="2" w15:restartNumberingAfterBreak="0">
    <w:nsid w:val="33853DBB"/>
    <w:multiLevelType w:val="hybridMultilevel"/>
    <w:tmpl w:val="63263814"/>
    <w:lvl w:ilvl="0" w:tplc="0409000F">
      <w:start w:val="1"/>
      <w:numFmt w:val="decimal"/>
      <w:lvlText w:val="%1."/>
      <w:lvlJc w:val="left"/>
      <w:pPr>
        <w:ind w:left="1190" w:hanging="440"/>
      </w:pPr>
    </w:lvl>
    <w:lvl w:ilvl="1" w:tplc="04090019" w:tentative="1">
      <w:start w:val="1"/>
      <w:numFmt w:val="lowerLetter"/>
      <w:lvlText w:val="%2)"/>
      <w:lvlJc w:val="left"/>
      <w:pPr>
        <w:ind w:left="1630" w:hanging="440"/>
      </w:pPr>
    </w:lvl>
    <w:lvl w:ilvl="2" w:tplc="0409001B" w:tentative="1">
      <w:start w:val="1"/>
      <w:numFmt w:val="lowerRoman"/>
      <w:lvlText w:val="%3."/>
      <w:lvlJc w:val="right"/>
      <w:pPr>
        <w:ind w:left="2070" w:hanging="440"/>
      </w:pPr>
    </w:lvl>
    <w:lvl w:ilvl="3" w:tplc="0409000F" w:tentative="1">
      <w:start w:val="1"/>
      <w:numFmt w:val="decimal"/>
      <w:lvlText w:val="%4."/>
      <w:lvlJc w:val="left"/>
      <w:pPr>
        <w:ind w:left="2510" w:hanging="440"/>
      </w:pPr>
    </w:lvl>
    <w:lvl w:ilvl="4" w:tplc="04090019" w:tentative="1">
      <w:start w:val="1"/>
      <w:numFmt w:val="lowerLetter"/>
      <w:lvlText w:val="%5)"/>
      <w:lvlJc w:val="left"/>
      <w:pPr>
        <w:ind w:left="2950" w:hanging="440"/>
      </w:pPr>
    </w:lvl>
    <w:lvl w:ilvl="5" w:tplc="0409001B" w:tentative="1">
      <w:start w:val="1"/>
      <w:numFmt w:val="lowerRoman"/>
      <w:lvlText w:val="%6."/>
      <w:lvlJc w:val="right"/>
      <w:pPr>
        <w:ind w:left="3390" w:hanging="440"/>
      </w:pPr>
    </w:lvl>
    <w:lvl w:ilvl="6" w:tplc="0409000F" w:tentative="1">
      <w:start w:val="1"/>
      <w:numFmt w:val="decimal"/>
      <w:lvlText w:val="%7."/>
      <w:lvlJc w:val="left"/>
      <w:pPr>
        <w:ind w:left="3830" w:hanging="440"/>
      </w:pPr>
    </w:lvl>
    <w:lvl w:ilvl="7" w:tplc="04090019" w:tentative="1">
      <w:start w:val="1"/>
      <w:numFmt w:val="lowerLetter"/>
      <w:lvlText w:val="%8)"/>
      <w:lvlJc w:val="left"/>
      <w:pPr>
        <w:ind w:left="4270" w:hanging="440"/>
      </w:pPr>
    </w:lvl>
    <w:lvl w:ilvl="8" w:tplc="0409001B" w:tentative="1">
      <w:start w:val="1"/>
      <w:numFmt w:val="lowerRoman"/>
      <w:lvlText w:val="%9."/>
      <w:lvlJc w:val="right"/>
      <w:pPr>
        <w:ind w:left="4710" w:hanging="440"/>
      </w:pPr>
    </w:lvl>
  </w:abstractNum>
  <w:num w:numId="1" w16cid:durableId="1114443990">
    <w:abstractNumId w:val="0"/>
  </w:num>
  <w:num w:numId="2" w16cid:durableId="436752550">
    <w:abstractNumId w:val="1"/>
  </w:num>
  <w:num w:numId="3" w16cid:durableId="180835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2"/>
    <w:rsid w:val="00026755"/>
    <w:rsid w:val="000D04B2"/>
    <w:rsid w:val="001278C1"/>
    <w:rsid w:val="0016244F"/>
    <w:rsid w:val="001D2399"/>
    <w:rsid w:val="0026004B"/>
    <w:rsid w:val="00503D40"/>
    <w:rsid w:val="005B1A10"/>
    <w:rsid w:val="006D0C76"/>
    <w:rsid w:val="006E2F78"/>
    <w:rsid w:val="007273D2"/>
    <w:rsid w:val="00731696"/>
    <w:rsid w:val="007A6817"/>
    <w:rsid w:val="007C2FEC"/>
    <w:rsid w:val="008C2EE0"/>
    <w:rsid w:val="00962D4A"/>
    <w:rsid w:val="009A3790"/>
    <w:rsid w:val="009C00C8"/>
    <w:rsid w:val="009D3366"/>
    <w:rsid w:val="00A4399D"/>
    <w:rsid w:val="00A515F9"/>
    <w:rsid w:val="00BB2543"/>
    <w:rsid w:val="00BB3B33"/>
    <w:rsid w:val="00BD46F5"/>
    <w:rsid w:val="00BE48C5"/>
    <w:rsid w:val="00D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9408"/>
  <w15:chartTrackingRefBased/>
  <w15:docId w15:val="{C6D4C17D-1581-401D-B37D-500695A3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755"/>
    <w:pPr>
      <w:widowControl w:val="0"/>
      <w:spacing w:beforeLines="50" w:before="50" w:afterLines="50" w:after="50" w:line="360" w:lineRule="auto"/>
      <w:ind w:leftChars="50" w:left="50" w:rightChars="50" w:right="50" w:firstLineChars="200" w:firstLine="200"/>
      <w:jc w:val="both"/>
    </w:pPr>
    <w:rPr>
      <w:rFonts w:eastAsia="仿宋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55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9C00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5">
    <w:name w:val="标题 字符"/>
    <w:basedOn w:val="a0"/>
    <w:link w:val="a4"/>
    <w:uiPriority w:val="10"/>
    <w:rsid w:val="009C00C8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14</cp:revision>
  <dcterms:created xsi:type="dcterms:W3CDTF">2024-09-29T10:46:00Z</dcterms:created>
  <dcterms:modified xsi:type="dcterms:W3CDTF">2024-10-08T10:12:00Z</dcterms:modified>
</cp:coreProperties>
</file>