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4F7" w:rsidRDefault="008E473C" w:rsidP="00FC1BC7">
      <w:pPr>
        <w:pStyle w:val="1"/>
        <w:jc w:val="center"/>
        <w:rPr>
          <w:rFonts w:ascii="微软雅黑" w:eastAsia="微软雅黑" w:hAnsi="微软雅黑"/>
        </w:rPr>
      </w:pPr>
      <w:r>
        <w:rPr>
          <w:rFonts w:ascii="微软雅黑" w:eastAsia="微软雅黑" w:hAnsi="微软雅黑" w:hint="eastAsia"/>
        </w:rPr>
        <w:t>练习场</w:t>
      </w:r>
    </w:p>
    <w:p w:rsidR="006360B2" w:rsidRPr="001963AE" w:rsidRDefault="008E473C" w:rsidP="004B457A">
      <w:pPr>
        <w:ind w:firstLine="420"/>
        <w:rPr>
          <w:rFonts w:ascii="微软雅黑" w:eastAsia="微软雅黑" w:hAnsi="微软雅黑"/>
          <w:sz w:val="22"/>
        </w:rPr>
      </w:pPr>
      <w:r>
        <w:rPr>
          <w:rFonts w:ascii="微软雅黑" w:eastAsia="微软雅黑" w:hAnsi="微软雅黑" w:hint="eastAsia"/>
          <w:sz w:val="22"/>
        </w:rPr>
        <w:t>练习场</w:t>
      </w:r>
      <w:r w:rsidR="006360B2" w:rsidRPr="001963AE">
        <w:rPr>
          <w:rFonts w:ascii="微软雅黑" w:eastAsia="微软雅黑" w:hAnsi="微软雅黑" w:hint="eastAsia"/>
          <w:sz w:val="22"/>
        </w:rPr>
        <w:t>作为玩家可以使用免费游戏并且获得免费钻石游戏模式存在</w:t>
      </w:r>
      <w:r w:rsidR="005472F7" w:rsidRPr="001963AE">
        <w:rPr>
          <w:rFonts w:ascii="微软雅黑" w:eastAsia="微软雅黑" w:hAnsi="微软雅黑" w:hint="eastAsia"/>
          <w:sz w:val="22"/>
        </w:rPr>
        <w:t>，其游戏模式基本和经典场一致只有在结算界面和游戏分值计算不一样。</w:t>
      </w:r>
    </w:p>
    <w:p w:rsidR="00446EDC" w:rsidRDefault="00446EDC" w:rsidP="004F6C46">
      <w:pPr>
        <w:pStyle w:val="2"/>
        <w:numPr>
          <w:ilvl w:val="0"/>
          <w:numId w:val="12"/>
        </w:numPr>
        <w:rPr>
          <w:noProof/>
        </w:rPr>
      </w:pPr>
      <w:r>
        <w:rPr>
          <w:rFonts w:ascii="微软雅黑" w:eastAsia="微软雅黑" w:hAnsi="微软雅黑" w:hint="eastAsia"/>
        </w:rPr>
        <w:t>入口</w:t>
      </w:r>
      <w:bookmarkStart w:id="0" w:name="_GoBack"/>
      <w:bookmarkEnd w:id="0"/>
    </w:p>
    <w:p w:rsidR="004F6C46" w:rsidRDefault="004F6C46" w:rsidP="004F6C46">
      <w:r>
        <w:rPr>
          <w:noProof/>
        </w:rPr>
        <w:drawing>
          <wp:inline distT="0" distB="0" distL="0" distR="0" wp14:anchorId="3256A9DB" wp14:editId="691C00DA">
            <wp:extent cx="6106678" cy="341947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0716" cy="3421736"/>
                    </a:xfrm>
                    <a:prstGeom prst="rect">
                      <a:avLst/>
                    </a:prstGeom>
                  </pic:spPr>
                </pic:pic>
              </a:graphicData>
            </a:graphic>
          </wp:inline>
        </w:drawing>
      </w:r>
    </w:p>
    <w:p w:rsidR="004F6C46" w:rsidRPr="004F6C46" w:rsidRDefault="004F6C46" w:rsidP="004F6C46">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6115050" cy="3396615"/>
            <wp:effectExtent l="0" t="0" r="0" b="0"/>
            <wp:wrapTight wrapText="bothSides">
              <wp:wrapPolygon edited="0">
                <wp:start x="0" y="0"/>
                <wp:lineTo x="0" y="21443"/>
                <wp:lineTo x="21533" y="21443"/>
                <wp:lineTo x="21533"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5050" cy="3396615"/>
                    </a:xfrm>
                    <a:prstGeom prst="rect">
                      <a:avLst/>
                    </a:prstGeom>
                  </pic:spPr>
                </pic:pic>
              </a:graphicData>
            </a:graphic>
            <wp14:sizeRelH relativeFrom="margin">
              <wp14:pctWidth>0</wp14:pctWidth>
            </wp14:sizeRelH>
            <wp14:sizeRelV relativeFrom="margin">
              <wp14:pctHeight>0</wp14:pctHeight>
            </wp14:sizeRelV>
          </wp:anchor>
        </w:drawing>
      </w:r>
    </w:p>
    <w:p w:rsidR="006360B2" w:rsidRDefault="00386657" w:rsidP="00C76E98">
      <w:pPr>
        <w:pStyle w:val="3"/>
      </w:pPr>
      <w:r>
        <w:rPr>
          <w:rFonts w:hint="eastAsia"/>
        </w:rPr>
        <w:t>基本规则</w:t>
      </w:r>
    </w:p>
    <w:p w:rsidR="00386657" w:rsidRPr="00A30947" w:rsidRDefault="00386657" w:rsidP="00386657">
      <w:pPr>
        <w:pStyle w:val="a7"/>
        <w:numPr>
          <w:ilvl w:val="0"/>
          <w:numId w:val="8"/>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玩家在游戏大厅处点击</w:t>
      </w:r>
      <w:r w:rsidR="0096408C">
        <w:rPr>
          <w:noProof/>
        </w:rPr>
        <w:drawing>
          <wp:inline distT="0" distB="0" distL="0" distR="0" wp14:anchorId="2691EEA1" wp14:editId="5E45B299">
            <wp:extent cx="1504852" cy="856954"/>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4385" cy="902245"/>
                    </a:xfrm>
                    <a:prstGeom prst="rect">
                      <a:avLst/>
                    </a:prstGeom>
                  </pic:spPr>
                </pic:pic>
              </a:graphicData>
            </a:graphic>
          </wp:inline>
        </w:drawing>
      </w:r>
      <w:r w:rsidRPr="00A30947">
        <w:rPr>
          <w:rFonts w:ascii="微软雅黑" w:eastAsia="微软雅黑" w:hAnsi="微软雅黑"/>
          <w:color w:val="FF0000"/>
          <w:sz w:val="22"/>
        </w:rPr>
        <w:t>UI</w:t>
      </w:r>
      <w:r w:rsidRPr="00A30947">
        <w:rPr>
          <w:rFonts w:ascii="微软雅黑" w:eastAsia="微软雅黑" w:hAnsi="微软雅黑" w:hint="eastAsia"/>
          <w:color w:val="FF0000"/>
          <w:sz w:val="22"/>
        </w:rPr>
        <w:t>按钮，处就会进入</w:t>
      </w:r>
      <w:r w:rsidR="008E473C">
        <w:rPr>
          <w:rFonts w:ascii="微软雅黑" w:eastAsia="微软雅黑" w:hAnsi="微软雅黑" w:hint="eastAsia"/>
          <w:color w:val="FF0000"/>
          <w:sz w:val="22"/>
        </w:rPr>
        <w:t>练习场</w:t>
      </w:r>
      <w:r w:rsidRPr="00A30947">
        <w:rPr>
          <w:rFonts w:ascii="微软雅黑" w:eastAsia="微软雅黑" w:hAnsi="微软雅黑" w:hint="eastAsia"/>
          <w:color w:val="FF0000"/>
          <w:sz w:val="22"/>
        </w:rPr>
        <w:t>匹配</w:t>
      </w:r>
    </w:p>
    <w:p w:rsidR="00386657" w:rsidRDefault="008E473C" w:rsidP="00386657">
      <w:pPr>
        <w:pStyle w:val="a7"/>
        <w:numPr>
          <w:ilvl w:val="0"/>
          <w:numId w:val="8"/>
        </w:numPr>
        <w:ind w:firstLineChars="0"/>
        <w:rPr>
          <w:rFonts w:ascii="微软雅黑" w:eastAsia="微软雅黑" w:hAnsi="微软雅黑"/>
          <w:color w:val="FF0000"/>
          <w:sz w:val="22"/>
        </w:rPr>
      </w:pPr>
      <w:r>
        <w:rPr>
          <w:rFonts w:ascii="微软雅黑" w:eastAsia="微软雅黑" w:hAnsi="微软雅黑" w:hint="eastAsia"/>
          <w:color w:val="FF0000"/>
          <w:sz w:val="22"/>
        </w:rPr>
        <w:t>练习场</w:t>
      </w:r>
      <w:r w:rsidR="00386657" w:rsidRPr="00A30947">
        <w:rPr>
          <w:rFonts w:ascii="微软雅黑" w:eastAsia="微软雅黑" w:hAnsi="微软雅黑" w:hint="eastAsia"/>
          <w:color w:val="FF0000"/>
          <w:sz w:val="22"/>
        </w:rPr>
        <w:t>修改为玩家每天进入次数限制（具体配置参数列表）</w:t>
      </w:r>
    </w:p>
    <w:p w:rsidR="007040AD" w:rsidRPr="00A30947" w:rsidRDefault="008E473C" w:rsidP="00386657">
      <w:pPr>
        <w:pStyle w:val="a7"/>
        <w:numPr>
          <w:ilvl w:val="0"/>
          <w:numId w:val="8"/>
        </w:numPr>
        <w:ind w:firstLineChars="0"/>
        <w:rPr>
          <w:rFonts w:ascii="微软雅黑" w:eastAsia="微软雅黑" w:hAnsi="微软雅黑"/>
          <w:color w:val="FF0000"/>
          <w:sz w:val="22"/>
        </w:rPr>
      </w:pPr>
      <w:r>
        <w:rPr>
          <w:rFonts w:ascii="微软雅黑" w:eastAsia="微软雅黑" w:hAnsi="微软雅黑" w:hint="eastAsia"/>
          <w:color w:val="FF0000"/>
          <w:sz w:val="22"/>
        </w:rPr>
        <w:t>练习场</w:t>
      </w:r>
      <w:r w:rsidR="007040AD">
        <w:rPr>
          <w:rFonts w:ascii="微软雅黑" w:eastAsia="微软雅黑" w:hAnsi="微软雅黑" w:hint="eastAsia"/>
          <w:color w:val="FF0000"/>
          <w:sz w:val="22"/>
        </w:rPr>
        <w:t>入场次数在玩家使用的时候进入立即进入CD冷却计时</w:t>
      </w:r>
      <w:r w:rsidR="00B41805">
        <w:rPr>
          <w:rFonts w:ascii="微软雅黑" w:eastAsia="微软雅黑" w:hAnsi="微软雅黑" w:hint="eastAsia"/>
          <w:color w:val="FF0000"/>
          <w:sz w:val="22"/>
        </w:rPr>
        <w:t>（具体配置参数列表）</w:t>
      </w:r>
    </w:p>
    <w:p w:rsidR="00286E43" w:rsidRPr="00A30947" w:rsidRDefault="00286E43" w:rsidP="00286E43">
      <w:pPr>
        <w:pStyle w:val="a7"/>
        <w:numPr>
          <w:ilvl w:val="0"/>
          <w:numId w:val="8"/>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玩家需完成</w:t>
      </w:r>
      <w:r w:rsidR="008E473C">
        <w:rPr>
          <w:rFonts w:ascii="微软雅黑" w:eastAsia="微软雅黑" w:hAnsi="微软雅黑" w:hint="eastAsia"/>
          <w:color w:val="FF0000"/>
          <w:sz w:val="22"/>
        </w:rPr>
        <w:t>练习场</w:t>
      </w:r>
      <w:r w:rsidRPr="00A30947">
        <w:rPr>
          <w:rFonts w:ascii="微软雅黑" w:eastAsia="微软雅黑" w:hAnsi="微软雅黑" w:hint="eastAsia"/>
          <w:color w:val="FF0000"/>
          <w:sz w:val="22"/>
        </w:rPr>
        <w:t>任务方可获得相应钻石奖励（具体配置参数列表）</w:t>
      </w:r>
    </w:p>
    <w:p w:rsidR="00286E43" w:rsidRPr="00A30947" w:rsidRDefault="00286E43" w:rsidP="00286E43">
      <w:pPr>
        <w:pStyle w:val="a7"/>
        <w:numPr>
          <w:ilvl w:val="0"/>
          <w:numId w:val="8"/>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玩家使用1次</w:t>
      </w:r>
      <w:r w:rsidR="008E473C">
        <w:rPr>
          <w:rFonts w:ascii="微软雅黑" w:eastAsia="微软雅黑" w:hAnsi="微软雅黑" w:hint="eastAsia"/>
          <w:color w:val="FF0000"/>
          <w:sz w:val="22"/>
        </w:rPr>
        <w:t>练习场</w:t>
      </w:r>
      <w:r w:rsidRPr="00A30947">
        <w:rPr>
          <w:rFonts w:ascii="微软雅黑" w:eastAsia="微软雅黑" w:hAnsi="微软雅黑" w:hint="eastAsia"/>
          <w:color w:val="FF0000"/>
          <w:sz w:val="22"/>
        </w:rPr>
        <w:t>入场次数，可持续游戏到玩家输掉游戏为止</w:t>
      </w:r>
    </w:p>
    <w:p w:rsidR="006360B2" w:rsidRPr="00E06804" w:rsidRDefault="006360B2" w:rsidP="006360B2">
      <w:pPr>
        <w:rPr>
          <w:rFonts w:ascii="微软雅黑" w:eastAsia="微软雅黑" w:hAnsi="微软雅黑"/>
        </w:rPr>
      </w:pPr>
    </w:p>
    <w:p w:rsidR="006360B2" w:rsidRPr="00E06804" w:rsidRDefault="002C7CA7" w:rsidP="005E71C8">
      <w:pPr>
        <w:pStyle w:val="2"/>
        <w:rPr>
          <w:rFonts w:ascii="微软雅黑" w:eastAsia="微软雅黑" w:hAnsi="微软雅黑"/>
        </w:rPr>
      </w:pPr>
      <w:r>
        <w:rPr>
          <w:rFonts w:ascii="微软雅黑" w:eastAsia="微软雅黑" w:hAnsi="微软雅黑" w:hint="eastAsia"/>
        </w:rPr>
        <w:t>（二）</w:t>
      </w:r>
      <w:r w:rsidR="006C1CC4">
        <w:rPr>
          <w:rFonts w:ascii="微软雅黑" w:eastAsia="微软雅黑" w:hAnsi="微软雅黑" w:hint="eastAsia"/>
        </w:rPr>
        <w:t>奖励</w:t>
      </w:r>
      <w:r w:rsidR="005E71C8" w:rsidRPr="00E06804">
        <w:rPr>
          <w:rFonts w:ascii="微软雅黑" w:eastAsia="微软雅黑" w:hAnsi="微软雅黑" w:hint="eastAsia"/>
        </w:rPr>
        <w:t>系统</w:t>
      </w:r>
    </w:p>
    <w:p w:rsidR="007766A3" w:rsidRPr="00A30947" w:rsidRDefault="007766A3" w:rsidP="007766A3">
      <w:pPr>
        <w:rPr>
          <w:rFonts w:ascii="微软雅黑" w:eastAsia="微软雅黑" w:hAnsi="微软雅黑"/>
          <w:b/>
          <w:sz w:val="24"/>
        </w:rPr>
      </w:pPr>
      <w:r w:rsidRPr="00A30947">
        <w:rPr>
          <w:rFonts w:ascii="微软雅黑" w:eastAsia="微软雅黑" w:hAnsi="微软雅黑" w:hint="eastAsia"/>
          <w:b/>
          <w:sz w:val="24"/>
        </w:rPr>
        <w:t>基本规则：</w:t>
      </w:r>
    </w:p>
    <w:p w:rsidR="006360B2" w:rsidRPr="00A30947" w:rsidRDefault="005E71C8" w:rsidP="006360B2">
      <w:pPr>
        <w:pStyle w:val="a7"/>
        <w:numPr>
          <w:ilvl w:val="0"/>
          <w:numId w:val="4"/>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取消连胜获得奖励</w:t>
      </w:r>
    </w:p>
    <w:p w:rsidR="006D1D11" w:rsidRPr="00A30947" w:rsidRDefault="006D1D11" w:rsidP="006360B2">
      <w:pPr>
        <w:pStyle w:val="a7"/>
        <w:numPr>
          <w:ilvl w:val="0"/>
          <w:numId w:val="4"/>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lastRenderedPageBreak/>
        <w:t>改为累积胜利获得奖励</w:t>
      </w:r>
      <w:r w:rsidR="00FC477F" w:rsidRPr="00A30947">
        <w:rPr>
          <w:rFonts w:ascii="微软雅黑" w:eastAsia="微软雅黑" w:hAnsi="微软雅黑" w:hint="eastAsia"/>
          <w:color w:val="FF0000"/>
          <w:sz w:val="22"/>
        </w:rPr>
        <w:t>（具体配置参数列表）</w:t>
      </w:r>
    </w:p>
    <w:p w:rsidR="005E71C8" w:rsidRPr="00A30947" w:rsidRDefault="00017651" w:rsidP="006360B2">
      <w:pPr>
        <w:pStyle w:val="a7"/>
        <w:numPr>
          <w:ilvl w:val="0"/>
          <w:numId w:val="4"/>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玩家在</w:t>
      </w:r>
      <w:r w:rsidR="008E473C">
        <w:rPr>
          <w:rFonts w:ascii="微软雅黑" w:eastAsia="微软雅黑" w:hAnsi="微软雅黑" w:hint="eastAsia"/>
          <w:color w:val="FF0000"/>
          <w:sz w:val="22"/>
        </w:rPr>
        <w:t>练习场</w:t>
      </w:r>
      <w:r w:rsidR="00653499" w:rsidRPr="00A30947">
        <w:rPr>
          <w:rFonts w:ascii="微软雅黑" w:eastAsia="微软雅黑" w:hAnsi="微软雅黑" w:hint="eastAsia"/>
          <w:color w:val="FF0000"/>
          <w:sz w:val="22"/>
        </w:rPr>
        <w:t>每日</w:t>
      </w:r>
      <w:r w:rsidR="003177CB" w:rsidRPr="00A30947">
        <w:rPr>
          <w:rFonts w:ascii="微软雅黑" w:eastAsia="微软雅黑" w:hAnsi="微软雅黑" w:hint="eastAsia"/>
          <w:color w:val="FF0000"/>
          <w:sz w:val="22"/>
        </w:rPr>
        <w:t>游戏次数</w:t>
      </w:r>
      <w:r w:rsidR="00960039" w:rsidRPr="00A30947">
        <w:rPr>
          <w:rFonts w:ascii="微软雅黑" w:eastAsia="微软雅黑" w:hAnsi="微软雅黑" w:hint="eastAsia"/>
          <w:color w:val="FF0000"/>
          <w:sz w:val="22"/>
        </w:rPr>
        <w:t>和</w:t>
      </w:r>
      <w:r w:rsidR="00653499" w:rsidRPr="00A30947">
        <w:rPr>
          <w:rFonts w:ascii="微软雅黑" w:eastAsia="微软雅黑" w:hAnsi="微软雅黑" w:hint="eastAsia"/>
          <w:color w:val="FF0000"/>
          <w:sz w:val="22"/>
        </w:rPr>
        <w:t>购买冷却重置游戏次数</w:t>
      </w:r>
      <w:r w:rsidR="00EF42C9" w:rsidRPr="00A30947">
        <w:rPr>
          <w:rFonts w:ascii="微软雅黑" w:eastAsia="微软雅黑" w:hAnsi="微软雅黑" w:hint="eastAsia"/>
          <w:color w:val="FF0000"/>
          <w:sz w:val="22"/>
        </w:rPr>
        <w:t>（24</w:t>
      </w:r>
      <w:r w:rsidR="001D60E6" w:rsidRPr="00A30947">
        <w:rPr>
          <w:rFonts w:ascii="微软雅黑" w:eastAsia="微软雅黑" w:hAnsi="微软雅黑" w:hint="eastAsia"/>
          <w:color w:val="FF0000"/>
          <w:sz w:val="22"/>
        </w:rPr>
        <w:t>小时</w:t>
      </w:r>
      <w:r w:rsidR="00EF42C9" w:rsidRPr="00A30947">
        <w:rPr>
          <w:rFonts w:ascii="微软雅黑" w:eastAsia="微软雅黑" w:hAnsi="微软雅黑" w:hint="eastAsia"/>
          <w:color w:val="FF0000"/>
          <w:sz w:val="22"/>
        </w:rPr>
        <w:t>）</w:t>
      </w:r>
      <w:r w:rsidR="003177CB" w:rsidRPr="00A30947">
        <w:rPr>
          <w:rFonts w:ascii="微软雅黑" w:eastAsia="微软雅黑" w:hAnsi="微软雅黑" w:hint="eastAsia"/>
          <w:color w:val="FF0000"/>
          <w:sz w:val="22"/>
        </w:rPr>
        <w:t>内</w:t>
      </w:r>
      <w:r w:rsidR="00CD4A3B" w:rsidRPr="00A30947">
        <w:rPr>
          <w:rFonts w:ascii="微软雅黑" w:eastAsia="微软雅黑" w:hAnsi="微软雅黑" w:hint="eastAsia"/>
          <w:color w:val="FF0000"/>
          <w:sz w:val="22"/>
        </w:rPr>
        <w:t>游戏</w:t>
      </w:r>
      <w:r w:rsidR="003177CB" w:rsidRPr="00A30947">
        <w:rPr>
          <w:rFonts w:ascii="微软雅黑" w:eastAsia="微软雅黑" w:hAnsi="微软雅黑" w:hint="eastAsia"/>
          <w:color w:val="FF0000"/>
          <w:sz w:val="22"/>
        </w:rPr>
        <w:t>胜利局数</w:t>
      </w:r>
      <w:r w:rsidR="00B273B0" w:rsidRPr="00A30947">
        <w:rPr>
          <w:rFonts w:ascii="微软雅黑" w:eastAsia="微软雅黑" w:hAnsi="微软雅黑" w:hint="eastAsia"/>
          <w:color w:val="FF0000"/>
          <w:sz w:val="22"/>
        </w:rPr>
        <w:t>算作“今日累积胜XX局”</w:t>
      </w:r>
      <w:r w:rsidR="00236B2F" w:rsidRPr="00A30947">
        <w:rPr>
          <w:rFonts w:ascii="微软雅黑" w:eastAsia="微软雅黑" w:hAnsi="微软雅黑" w:hint="eastAsia"/>
          <w:color w:val="FF0000"/>
          <w:sz w:val="22"/>
        </w:rPr>
        <w:t>，并且累积到规定局</w:t>
      </w:r>
      <w:r w:rsidRPr="00A30947">
        <w:rPr>
          <w:rFonts w:ascii="微软雅黑" w:eastAsia="微软雅黑" w:hAnsi="微软雅黑" w:hint="eastAsia"/>
          <w:color w:val="FF0000"/>
          <w:sz w:val="22"/>
        </w:rPr>
        <w:t>数后才能获得相应奖励</w:t>
      </w:r>
      <w:r w:rsidR="006F3C88" w:rsidRPr="00A30947">
        <w:rPr>
          <w:rFonts w:ascii="微软雅黑" w:eastAsia="微软雅黑" w:hAnsi="微软雅黑" w:hint="eastAsia"/>
          <w:color w:val="FF0000"/>
          <w:sz w:val="22"/>
        </w:rPr>
        <w:t>（具体配置参数列表）</w:t>
      </w:r>
    </w:p>
    <w:p w:rsidR="00F36C74" w:rsidRPr="00A30947" w:rsidRDefault="003177CB" w:rsidP="00F36C74">
      <w:pPr>
        <w:pStyle w:val="a7"/>
        <w:numPr>
          <w:ilvl w:val="0"/>
          <w:numId w:val="4"/>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任务奖励在玩家领取后有CD冷却（</w:t>
      </w:r>
      <w:r w:rsidR="00201F29" w:rsidRPr="00A30947">
        <w:rPr>
          <w:rFonts w:ascii="微软雅黑" w:eastAsia="微软雅黑" w:hAnsi="微软雅黑" w:hint="eastAsia"/>
          <w:color w:val="FF0000"/>
          <w:sz w:val="22"/>
        </w:rPr>
        <w:t>暂定24小时，</w:t>
      </w:r>
      <w:r w:rsidR="000926F5" w:rsidRPr="00A30947">
        <w:rPr>
          <w:rFonts w:ascii="微软雅黑" w:eastAsia="微软雅黑" w:hAnsi="微软雅黑" w:hint="eastAsia"/>
          <w:color w:val="FF0000"/>
          <w:sz w:val="22"/>
        </w:rPr>
        <w:t>具体配置参数列表</w:t>
      </w:r>
      <w:r w:rsidRPr="00A30947">
        <w:rPr>
          <w:rFonts w:ascii="微软雅黑" w:eastAsia="微软雅黑" w:hAnsi="微软雅黑" w:hint="eastAsia"/>
          <w:color w:val="FF0000"/>
          <w:sz w:val="22"/>
        </w:rPr>
        <w:t>）</w:t>
      </w:r>
      <w:r w:rsidR="000926F5" w:rsidRPr="00A30947">
        <w:rPr>
          <w:rFonts w:ascii="微软雅黑" w:eastAsia="微软雅黑" w:hAnsi="微软雅黑" w:hint="eastAsia"/>
          <w:color w:val="FF0000"/>
          <w:sz w:val="22"/>
        </w:rPr>
        <w:t>，</w:t>
      </w:r>
      <w:r w:rsidR="00466CCD" w:rsidRPr="00A30947">
        <w:rPr>
          <w:rFonts w:ascii="微软雅黑" w:eastAsia="微软雅黑" w:hAnsi="微软雅黑" w:hint="eastAsia"/>
          <w:color w:val="FF0000"/>
          <w:sz w:val="22"/>
        </w:rPr>
        <w:t>并</w:t>
      </w:r>
      <w:r w:rsidR="00A74FF0" w:rsidRPr="00A30947">
        <w:rPr>
          <w:rFonts w:ascii="微软雅黑" w:eastAsia="微软雅黑" w:hAnsi="微软雅黑" w:hint="eastAsia"/>
          <w:color w:val="FF0000"/>
          <w:sz w:val="22"/>
        </w:rPr>
        <w:t>重置“今日胜XX局”</w:t>
      </w:r>
      <w:r w:rsidR="000926F5" w:rsidRPr="00A30947">
        <w:rPr>
          <w:rFonts w:ascii="微软雅黑" w:eastAsia="微软雅黑" w:hAnsi="微软雅黑" w:hint="eastAsia"/>
          <w:color w:val="FF0000"/>
          <w:sz w:val="22"/>
        </w:rPr>
        <w:t>累积</w:t>
      </w:r>
      <w:r w:rsidRPr="00A30947">
        <w:rPr>
          <w:rFonts w:ascii="微软雅黑" w:eastAsia="微软雅黑" w:hAnsi="微软雅黑" w:hint="eastAsia"/>
          <w:color w:val="FF0000"/>
          <w:sz w:val="22"/>
        </w:rPr>
        <w:t>（</w:t>
      </w:r>
      <w:r w:rsidR="000926F5" w:rsidRPr="00A30947">
        <w:rPr>
          <w:rFonts w:ascii="微软雅黑" w:eastAsia="微软雅黑" w:hAnsi="微软雅黑" w:hint="eastAsia"/>
          <w:color w:val="FF0000"/>
          <w:sz w:val="22"/>
        </w:rPr>
        <w:t>总胜利局数继续累积</w:t>
      </w:r>
      <w:r w:rsidRPr="00A30947">
        <w:rPr>
          <w:rFonts w:ascii="微软雅黑" w:eastAsia="微软雅黑" w:hAnsi="微软雅黑" w:hint="eastAsia"/>
          <w:color w:val="FF0000"/>
          <w:sz w:val="22"/>
        </w:rPr>
        <w:t>）</w:t>
      </w:r>
    </w:p>
    <w:p w:rsidR="00AF488B" w:rsidRPr="00A30947" w:rsidRDefault="00AF488B" w:rsidP="00F36C74">
      <w:pPr>
        <w:pStyle w:val="a7"/>
        <w:numPr>
          <w:ilvl w:val="0"/>
          <w:numId w:val="4"/>
        </w:numPr>
        <w:ind w:firstLineChars="0"/>
        <w:rPr>
          <w:rFonts w:ascii="微软雅黑" w:eastAsia="微软雅黑" w:hAnsi="微软雅黑"/>
          <w:color w:val="FF0000"/>
          <w:sz w:val="22"/>
        </w:rPr>
      </w:pPr>
      <w:r w:rsidRPr="00A30947">
        <w:rPr>
          <w:rFonts w:ascii="微软雅黑" w:eastAsia="微软雅黑" w:hAnsi="微软雅黑" w:hint="eastAsia"/>
          <w:color w:val="FF0000"/>
          <w:sz w:val="22"/>
        </w:rPr>
        <w:t>玩家从使用第一次</w:t>
      </w:r>
      <w:r w:rsidR="008E473C">
        <w:rPr>
          <w:rFonts w:ascii="微软雅黑" w:eastAsia="微软雅黑" w:hAnsi="微软雅黑" w:hint="eastAsia"/>
          <w:color w:val="FF0000"/>
          <w:sz w:val="22"/>
        </w:rPr>
        <w:t>练习场</w:t>
      </w:r>
      <w:r w:rsidRPr="00A30947">
        <w:rPr>
          <w:rFonts w:ascii="微软雅黑" w:eastAsia="微软雅黑" w:hAnsi="微软雅黑" w:hint="eastAsia"/>
          <w:color w:val="FF0000"/>
          <w:sz w:val="22"/>
        </w:rPr>
        <w:t>次数，开始计时超过24小时未点击结算界面“可领取”按钮则重置玩家今日胜局累积，玩家需</w:t>
      </w:r>
      <w:r w:rsidR="0050093B" w:rsidRPr="00A30947">
        <w:rPr>
          <w:rFonts w:ascii="微软雅黑" w:eastAsia="微软雅黑" w:hAnsi="微软雅黑" w:hint="eastAsia"/>
          <w:color w:val="FF0000"/>
          <w:sz w:val="22"/>
        </w:rPr>
        <w:t>重新</w:t>
      </w:r>
      <w:r w:rsidRPr="00A30947">
        <w:rPr>
          <w:rFonts w:ascii="微软雅黑" w:eastAsia="微软雅黑" w:hAnsi="微软雅黑" w:hint="eastAsia"/>
          <w:color w:val="FF0000"/>
          <w:sz w:val="22"/>
        </w:rPr>
        <w:t>使用游戏次数来累积胜局</w:t>
      </w:r>
    </w:p>
    <w:p w:rsidR="00DA2D30" w:rsidRPr="00AF488B" w:rsidRDefault="00DA2D30" w:rsidP="00E86A21">
      <w:pPr>
        <w:rPr>
          <w:rFonts w:ascii="微软雅黑" w:eastAsia="微软雅黑" w:hAnsi="微软雅黑"/>
          <w:color w:val="FF0000"/>
        </w:rPr>
      </w:pPr>
    </w:p>
    <w:p w:rsidR="00DA2D30" w:rsidRPr="00FA5B8B" w:rsidRDefault="002C7CA7">
      <w:pPr>
        <w:pStyle w:val="2"/>
        <w:rPr>
          <w:rFonts w:ascii="微软雅黑" w:eastAsia="微软雅黑" w:hAnsi="微软雅黑"/>
        </w:rPr>
      </w:pPr>
      <w:r w:rsidRPr="00FA5B8B">
        <w:rPr>
          <w:rFonts w:ascii="微软雅黑" w:eastAsia="微软雅黑" w:hAnsi="微软雅黑" w:hint="eastAsia"/>
        </w:rPr>
        <w:t>（三）</w:t>
      </w:r>
      <w:r w:rsidR="00DA2D30" w:rsidRPr="00FA5B8B">
        <w:rPr>
          <w:rFonts w:ascii="微软雅黑" w:eastAsia="微软雅黑" w:hAnsi="微软雅黑" w:hint="eastAsia"/>
        </w:rPr>
        <w:t>结算</w:t>
      </w:r>
    </w:p>
    <w:p w:rsidR="00DA2D30" w:rsidRDefault="00446EDC" w:rsidP="00DA2D30">
      <w:pPr>
        <w:ind w:firstLine="420"/>
        <w:rPr>
          <w:rFonts w:ascii="微软雅黑" w:eastAsia="微软雅黑" w:hAnsi="微软雅黑"/>
          <w:color w:val="FF0000"/>
          <w:sz w:val="22"/>
        </w:rPr>
      </w:pPr>
      <w:r>
        <w:rPr>
          <w:noProof/>
        </w:rPr>
        <w:drawing>
          <wp:anchor distT="0" distB="0" distL="114300" distR="114300" simplePos="0" relativeHeight="251658240" behindDoc="1" locked="0" layoutInCell="1" allowOverlap="1">
            <wp:simplePos x="0" y="0"/>
            <wp:positionH relativeFrom="margin">
              <wp:posOffset>-981075</wp:posOffset>
            </wp:positionH>
            <wp:positionV relativeFrom="paragraph">
              <wp:posOffset>893445</wp:posOffset>
            </wp:positionV>
            <wp:extent cx="7311390" cy="4114800"/>
            <wp:effectExtent l="0" t="0" r="3810" b="0"/>
            <wp:wrapTight wrapText="bothSides">
              <wp:wrapPolygon edited="0">
                <wp:start x="0" y="0"/>
                <wp:lineTo x="0" y="21500"/>
                <wp:lineTo x="21555" y="21500"/>
                <wp:lineTo x="21555"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11390" cy="4114800"/>
                    </a:xfrm>
                    <a:prstGeom prst="rect">
                      <a:avLst/>
                    </a:prstGeom>
                  </pic:spPr>
                </pic:pic>
              </a:graphicData>
            </a:graphic>
            <wp14:sizeRelH relativeFrom="margin">
              <wp14:pctWidth>0</wp14:pctWidth>
            </wp14:sizeRelH>
            <wp14:sizeRelV relativeFrom="margin">
              <wp14:pctHeight>0</wp14:pctHeight>
            </wp14:sizeRelV>
          </wp:anchor>
        </w:drawing>
      </w:r>
      <w:r w:rsidR="008E473C">
        <w:rPr>
          <w:rFonts w:ascii="微软雅黑" w:eastAsia="微软雅黑" w:hAnsi="微软雅黑" w:hint="eastAsia"/>
          <w:color w:val="FF0000"/>
          <w:sz w:val="22"/>
        </w:rPr>
        <w:t>练习场</w:t>
      </w:r>
      <w:r w:rsidR="00DA2D30" w:rsidRPr="00DA2D30">
        <w:rPr>
          <w:rFonts w:ascii="微软雅黑" w:eastAsia="微软雅黑" w:hAnsi="微软雅黑" w:hint="eastAsia"/>
          <w:color w:val="FF0000"/>
          <w:sz w:val="22"/>
        </w:rPr>
        <w:t>由于是作为玩家每日免费获得奖励游戏模式，所以在玩家游戏时并非使用货</w:t>
      </w:r>
      <w:r w:rsidR="00DA2D30" w:rsidRPr="00DA2D30">
        <w:rPr>
          <w:rFonts w:ascii="微软雅黑" w:eastAsia="微软雅黑" w:hAnsi="微软雅黑" w:hint="eastAsia"/>
          <w:color w:val="FF0000"/>
          <w:sz w:val="22"/>
        </w:rPr>
        <w:lastRenderedPageBreak/>
        <w:t>币或数值来判断玩家输赢多少，而是以单纯输赢来判断玩家胜负</w:t>
      </w:r>
    </w:p>
    <w:p w:rsidR="00DA2D30" w:rsidRPr="00A42561" w:rsidRDefault="00446EDC" w:rsidP="00BB1157">
      <w:pPr>
        <w:pStyle w:val="3"/>
        <w:rPr>
          <w:rFonts w:ascii="微软雅黑" w:eastAsia="微软雅黑" w:hAnsi="微软雅黑"/>
        </w:rPr>
      </w:pPr>
      <w:r w:rsidRPr="00A42561">
        <w:rPr>
          <w:rFonts w:ascii="微软雅黑" w:eastAsia="微软雅黑" w:hAnsi="微软雅黑" w:hint="eastAsia"/>
        </w:rPr>
        <w:t>基本规则</w:t>
      </w:r>
    </w:p>
    <w:p w:rsidR="00286E43" w:rsidRPr="00A42561" w:rsidRDefault="00286E43" w:rsidP="00286E43">
      <w:pPr>
        <w:pStyle w:val="a7"/>
        <w:numPr>
          <w:ilvl w:val="0"/>
          <w:numId w:val="7"/>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玩家胜利后进入</w:t>
      </w:r>
      <w:r w:rsidR="008E473C">
        <w:rPr>
          <w:rFonts w:ascii="微软雅黑" w:eastAsia="微软雅黑" w:hAnsi="微软雅黑" w:hint="eastAsia"/>
          <w:color w:val="FF0000"/>
          <w:sz w:val="22"/>
        </w:rPr>
        <w:t>练习场</w:t>
      </w:r>
      <w:r w:rsidRPr="00A42561">
        <w:rPr>
          <w:rFonts w:ascii="微软雅黑" w:eastAsia="微软雅黑" w:hAnsi="微软雅黑" w:hint="eastAsia"/>
          <w:color w:val="FF0000"/>
          <w:sz w:val="22"/>
        </w:rPr>
        <w:t>结算界面点击</w:t>
      </w:r>
      <w:r w:rsidR="00A64F33" w:rsidRPr="00A42561">
        <w:rPr>
          <w:rFonts w:ascii="微软雅黑" w:eastAsia="微软雅黑" w:hAnsi="微软雅黑" w:hint="eastAsia"/>
          <w:color w:val="FF0000"/>
          <w:sz w:val="22"/>
        </w:rPr>
        <w:t>“继续</w:t>
      </w:r>
      <w:r w:rsidRPr="00A42561">
        <w:rPr>
          <w:rFonts w:ascii="微软雅黑" w:eastAsia="微软雅黑" w:hAnsi="微软雅黑" w:hint="eastAsia"/>
          <w:color w:val="FF0000"/>
          <w:sz w:val="22"/>
        </w:rPr>
        <w:t>挑战”按钮，</w:t>
      </w:r>
      <w:r w:rsidR="00A64F33" w:rsidRPr="00A42561">
        <w:rPr>
          <w:rFonts w:ascii="微软雅黑" w:eastAsia="微软雅黑" w:hAnsi="微软雅黑" w:hint="eastAsia"/>
          <w:color w:val="FF0000"/>
          <w:sz w:val="22"/>
        </w:rPr>
        <w:t>不会扣除玩家</w:t>
      </w:r>
      <w:r w:rsidR="008E473C">
        <w:rPr>
          <w:rFonts w:ascii="微软雅黑" w:eastAsia="微软雅黑" w:hAnsi="微软雅黑" w:hint="eastAsia"/>
          <w:color w:val="FF0000"/>
          <w:sz w:val="22"/>
        </w:rPr>
        <w:t>练习场</w:t>
      </w:r>
      <w:r w:rsidR="00A64F33" w:rsidRPr="00A42561">
        <w:rPr>
          <w:rFonts w:ascii="微软雅黑" w:eastAsia="微软雅黑" w:hAnsi="微软雅黑" w:hint="eastAsia"/>
          <w:color w:val="FF0000"/>
          <w:sz w:val="22"/>
        </w:rPr>
        <w:t>次数</w:t>
      </w:r>
    </w:p>
    <w:p w:rsidR="00446EDC" w:rsidRPr="00A42561" w:rsidRDefault="00F65CEF" w:rsidP="00380735">
      <w:pPr>
        <w:pStyle w:val="a7"/>
        <w:numPr>
          <w:ilvl w:val="0"/>
          <w:numId w:val="7"/>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玩家失败后进入</w:t>
      </w:r>
      <w:r w:rsidR="008E473C">
        <w:rPr>
          <w:rFonts w:ascii="微软雅黑" w:eastAsia="微软雅黑" w:hAnsi="微软雅黑" w:hint="eastAsia"/>
          <w:color w:val="FF0000"/>
          <w:sz w:val="22"/>
        </w:rPr>
        <w:t>练习场</w:t>
      </w:r>
      <w:r w:rsidRPr="00A42561">
        <w:rPr>
          <w:rFonts w:ascii="微软雅黑" w:eastAsia="微软雅黑" w:hAnsi="微软雅黑" w:hint="eastAsia"/>
          <w:color w:val="FF0000"/>
          <w:sz w:val="22"/>
        </w:rPr>
        <w:t>结算界面点击“再次挑战</w:t>
      </w:r>
      <w:r w:rsidR="000E7D13" w:rsidRPr="00A42561">
        <w:rPr>
          <w:rFonts w:ascii="微软雅黑" w:eastAsia="微软雅黑" w:hAnsi="微软雅黑" w:hint="eastAsia"/>
          <w:color w:val="FF0000"/>
          <w:sz w:val="22"/>
        </w:rPr>
        <w:t>”按钮，会扣除玩家</w:t>
      </w:r>
      <w:r w:rsidR="008E473C">
        <w:rPr>
          <w:rFonts w:ascii="微软雅黑" w:eastAsia="微软雅黑" w:hAnsi="微软雅黑" w:hint="eastAsia"/>
          <w:color w:val="FF0000"/>
          <w:sz w:val="22"/>
        </w:rPr>
        <w:t>练习场</w:t>
      </w:r>
      <w:r w:rsidR="000E7D13" w:rsidRPr="00A42561">
        <w:rPr>
          <w:rFonts w:ascii="微软雅黑" w:eastAsia="微软雅黑" w:hAnsi="微软雅黑" w:hint="eastAsia"/>
          <w:color w:val="FF0000"/>
          <w:sz w:val="22"/>
        </w:rPr>
        <w:t>次数</w:t>
      </w:r>
      <w:r w:rsidR="00380735" w:rsidRPr="00A42561">
        <w:rPr>
          <w:rFonts w:ascii="微软雅黑" w:eastAsia="微软雅黑" w:hAnsi="微软雅黑" w:hint="eastAsia"/>
          <w:color w:val="FF0000"/>
          <w:sz w:val="22"/>
        </w:rPr>
        <w:t>，如玩家</w:t>
      </w:r>
      <w:r w:rsidR="008E473C">
        <w:rPr>
          <w:rFonts w:ascii="微软雅黑" w:eastAsia="微软雅黑" w:hAnsi="微软雅黑" w:hint="eastAsia"/>
          <w:color w:val="FF0000"/>
          <w:sz w:val="22"/>
        </w:rPr>
        <w:t>练习场</w:t>
      </w:r>
      <w:r w:rsidR="00380735" w:rsidRPr="00A42561">
        <w:rPr>
          <w:rFonts w:ascii="微软雅黑" w:eastAsia="微软雅黑" w:hAnsi="微软雅黑" w:hint="eastAsia"/>
          <w:color w:val="FF0000"/>
          <w:sz w:val="22"/>
        </w:rPr>
        <w:t>次数不足则返回游戏大厅弹出“</w:t>
      </w:r>
      <w:r w:rsidR="008E473C">
        <w:rPr>
          <w:rFonts w:ascii="微软雅黑" w:eastAsia="微软雅黑" w:hAnsi="微软雅黑" w:hint="eastAsia"/>
          <w:color w:val="FF0000"/>
          <w:sz w:val="22"/>
        </w:rPr>
        <w:t>练习场</w:t>
      </w:r>
      <w:r w:rsidR="00380735" w:rsidRPr="00A42561">
        <w:rPr>
          <w:rFonts w:ascii="微软雅黑" w:eastAsia="微软雅黑" w:hAnsi="微软雅黑" w:hint="eastAsia"/>
          <w:color w:val="FF0000"/>
          <w:sz w:val="22"/>
        </w:rPr>
        <w:t>购买提示”</w:t>
      </w:r>
    </w:p>
    <w:p w:rsidR="00D07A99" w:rsidRPr="00A42561" w:rsidRDefault="00D07A99" w:rsidP="00380735">
      <w:pPr>
        <w:pStyle w:val="a7"/>
        <w:numPr>
          <w:ilvl w:val="0"/>
          <w:numId w:val="7"/>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奖励图片显示顺序为优先置中显示“</w:t>
      </w:r>
      <w:r w:rsidRPr="00A42561">
        <w:rPr>
          <w:noProof/>
          <w:sz w:val="22"/>
        </w:rPr>
        <w:drawing>
          <wp:inline distT="0" distB="0" distL="0" distR="0" wp14:anchorId="3F98C3F3" wp14:editId="62A21293">
            <wp:extent cx="1057275" cy="1008384"/>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1066" cy="1012000"/>
                    </a:xfrm>
                    <a:prstGeom prst="rect">
                      <a:avLst/>
                    </a:prstGeom>
                  </pic:spPr>
                </pic:pic>
              </a:graphicData>
            </a:graphic>
          </wp:inline>
        </w:drawing>
      </w:r>
      <w:r w:rsidRPr="00A42561">
        <w:rPr>
          <w:rFonts w:ascii="微软雅黑" w:eastAsia="微软雅黑" w:hAnsi="微软雅黑" w:hint="eastAsia"/>
          <w:color w:val="FF0000"/>
          <w:sz w:val="22"/>
        </w:rPr>
        <w:t>”当前玩家获得最高奖励值UI</w:t>
      </w:r>
    </w:p>
    <w:p w:rsidR="00D07A99" w:rsidRPr="00A42561" w:rsidRDefault="00D07A99" w:rsidP="00380735">
      <w:pPr>
        <w:pStyle w:val="a7"/>
        <w:numPr>
          <w:ilvl w:val="0"/>
          <w:numId w:val="7"/>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奖励图片UI处玩家可以左右滑动切换显示</w:t>
      </w:r>
    </w:p>
    <w:p w:rsidR="007E3826" w:rsidRPr="00A42561" w:rsidRDefault="00545722" w:rsidP="00380735">
      <w:pPr>
        <w:pStyle w:val="a7"/>
        <w:numPr>
          <w:ilvl w:val="0"/>
          <w:numId w:val="7"/>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玩家点击“返回”按钮则返回游戏大厅，</w:t>
      </w:r>
      <w:r w:rsidR="007E3826" w:rsidRPr="00A42561">
        <w:rPr>
          <w:rFonts w:ascii="微软雅黑" w:eastAsia="微软雅黑" w:hAnsi="微软雅黑" w:hint="eastAsia"/>
          <w:color w:val="FF0000"/>
          <w:sz w:val="22"/>
        </w:rPr>
        <w:t>并返回大厅有两种处理方式</w:t>
      </w:r>
    </w:p>
    <w:p w:rsidR="007E3826" w:rsidRPr="00A42561" w:rsidRDefault="00545722" w:rsidP="007E3826">
      <w:pPr>
        <w:pStyle w:val="a7"/>
        <w:numPr>
          <w:ilvl w:val="0"/>
          <w:numId w:val="10"/>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玩家该局游戏结算为“胜利”点击返回，则该玩家再次点击“</w:t>
      </w:r>
      <w:r w:rsidR="008E473C">
        <w:rPr>
          <w:rFonts w:ascii="微软雅黑" w:eastAsia="微软雅黑" w:hAnsi="微软雅黑" w:hint="eastAsia"/>
          <w:color w:val="FF0000"/>
          <w:sz w:val="22"/>
        </w:rPr>
        <w:t>练习场</w:t>
      </w:r>
      <w:r w:rsidRPr="00A42561">
        <w:rPr>
          <w:rFonts w:ascii="微软雅黑" w:eastAsia="微软雅黑" w:hAnsi="微软雅黑" w:hint="eastAsia"/>
          <w:color w:val="FF0000"/>
          <w:sz w:val="22"/>
        </w:rPr>
        <w:t>”</w:t>
      </w:r>
      <w:r w:rsidR="00E924AA" w:rsidRPr="00A42561">
        <w:rPr>
          <w:rFonts w:ascii="微软雅黑" w:eastAsia="微软雅黑" w:hAnsi="微软雅黑" w:hint="eastAsia"/>
          <w:color w:val="FF0000"/>
          <w:sz w:val="22"/>
        </w:rPr>
        <w:t>按钮时不扣除游戏次数并返回至之前结算界面</w:t>
      </w:r>
    </w:p>
    <w:p w:rsidR="00545722" w:rsidRPr="00A42561" w:rsidRDefault="00545722" w:rsidP="007E3826">
      <w:pPr>
        <w:pStyle w:val="a7"/>
        <w:numPr>
          <w:ilvl w:val="0"/>
          <w:numId w:val="10"/>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玩家该局结算为“失败”</w:t>
      </w:r>
      <w:r w:rsidR="008255A2" w:rsidRPr="00A42561">
        <w:rPr>
          <w:rFonts w:ascii="微软雅黑" w:eastAsia="微软雅黑" w:hAnsi="微软雅黑" w:hint="eastAsia"/>
          <w:color w:val="FF0000"/>
          <w:sz w:val="22"/>
        </w:rPr>
        <w:t>点击返回，则该玩家再次点击“</w:t>
      </w:r>
      <w:r w:rsidR="008E473C">
        <w:rPr>
          <w:rFonts w:ascii="微软雅黑" w:eastAsia="微软雅黑" w:hAnsi="微软雅黑" w:hint="eastAsia"/>
          <w:color w:val="FF0000"/>
          <w:sz w:val="22"/>
        </w:rPr>
        <w:t>练习场</w:t>
      </w:r>
      <w:r w:rsidR="008255A2" w:rsidRPr="00A42561">
        <w:rPr>
          <w:rFonts w:ascii="微软雅黑" w:eastAsia="微软雅黑" w:hAnsi="微软雅黑" w:hint="eastAsia"/>
          <w:color w:val="FF0000"/>
          <w:sz w:val="22"/>
        </w:rPr>
        <w:t>”按钮时扣除“</w:t>
      </w:r>
      <w:r w:rsidR="008E473C">
        <w:rPr>
          <w:rFonts w:ascii="微软雅黑" w:eastAsia="微软雅黑" w:hAnsi="微软雅黑" w:hint="eastAsia"/>
          <w:color w:val="FF0000"/>
          <w:sz w:val="22"/>
        </w:rPr>
        <w:t>练习场</w:t>
      </w:r>
      <w:r w:rsidR="008255A2" w:rsidRPr="00A42561">
        <w:rPr>
          <w:rFonts w:ascii="微软雅黑" w:eastAsia="微软雅黑" w:hAnsi="微软雅黑" w:hint="eastAsia"/>
          <w:color w:val="FF0000"/>
          <w:sz w:val="22"/>
        </w:rPr>
        <w:t>”次数，进入匹配</w:t>
      </w:r>
    </w:p>
    <w:p w:rsidR="00DA2D30" w:rsidRPr="00A42561" w:rsidRDefault="000D3DAF" w:rsidP="000D3DAF">
      <w:pPr>
        <w:pStyle w:val="a7"/>
        <w:numPr>
          <w:ilvl w:val="0"/>
          <w:numId w:val="7"/>
        </w:numPr>
        <w:ind w:firstLineChars="0"/>
        <w:rPr>
          <w:rFonts w:ascii="微软雅黑" w:eastAsia="微软雅黑" w:hAnsi="微软雅黑"/>
          <w:color w:val="FF0000"/>
          <w:sz w:val="22"/>
        </w:rPr>
      </w:pPr>
      <w:r w:rsidRPr="00A42561">
        <w:rPr>
          <w:rFonts w:ascii="微软雅黑" w:eastAsia="微软雅黑" w:hAnsi="微软雅黑" w:hint="eastAsia"/>
          <w:color w:val="FF0000"/>
          <w:sz w:val="22"/>
        </w:rPr>
        <w:t>玩家如点击“分享战绩”也弹出分享工具选择界面例如“微博”、“微信”、“微信朋友圈”等等社交媒体软件选择，当然也可以直接弹出社交软件分享</w:t>
      </w:r>
    </w:p>
    <w:p w:rsidR="00E11112" w:rsidRPr="00E11112" w:rsidRDefault="00E11112" w:rsidP="00E11112">
      <w:pPr>
        <w:pStyle w:val="3"/>
        <w:rPr>
          <w:rFonts w:ascii="微软雅黑" w:eastAsia="微软雅黑" w:hAnsi="微软雅黑"/>
        </w:rPr>
      </w:pPr>
      <w:r w:rsidRPr="00E11112">
        <w:rPr>
          <w:rFonts w:ascii="微软雅黑" w:eastAsia="微软雅黑" w:hAnsi="微软雅黑" w:hint="eastAsia"/>
        </w:rPr>
        <w:t>UI界面</w:t>
      </w:r>
    </w:p>
    <w:tbl>
      <w:tblPr>
        <w:tblStyle w:val="a8"/>
        <w:tblW w:w="0" w:type="auto"/>
        <w:tblLook w:val="04A0" w:firstRow="1" w:lastRow="0" w:firstColumn="1" w:lastColumn="0" w:noHBand="0" w:noVBand="1"/>
      </w:tblPr>
      <w:tblGrid>
        <w:gridCol w:w="5715"/>
        <w:gridCol w:w="2581"/>
      </w:tblGrid>
      <w:tr w:rsidR="00E11112" w:rsidRPr="00E11112" w:rsidTr="00E11112">
        <w:tc>
          <w:tcPr>
            <w:tcW w:w="4148" w:type="dxa"/>
          </w:tcPr>
          <w:p w:rsidR="00E11112" w:rsidRPr="00A42561" w:rsidRDefault="00E11112" w:rsidP="00E11112">
            <w:pPr>
              <w:rPr>
                <w:rFonts w:ascii="微软雅黑" w:eastAsia="微软雅黑" w:hAnsi="微软雅黑"/>
                <w:b/>
                <w:sz w:val="22"/>
              </w:rPr>
            </w:pPr>
            <w:r w:rsidRPr="00A42561">
              <w:rPr>
                <w:rFonts w:ascii="微软雅黑" w:eastAsia="微软雅黑" w:hAnsi="微软雅黑" w:hint="eastAsia"/>
                <w:b/>
                <w:sz w:val="22"/>
              </w:rPr>
              <w:t>UI</w:t>
            </w:r>
          </w:p>
        </w:tc>
        <w:tc>
          <w:tcPr>
            <w:tcW w:w="4148" w:type="dxa"/>
          </w:tcPr>
          <w:p w:rsidR="00E11112" w:rsidRPr="00A42561" w:rsidRDefault="00E11112" w:rsidP="00E11112">
            <w:pPr>
              <w:rPr>
                <w:rFonts w:ascii="微软雅黑" w:eastAsia="微软雅黑" w:hAnsi="微软雅黑"/>
                <w:b/>
                <w:sz w:val="22"/>
              </w:rPr>
            </w:pPr>
            <w:r w:rsidRPr="00A42561">
              <w:rPr>
                <w:rFonts w:ascii="微软雅黑" w:eastAsia="微软雅黑" w:hAnsi="微软雅黑" w:hint="eastAsia"/>
                <w:b/>
                <w:sz w:val="22"/>
              </w:rPr>
              <w:t>内容</w:t>
            </w:r>
          </w:p>
        </w:tc>
      </w:tr>
      <w:tr w:rsidR="00E11112" w:rsidRPr="00E11112" w:rsidTr="00E11112">
        <w:tc>
          <w:tcPr>
            <w:tcW w:w="4148" w:type="dxa"/>
          </w:tcPr>
          <w:p w:rsidR="00E11112" w:rsidRPr="00A42561" w:rsidRDefault="00E11112" w:rsidP="00E11112">
            <w:pPr>
              <w:rPr>
                <w:rFonts w:ascii="微软雅黑" w:eastAsia="微软雅黑" w:hAnsi="微软雅黑"/>
                <w:sz w:val="22"/>
              </w:rPr>
            </w:pPr>
            <w:r w:rsidRPr="00A42561">
              <w:rPr>
                <w:noProof/>
                <w:sz w:val="22"/>
              </w:rPr>
              <w:drawing>
                <wp:inline distT="0" distB="0" distL="0" distR="0" wp14:anchorId="2E5D20AB" wp14:editId="7A6B1855">
                  <wp:extent cx="2857500" cy="3887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324" cy="397435"/>
                          </a:xfrm>
                          <a:prstGeom prst="rect">
                            <a:avLst/>
                          </a:prstGeom>
                        </pic:spPr>
                      </pic:pic>
                    </a:graphicData>
                  </a:graphic>
                </wp:inline>
              </w:drawing>
            </w:r>
          </w:p>
        </w:tc>
        <w:tc>
          <w:tcPr>
            <w:tcW w:w="4148" w:type="dxa"/>
          </w:tcPr>
          <w:p w:rsidR="00E11112" w:rsidRPr="00A42561" w:rsidRDefault="00E11112" w:rsidP="00E11112">
            <w:pPr>
              <w:rPr>
                <w:rFonts w:ascii="微软雅黑" w:eastAsia="微软雅黑" w:hAnsi="微软雅黑"/>
                <w:sz w:val="22"/>
              </w:rPr>
            </w:pPr>
            <w:r w:rsidRPr="00A42561">
              <w:rPr>
                <w:rFonts w:ascii="微软雅黑" w:eastAsia="微软雅黑" w:hAnsi="微软雅黑" w:hint="eastAsia"/>
                <w:sz w:val="22"/>
              </w:rPr>
              <w:t>该UI处为抬头背景或字体显示处</w:t>
            </w:r>
          </w:p>
        </w:tc>
      </w:tr>
      <w:tr w:rsidR="00E11112" w:rsidRPr="00E11112" w:rsidTr="00E11112">
        <w:tc>
          <w:tcPr>
            <w:tcW w:w="4148" w:type="dxa"/>
          </w:tcPr>
          <w:p w:rsidR="00E11112" w:rsidRPr="00A42561" w:rsidRDefault="00E11112" w:rsidP="00E11112">
            <w:pPr>
              <w:rPr>
                <w:noProof/>
                <w:sz w:val="22"/>
              </w:rPr>
            </w:pPr>
            <w:r w:rsidRPr="00A42561">
              <w:rPr>
                <w:noProof/>
                <w:sz w:val="22"/>
              </w:rPr>
              <w:lastRenderedPageBreak/>
              <w:drawing>
                <wp:inline distT="0" distB="0" distL="0" distR="0" wp14:anchorId="740BF28B" wp14:editId="7EB9616D">
                  <wp:extent cx="3492343" cy="2762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242" cy="303109"/>
                          </a:xfrm>
                          <a:prstGeom prst="rect">
                            <a:avLst/>
                          </a:prstGeom>
                        </pic:spPr>
                      </pic:pic>
                    </a:graphicData>
                  </a:graphic>
                </wp:inline>
              </w:drawing>
            </w:r>
          </w:p>
        </w:tc>
        <w:tc>
          <w:tcPr>
            <w:tcW w:w="4148" w:type="dxa"/>
          </w:tcPr>
          <w:p w:rsidR="00E11112" w:rsidRPr="00A42561" w:rsidRDefault="00E11112" w:rsidP="00E11112">
            <w:pPr>
              <w:rPr>
                <w:rFonts w:ascii="微软雅黑" w:eastAsia="微软雅黑" w:hAnsi="微软雅黑"/>
                <w:sz w:val="22"/>
              </w:rPr>
            </w:pPr>
            <w:r w:rsidRPr="00A42561">
              <w:rPr>
                <w:rFonts w:ascii="微软雅黑" w:eastAsia="微软雅黑" w:hAnsi="微软雅黑" w:hint="eastAsia"/>
                <w:color w:val="FF0000"/>
                <w:sz w:val="22"/>
              </w:rPr>
              <w:t>该UI处为文本显示处有两种显示胜利“恭喜你获得胜利，您在获得</w:t>
            </w:r>
            <w:r w:rsidRPr="00A42561">
              <w:rPr>
                <w:rFonts w:ascii="微软雅黑" w:eastAsia="微软雅黑" w:hAnsi="微软雅黑"/>
                <w:color w:val="FF0000"/>
                <w:sz w:val="22"/>
              </w:rPr>
              <w:t>XX局胜利就可以解锁下一级奖励啦</w:t>
            </w:r>
            <w:r w:rsidRPr="00A42561">
              <w:rPr>
                <w:rFonts w:ascii="微软雅黑" w:eastAsia="微软雅黑" w:hAnsi="微软雅黑" w:hint="eastAsia"/>
                <w:color w:val="FF0000"/>
                <w:sz w:val="22"/>
              </w:rPr>
              <w:t>”输“您失败了，加油您在胜利</w:t>
            </w:r>
            <w:r w:rsidRPr="00A42561">
              <w:rPr>
                <w:rFonts w:ascii="微软雅黑" w:eastAsia="微软雅黑" w:hAnsi="微软雅黑"/>
                <w:color w:val="FF0000"/>
                <w:sz w:val="22"/>
              </w:rPr>
              <w:t>XX局就可以解锁下一级奖励啦</w:t>
            </w:r>
            <w:r w:rsidRPr="00A42561">
              <w:rPr>
                <w:rFonts w:ascii="微软雅黑" w:eastAsia="微软雅黑" w:hAnsi="微软雅黑" w:hint="eastAsia"/>
                <w:color w:val="FF0000"/>
                <w:sz w:val="22"/>
              </w:rPr>
              <w:t>”</w:t>
            </w:r>
          </w:p>
        </w:tc>
      </w:tr>
      <w:tr w:rsidR="00E11112" w:rsidRPr="00E11112" w:rsidTr="00E11112">
        <w:tc>
          <w:tcPr>
            <w:tcW w:w="4148" w:type="dxa"/>
          </w:tcPr>
          <w:p w:rsidR="00E11112" w:rsidRPr="00A42561" w:rsidRDefault="00E11112" w:rsidP="00E11112">
            <w:pPr>
              <w:rPr>
                <w:noProof/>
                <w:sz w:val="22"/>
              </w:rPr>
            </w:pPr>
            <w:r w:rsidRPr="00A42561">
              <w:rPr>
                <w:noProof/>
                <w:sz w:val="22"/>
              </w:rPr>
              <w:drawing>
                <wp:inline distT="0" distB="0" distL="0" distR="0" wp14:anchorId="1358BF50" wp14:editId="56266D11">
                  <wp:extent cx="1647619" cy="157142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7619" cy="1571429"/>
                          </a:xfrm>
                          <a:prstGeom prst="rect">
                            <a:avLst/>
                          </a:prstGeom>
                        </pic:spPr>
                      </pic:pic>
                    </a:graphicData>
                  </a:graphic>
                </wp:inline>
              </w:drawing>
            </w:r>
          </w:p>
        </w:tc>
        <w:tc>
          <w:tcPr>
            <w:tcW w:w="4148" w:type="dxa"/>
          </w:tcPr>
          <w:p w:rsidR="00E11112" w:rsidRPr="00A42561" w:rsidRDefault="00E1111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该UI处为玩家奖励内容图片</w:t>
            </w:r>
          </w:p>
        </w:tc>
      </w:tr>
      <w:tr w:rsidR="00E11112" w:rsidRPr="00E11112" w:rsidTr="00E11112">
        <w:tc>
          <w:tcPr>
            <w:tcW w:w="4148" w:type="dxa"/>
          </w:tcPr>
          <w:p w:rsidR="00E11112" w:rsidRPr="00A42561" w:rsidRDefault="00E11112" w:rsidP="00E11112">
            <w:pPr>
              <w:rPr>
                <w:noProof/>
                <w:sz w:val="22"/>
              </w:rPr>
            </w:pPr>
            <w:r w:rsidRPr="00A42561">
              <w:rPr>
                <w:noProof/>
                <w:sz w:val="22"/>
              </w:rPr>
              <w:drawing>
                <wp:inline distT="0" distB="0" distL="0" distR="0" wp14:anchorId="603556A7" wp14:editId="39833A3A">
                  <wp:extent cx="1238095" cy="323810"/>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8095" cy="323810"/>
                          </a:xfrm>
                          <a:prstGeom prst="rect">
                            <a:avLst/>
                          </a:prstGeom>
                        </pic:spPr>
                      </pic:pic>
                    </a:graphicData>
                  </a:graphic>
                </wp:inline>
              </w:drawing>
            </w:r>
          </w:p>
        </w:tc>
        <w:tc>
          <w:tcPr>
            <w:tcW w:w="4148" w:type="dxa"/>
          </w:tcPr>
          <w:p w:rsidR="00E11112" w:rsidRPr="00A42561" w:rsidRDefault="00E1111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该UI为按钮点击后玩家可以领取奖励</w:t>
            </w:r>
          </w:p>
        </w:tc>
      </w:tr>
      <w:tr w:rsidR="00E11112" w:rsidRPr="00E11112" w:rsidTr="00E11112">
        <w:tc>
          <w:tcPr>
            <w:tcW w:w="4148" w:type="dxa"/>
          </w:tcPr>
          <w:p w:rsidR="00E11112" w:rsidRPr="00A42561" w:rsidRDefault="00E11112" w:rsidP="00E11112">
            <w:pPr>
              <w:rPr>
                <w:noProof/>
                <w:sz w:val="22"/>
              </w:rPr>
            </w:pPr>
            <w:r w:rsidRPr="00A42561">
              <w:rPr>
                <w:noProof/>
                <w:sz w:val="22"/>
              </w:rPr>
              <w:drawing>
                <wp:inline distT="0" distB="0" distL="0" distR="0" wp14:anchorId="0B1CF562" wp14:editId="6A35663A">
                  <wp:extent cx="2657143" cy="5238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143" cy="523810"/>
                          </a:xfrm>
                          <a:prstGeom prst="rect">
                            <a:avLst/>
                          </a:prstGeom>
                        </pic:spPr>
                      </pic:pic>
                    </a:graphicData>
                  </a:graphic>
                </wp:inline>
              </w:drawing>
            </w:r>
          </w:p>
        </w:tc>
        <w:tc>
          <w:tcPr>
            <w:tcW w:w="4148" w:type="dxa"/>
          </w:tcPr>
          <w:p w:rsidR="00E11112" w:rsidRPr="00A42561" w:rsidRDefault="00E1111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该UI处为“今日累积XX胜”文本显示处</w:t>
            </w:r>
          </w:p>
        </w:tc>
      </w:tr>
      <w:tr w:rsidR="00E11112" w:rsidRPr="00E11112" w:rsidTr="00E11112">
        <w:tc>
          <w:tcPr>
            <w:tcW w:w="4148" w:type="dxa"/>
          </w:tcPr>
          <w:p w:rsidR="00E11112" w:rsidRPr="00A42561" w:rsidRDefault="00E11112" w:rsidP="00E11112">
            <w:pPr>
              <w:rPr>
                <w:noProof/>
                <w:sz w:val="22"/>
              </w:rPr>
            </w:pPr>
            <w:r w:rsidRPr="00A42561">
              <w:rPr>
                <w:noProof/>
                <w:sz w:val="22"/>
              </w:rPr>
              <w:drawing>
                <wp:inline distT="0" distB="0" distL="0" distR="0" wp14:anchorId="65CB9B06" wp14:editId="2AF242F6">
                  <wp:extent cx="2619048" cy="457143"/>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048" cy="457143"/>
                          </a:xfrm>
                          <a:prstGeom prst="rect">
                            <a:avLst/>
                          </a:prstGeom>
                        </pic:spPr>
                      </pic:pic>
                    </a:graphicData>
                  </a:graphic>
                </wp:inline>
              </w:drawing>
            </w:r>
          </w:p>
        </w:tc>
        <w:tc>
          <w:tcPr>
            <w:tcW w:w="4148" w:type="dxa"/>
          </w:tcPr>
          <w:p w:rsidR="00E11112" w:rsidRPr="00A42561" w:rsidRDefault="00E1111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该UI处为“战绩累积XXX局”总局数显示处</w:t>
            </w:r>
          </w:p>
        </w:tc>
      </w:tr>
      <w:tr w:rsidR="00452E9B" w:rsidRPr="00E11112" w:rsidTr="00E11112">
        <w:tc>
          <w:tcPr>
            <w:tcW w:w="4148" w:type="dxa"/>
          </w:tcPr>
          <w:p w:rsidR="00452E9B" w:rsidRPr="00A42561" w:rsidRDefault="00452E9B" w:rsidP="00E11112">
            <w:pPr>
              <w:rPr>
                <w:noProof/>
                <w:sz w:val="22"/>
              </w:rPr>
            </w:pPr>
            <w:r w:rsidRPr="00A42561">
              <w:rPr>
                <w:noProof/>
                <w:sz w:val="22"/>
              </w:rPr>
              <w:lastRenderedPageBreak/>
              <w:drawing>
                <wp:inline distT="0" distB="0" distL="0" distR="0" wp14:anchorId="14A9D63F" wp14:editId="798D52A4">
                  <wp:extent cx="1542857" cy="20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2857" cy="2019048"/>
                          </a:xfrm>
                          <a:prstGeom prst="rect">
                            <a:avLst/>
                          </a:prstGeom>
                        </pic:spPr>
                      </pic:pic>
                    </a:graphicData>
                  </a:graphic>
                </wp:inline>
              </w:drawing>
            </w:r>
          </w:p>
        </w:tc>
        <w:tc>
          <w:tcPr>
            <w:tcW w:w="4148" w:type="dxa"/>
          </w:tcPr>
          <w:p w:rsidR="00452E9B" w:rsidRPr="00A42561" w:rsidRDefault="00452E9B"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该UI处为可以领取奖励时图片高亮</w:t>
            </w:r>
          </w:p>
        </w:tc>
      </w:tr>
      <w:tr w:rsidR="00452E9B" w:rsidRPr="00E11112" w:rsidTr="00E11112">
        <w:tc>
          <w:tcPr>
            <w:tcW w:w="4148" w:type="dxa"/>
          </w:tcPr>
          <w:p w:rsidR="00452E9B" w:rsidRPr="00A42561" w:rsidRDefault="00452E9B" w:rsidP="00E11112">
            <w:pPr>
              <w:rPr>
                <w:noProof/>
                <w:sz w:val="22"/>
              </w:rPr>
            </w:pPr>
            <w:r w:rsidRPr="00A42561">
              <w:rPr>
                <w:noProof/>
                <w:sz w:val="22"/>
              </w:rPr>
              <w:drawing>
                <wp:inline distT="0" distB="0" distL="0" distR="0" wp14:anchorId="27D68C26" wp14:editId="4F03FCC4">
                  <wp:extent cx="1457143" cy="210476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7143" cy="2104762"/>
                          </a:xfrm>
                          <a:prstGeom prst="rect">
                            <a:avLst/>
                          </a:prstGeom>
                        </pic:spPr>
                      </pic:pic>
                    </a:graphicData>
                  </a:graphic>
                </wp:inline>
              </w:drawing>
            </w:r>
          </w:p>
        </w:tc>
        <w:tc>
          <w:tcPr>
            <w:tcW w:w="4148" w:type="dxa"/>
          </w:tcPr>
          <w:p w:rsidR="00452E9B" w:rsidRPr="00A42561" w:rsidRDefault="00452E9B"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该UI处为无法领取奖励时图片灰置</w:t>
            </w:r>
          </w:p>
        </w:tc>
      </w:tr>
      <w:tr w:rsidR="00246262" w:rsidRPr="00E11112" w:rsidTr="00E11112">
        <w:tc>
          <w:tcPr>
            <w:tcW w:w="4148" w:type="dxa"/>
          </w:tcPr>
          <w:p w:rsidR="00246262" w:rsidRPr="00A42561" w:rsidRDefault="00246262" w:rsidP="00E11112">
            <w:pPr>
              <w:rPr>
                <w:noProof/>
                <w:sz w:val="22"/>
              </w:rPr>
            </w:pPr>
            <w:r w:rsidRPr="00A42561">
              <w:rPr>
                <w:noProof/>
                <w:sz w:val="22"/>
              </w:rPr>
              <w:drawing>
                <wp:inline distT="0" distB="0" distL="0" distR="0" wp14:anchorId="63476849" wp14:editId="2ABA643A">
                  <wp:extent cx="2257143" cy="857143"/>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7143" cy="857143"/>
                          </a:xfrm>
                          <a:prstGeom prst="rect">
                            <a:avLst/>
                          </a:prstGeom>
                        </pic:spPr>
                      </pic:pic>
                    </a:graphicData>
                  </a:graphic>
                </wp:inline>
              </w:drawing>
            </w:r>
          </w:p>
        </w:tc>
        <w:tc>
          <w:tcPr>
            <w:tcW w:w="4148" w:type="dxa"/>
          </w:tcPr>
          <w:p w:rsidR="00246262" w:rsidRPr="00A42561" w:rsidRDefault="0024626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该UI处为按钮点击后可以再次挑战</w:t>
            </w:r>
          </w:p>
        </w:tc>
      </w:tr>
      <w:tr w:rsidR="00246262" w:rsidRPr="00E11112" w:rsidTr="00E11112">
        <w:tc>
          <w:tcPr>
            <w:tcW w:w="4148" w:type="dxa"/>
          </w:tcPr>
          <w:p w:rsidR="00246262" w:rsidRPr="00A42561" w:rsidRDefault="00246262" w:rsidP="00E11112">
            <w:pPr>
              <w:rPr>
                <w:noProof/>
                <w:sz w:val="22"/>
              </w:rPr>
            </w:pPr>
            <w:r w:rsidRPr="00A42561">
              <w:rPr>
                <w:noProof/>
                <w:sz w:val="22"/>
              </w:rPr>
              <w:drawing>
                <wp:inline distT="0" distB="0" distL="0" distR="0" wp14:anchorId="7CD5FA66" wp14:editId="2CEC99F4">
                  <wp:extent cx="2076190" cy="780952"/>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190" cy="780952"/>
                          </a:xfrm>
                          <a:prstGeom prst="rect">
                            <a:avLst/>
                          </a:prstGeom>
                        </pic:spPr>
                      </pic:pic>
                    </a:graphicData>
                  </a:graphic>
                </wp:inline>
              </w:drawing>
            </w:r>
          </w:p>
        </w:tc>
        <w:tc>
          <w:tcPr>
            <w:tcW w:w="4148" w:type="dxa"/>
          </w:tcPr>
          <w:p w:rsidR="00246262" w:rsidRPr="00A42561" w:rsidRDefault="0024626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该UI处为按钮点击后分享战绩</w:t>
            </w:r>
          </w:p>
        </w:tc>
      </w:tr>
      <w:tr w:rsidR="00246262" w:rsidRPr="00E11112" w:rsidTr="00E11112">
        <w:tc>
          <w:tcPr>
            <w:tcW w:w="4148" w:type="dxa"/>
          </w:tcPr>
          <w:p w:rsidR="00246262" w:rsidRPr="00A42561" w:rsidRDefault="00246262" w:rsidP="00E11112">
            <w:pPr>
              <w:rPr>
                <w:noProof/>
                <w:sz w:val="22"/>
              </w:rPr>
            </w:pPr>
            <w:r w:rsidRPr="00A42561">
              <w:rPr>
                <w:noProof/>
                <w:sz w:val="22"/>
              </w:rPr>
              <w:drawing>
                <wp:inline distT="0" distB="0" distL="0" distR="0" wp14:anchorId="4D080A79" wp14:editId="717B6491">
                  <wp:extent cx="2085714" cy="69523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5714" cy="695238"/>
                          </a:xfrm>
                          <a:prstGeom prst="rect">
                            <a:avLst/>
                          </a:prstGeom>
                        </pic:spPr>
                      </pic:pic>
                    </a:graphicData>
                  </a:graphic>
                </wp:inline>
              </w:drawing>
            </w:r>
          </w:p>
        </w:tc>
        <w:tc>
          <w:tcPr>
            <w:tcW w:w="4148" w:type="dxa"/>
          </w:tcPr>
          <w:p w:rsidR="00246262" w:rsidRPr="00A42561" w:rsidRDefault="00246262"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该UI处为按钮点击后继续挑战</w:t>
            </w:r>
          </w:p>
        </w:tc>
      </w:tr>
      <w:tr w:rsidR="00AE6301" w:rsidRPr="00E11112" w:rsidTr="00E11112">
        <w:tc>
          <w:tcPr>
            <w:tcW w:w="4148" w:type="dxa"/>
          </w:tcPr>
          <w:p w:rsidR="00AE6301" w:rsidRPr="00A42561" w:rsidRDefault="00AE6301" w:rsidP="00E11112">
            <w:pPr>
              <w:rPr>
                <w:noProof/>
                <w:sz w:val="22"/>
              </w:rPr>
            </w:pPr>
            <w:r w:rsidRPr="00A42561">
              <w:rPr>
                <w:noProof/>
                <w:sz w:val="22"/>
              </w:rPr>
              <w:drawing>
                <wp:inline distT="0" distB="0" distL="0" distR="0" wp14:anchorId="7D0FD59D" wp14:editId="746EDDF9">
                  <wp:extent cx="723810" cy="457143"/>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3810" cy="457143"/>
                          </a:xfrm>
                          <a:prstGeom prst="rect">
                            <a:avLst/>
                          </a:prstGeom>
                        </pic:spPr>
                      </pic:pic>
                    </a:graphicData>
                  </a:graphic>
                </wp:inline>
              </w:drawing>
            </w:r>
            <w:r w:rsidRPr="00A42561">
              <w:rPr>
                <w:noProof/>
                <w:sz w:val="22"/>
              </w:rPr>
              <w:t xml:space="preserve"> </w:t>
            </w:r>
            <w:r w:rsidRPr="00A42561">
              <w:rPr>
                <w:noProof/>
                <w:sz w:val="22"/>
              </w:rPr>
              <w:drawing>
                <wp:inline distT="0" distB="0" distL="0" distR="0" wp14:anchorId="4D975645" wp14:editId="35B8D8AF">
                  <wp:extent cx="790476" cy="37142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90476" cy="371429"/>
                          </a:xfrm>
                          <a:prstGeom prst="rect">
                            <a:avLst/>
                          </a:prstGeom>
                        </pic:spPr>
                      </pic:pic>
                    </a:graphicData>
                  </a:graphic>
                </wp:inline>
              </w:drawing>
            </w:r>
          </w:p>
        </w:tc>
        <w:tc>
          <w:tcPr>
            <w:tcW w:w="4148" w:type="dxa"/>
          </w:tcPr>
          <w:p w:rsidR="00AE6301" w:rsidRPr="00A42561" w:rsidRDefault="00AE6301" w:rsidP="00E11112">
            <w:pPr>
              <w:rPr>
                <w:rFonts w:ascii="微软雅黑" w:eastAsia="微软雅黑" w:hAnsi="微软雅黑"/>
                <w:color w:val="000000" w:themeColor="text1"/>
                <w:sz w:val="22"/>
              </w:rPr>
            </w:pPr>
            <w:r w:rsidRPr="00A42561">
              <w:rPr>
                <w:rFonts w:ascii="微软雅黑" w:eastAsia="微软雅黑" w:hAnsi="微软雅黑" w:hint="eastAsia"/>
                <w:color w:val="000000" w:themeColor="text1"/>
                <w:sz w:val="22"/>
              </w:rPr>
              <w:t>该UI为“已达到”奖励条件时和“未达到”奖励条件时</w:t>
            </w:r>
          </w:p>
        </w:tc>
      </w:tr>
    </w:tbl>
    <w:p w:rsidR="00E11112" w:rsidRPr="00E11112" w:rsidRDefault="00E11112" w:rsidP="00E11112"/>
    <w:p w:rsidR="00BB1157" w:rsidRPr="00E06804" w:rsidRDefault="00BB1157" w:rsidP="00BB1157">
      <w:pPr>
        <w:pStyle w:val="3"/>
        <w:rPr>
          <w:rFonts w:ascii="微软雅黑" w:eastAsia="微软雅黑" w:hAnsi="微软雅黑"/>
        </w:rPr>
      </w:pPr>
      <w:r>
        <w:rPr>
          <w:rFonts w:ascii="微软雅黑" w:eastAsia="微软雅黑" w:hAnsi="微软雅黑" w:hint="eastAsia"/>
        </w:rPr>
        <w:lastRenderedPageBreak/>
        <w:t>提示界面</w:t>
      </w:r>
    </w:p>
    <w:p w:rsidR="00BB1157" w:rsidRPr="00A42561" w:rsidRDefault="008E473C" w:rsidP="00BB1157">
      <w:pPr>
        <w:rPr>
          <w:rFonts w:ascii="微软雅黑" w:eastAsia="微软雅黑" w:hAnsi="微软雅黑"/>
          <w:sz w:val="22"/>
        </w:rPr>
      </w:pPr>
      <w:r>
        <w:rPr>
          <w:rFonts w:ascii="微软雅黑" w:eastAsia="微软雅黑" w:hAnsi="微软雅黑" w:hint="eastAsia"/>
          <w:sz w:val="22"/>
        </w:rPr>
        <w:t>练习场</w:t>
      </w:r>
      <w:r w:rsidR="00BB1157" w:rsidRPr="00A42561">
        <w:rPr>
          <w:rFonts w:ascii="微软雅黑" w:eastAsia="微软雅黑" w:hAnsi="微软雅黑" w:hint="eastAsia"/>
          <w:sz w:val="22"/>
        </w:rPr>
        <w:t>需添加新提示界面来方便玩家购买冷却道具及提示玩家游戏次数</w:t>
      </w:r>
    </w:p>
    <w:p w:rsidR="00BB1157" w:rsidRDefault="007F44B6" w:rsidP="00BB1157">
      <w:pPr>
        <w:rPr>
          <w:rFonts w:ascii="微软雅黑" w:eastAsia="微软雅黑" w:hAnsi="微软雅黑"/>
        </w:rPr>
      </w:pPr>
      <w:r>
        <w:rPr>
          <w:noProof/>
        </w:rPr>
        <w:drawing>
          <wp:inline distT="0" distB="0" distL="0" distR="0" wp14:anchorId="6C843C82" wp14:editId="09375863">
            <wp:extent cx="5274310" cy="4234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234815"/>
                    </a:xfrm>
                    <a:prstGeom prst="rect">
                      <a:avLst/>
                    </a:prstGeom>
                  </pic:spPr>
                </pic:pic>
              </a:graphicData>
            </a:graphic>
          </wp:inline>
        </w:drawing>
      </w:r>
    </w:p>
    <w:p w:rsidR="00365E86" w:rsidRPr="00613CEA" w:rsidRDefault="00365E86" w:rsidP="00365E86">
      <w:pPr>
        <w:rPr>
          <w:rFonts w:ascii="微软雅黑" w:eastAsia="微软雅黑" w:hAnsi="微软雅黑"/>
          <w:b/>
          <w:sz w:val="24"/>
        </w:rPr>
      </w:pPr>
      <w:r w:rsidRPr="00613CEA">
        <w:rPr>
          <w:rFonts w:ascii="微软雅黑" w:eastAsia="微软雅黑" w:hAnsi="微软雅黑" w:hint="eastAsia"/>
          <w:b/>
          <w:sz w:val="24"/>
        </w:rPr>
        <w:t>基本规则：</w:t>
      </w:r>
    </w:p>
    <w:p w:rsidR="00365E86" w:rsidRPr="009C5F25" w:rsidRDefault="00365E86" w:rsidP="00365E86">
      <w:pPr>
        <w:pStyle w:val="a7"/>
        <w:numPr>
          <w:ilvl w:val="0"/>
          <w:numId w:val="11"/>
        </w:numPr>
        <w:ind w:firstLineChars="0"/>
        <w:rPr>
          <w:rFonts w:ascii="微软雅黑" w:eastAsia="微软雅黑" w:hAnsi="微软雅黑"/>
          <w:color w:val="FF0000"/>
          <w:sz w:val="22"/>
        </w:rPr>
      </w:pPr>
      <w:r w:rsidRPr="009C5F25">
        <w:rPr>
          <w:rFonts w:ascii="微软雅黑" w:eastAsia="微软雅黑" w:hAnsi="微软雅黑" w:hint="eastAsia"/>
          <w:color w:val="FF0000"/>
          <w:sz w:val="22"/>
        </w:rPr>
        <w:t>玩家入</w:t>
      </w:r>
      <w:r w:rsidR="008E473C">
        <w:rPr>
          <w:rFonts w:ascii="微软雅黑" w:eastAsia="微软雅黑" w:hAnsi="微软雅黑" w:hint="eastAsia"/>
          <w:color w:val="FF0000"/>
          <w:sz w:val="22"/>
        </w:rPr>
        <w:t>练习场</w:t>
      </w:r>
      <w:r w:rsidRPr="009C5F25">
        <w:rPr>
          <w:rFonts w:ascii="微软雅黑" w:eastAsia="微软雅黑" w:hAnsi="微软雅黑" w:hint="eastAsia"/>
          <w:color w:val="FF0000"/>
          <w:sz w:val="22"/>
        </w:rPr>
        <w:t>进入次数不足点击进入</w:t>
      </w:r>
      <w:r w:rsidR="008E473C">
        <w:rPr>
          <w:rFonts w:ascii="微软雅黑" w:eastAsia="微软雅黑" w:hAnsi="微软雅黑" w:hint="eastAsia"/>
          <w:color w:val="FF0000"/>
          <w:sz w:val="22"/>
        </w:rPr>
        <w:t>练习场</w:t>
      </w:r>
      <w:r w:rsidRPr="009C5F25">
        <w:rPr>
          <w:rFonts w:ascii="微软雅黑" w:eastAsia="微软雅黑" w:hAnsi="微软雅黑" w:hint="eastAsia"/>
          <w:color w:val="FF0000"/>
          <w:sz w:val="22"/>
        </w:rPr>
        <w:t>或点击“重新挑战”按钮</w:t>
      </w:r>
      <w:r w:rsidR="008A433A" w:rsidRPr="009C5F25">
        <w:rPr>
          <w:rFonts w:ascii="微软雅黑" w:eastAsia="微软雅黑" w:hAnsi="微软雅黑" w:hint="eastAsia"/>
          <w:color w:val="FF0000"/>
          <w:sz w:val="22"/>
        </w:rPr>
        <w:t>或在</w:t>
      </w:r>
      <w:r w:rsidR="0040042F" w:rsidRPr="009C5F25">
        <w:rPr>
          <w:rFonts w:ascii="微软雅黑" w:eastAsia="微软雅黑" w:hAnsi="微软雅黑" w:hint="eastAsia"/>
          <w:color w:val="FF0000"/>
          <w:sz w:val="22"/>
        </w:rPr>
        <w:t>大厅点击经典场UI按钮</w:t>
      </w:r>
      <w:r w:rsidRPr="009C5F25">
        <w:rPr>
          <w:rFonts w:ascii="微软雅黑" w:eastAsia="微软雅黑" w:hAnsi="微软雅黑" w:hint="eastAsia"/>
          <w:color w:val="FF0000"/>
          <w:sz w:val="22"/>
        </w:rPr>
        <w:t>，则弹出提示窗提示一下文本内容“您</w:t>
      </w:r>
      <w:r w:rsidR="008E473C">
        <w:rPr>
          <w:rFonts w:ascii="微软雅黑" w:eastAsia="微软雅黑" w:hAnsi="微软雅黑" w:hint="eastAsia"/>
          <w:color w:val="FF0000"/>
          <w:sz w:val="22"/>
        </w:rPr>
        <w:t>练习场</w:t>
      </w:r>
      <w:r w:rsidRPr="009C5F25">
        <w:rPr>
          <w:rFonts w:ascii="微软雅黑" w:eastAsia="微软雅黑" w:hAnsi="微软雅黑" w:hint="eastAsia"/>
          <w:color w:val="FF0000"/>
          <w:sz w:val="22"/>
        </w:rPr>
        <w:t>游戏次数剩余为</w:t>
      </w:r>
      <w:r w:rsidRPr="009C5F25">
        <w:rPr>
          <w:rFonts w:ascii="微软雅黑" w:eastAsia="微软雅黑" w:hAnsi="微软雅黑"/>
          <w:color w:val="FF0000"/>
          <w:sz w:val="22"/>
        </w:rPr>
        <w:t>0</w:t>
      </w:r>
      <w:r w:rsidR="00B65665" w:rsidRPr="009C5F25">
        <w:rPr>
          <w:rFonts w:ascii="微软雅黑" w:eastAsia="微软雅黑" w:hAnsi="微软雅黑" w:hint="eastAsia"/>
          <w:color w:val="FF0000"/>
          <w:sz w:val="22"/>
        </w:rPr>
        <w:t>，请等待冷却或购买游戏次数才能继续游戏”，</w:t>
      </w:r>
      <w:r w:rsidRPr="009C5F25">
        <w:rPr>
          <w:rFonts w:ascii="微软雅黑" w:eastAsia="微软雅黑" w:hAnsi="微软雅黑" w:hint="eastAsia"/>
          <w:color w:val="FF0000"/>
          <w:sz w:val="22"/>
        </w:rPr>
        <w:t>玩家点击</w:t>
      </w:r>
      <w:r w:rsidRPr="009C5F25">
        <w:rPr>
          <w:rFonts w:ascii="微软雅黑" w:eastAsia="微软雅黑" w:hAnsi="微软雅黑"/>
          <w:noProof/>
          <w:sz w:val="22"/>
        </w:rPr>
        <w:drawing>
          <wp:inline distT="0" distB="0" distL="0" distR="0" wp14:anchorId="35E52699" wp14:editId="33069679">
            <wp:extent cx="1200000" cy="54285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000" cy="542857"/>
                    </a:xfrm>
                    <a:prstGeom prst="rect">
                      <a:avLst/>
                    </a:prstGeom>
                  </pic:spPr>
                </pic:pic>
              </a:graphicData>
            </a:graphic>
          </wp:inline>
        </w:drawing>
      </w:r>
      <w:r w:rsidRPr="009C5F25">
        <w:rPr>
          <w:rFonts w:ascii="微软雅黑" w:eastAsia="微软雅黑" w:hAnsi="微软雅黑" w:hint="eastAsia"/>
          <w:color w:val="FF0000"/>
          <w:sz w:val="22"/>
        </w:rPr>
        <w:t>按钮则直接扣除玩家相应钻石，如不够点击购买时则弹出商城界面引导玩家购买，玩家点击</w:t>
      </w:r>
      <w:r w:rsidRPr="009C5F25">
        <w:rPr>
          <w:rFonts w:ascii="微软雅黑" w:eastAsia="微软雅黑" w:hAnsi="微软雅黑"/>
          <w:noProof/>
          <w:sz w:val="22"/>
        </w:rPr>
        <w:drawing>
          <wp:inline distT="0" distB="0" distL="0" distR="0" wp14:anchorId="1EC76019" wp14:editId="61BE6523">
            <wp:extent cx="1228571" cy="533333"/>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8571" cy="533333"/>
                    </a:xfrm>
                    <a:prstGeom prst="rect">
                      <a:avLst/>
                    </a:prstGeom>
                  </pic:spPr>
                </pic:pic>
              </a:graphicData>
            </a:graphic>
          </wp:inline>
        </w:drawing>
      </w:r>
      <w:r w:rsidRPr="009C5F25">
        <w:rPr>
          <w:rFonts w:ascii="微软雅黑" w:eastAsia="微软雅黑" w:hAnsi="微软雅黑" w:hint="eastAsia"/>
          <w:color w:val="FF0000"/>
          <w:sz w:val="22"/>
        </w:rPr>
        <w:t>则退出游戏返回大厅。</w:t>
      </w:r>
    </w:p>
    <w:p w:rsidR="00365E86" w:rsidRPr="009C5F25" w:rsidRDefault="00365E86" w:rsidP="00365E86">
      <w:pPr>
        <w:pStyle w:val="a7"/>
        <w:numPr>
          <w:ilvl w:val="0"/>
          <w:numId w:val="11"/>
        </w:numPr>
        <w:ind w:firstLineChars="0"/>
        <w:rPr>
          <w:rFonts w:ascii="微软雅黑" w:eastAsia="微软雅黑" w:hAnsi="微软雅黑"/>
          <w:color w:val="FF0000"/>
          <w:sz w:val="22"/>
        </w:rPr>
      </w:pPr>
      <w:r w:rsidRPr="009C5F25">
        <w:rPr>
          <w:rFonts w:ascii="微软雅黑" w:eastAsia="微软雅黑" w:hAnsi="微软雅黑" w:hint="eastAsia"/>
          <w:color w:val="FF0000"/>
          <w:sz w:val="22"/>
        </w:rPr>
        <w:t>“</w:t>
      </w:r>
      <w:r w:rsidR="008E473C">
        <w:rPr>
          <w:rFonts w:ascii="微软雅黑" w:eastAsia="微软雅黑" w:hAnsi="微软雅黑" w:hint="eastAsia"/>
          <w:color w:val="FF0000"/>
          <w:sz w:val="22"/>
        </w:rPr>
        <w:t>练习场</w:t>
      </w:r>
      <w:r w:rsidRPr="009C5F25">
        <w:rPr>
          <w:rFonts w:ascii="微软雅黑" w:eastAsia="微软雅黑" w:hAnsi="微软雅黑" w:hint="eastAsia"/>
          <w:color w:val="FF0000"/>
          <w:sz w:val="22"/>
        </w:rPr>
        <w:t>游戏次数”玩家每次购买所使用的钻石数量会随着购买次数而增加（购买</w:t>
      </w:r>
      <w:r w:rsidRPr="009C5F25">
        <w:rPr>
          <w:rFonts w:ascii="微软雅黑" w:eastAsia="微软雅黑" w:hAnsi="微软雅黑" w:hint="eastAsia"/>
          <w:color w:val="FF0000"/>
          <w:sz w:val="22"/>
        </w:rPr>
        <w:lastRenderedPageBreak/>
        <w:t>钻石=当前钻石值*2）每次购买。</w:t>
      </w:r>
    </w:p>
    <w:p w:rsidR="00BB1157" w:rsidRPr="009C5F25" w:rsidRDefault="008E473C" w:rsidP="00BB1157">
      <w:pPr>
        <w:pStyle w:val="a7"/>
        <w:numPr>
          <w:ilvl w:val="0"/>
          <w:numId w:val="11"/>
        </w:numPr>
        <w:ind w:firstLineChars="0"/>
        <w:rPr>
          <w:rFonts w:ascii="微软雅黑" w:eastAsia="微软雅黑" w:hAnsi="微软雅黑"/>
          <w:color w:val="FF0000"/>
          <w:sz w:val="22"/>
        </w:rPr>
      </w:pPr>
      <w:r>
        <w:rPr>
          <w:rFonts w:ascii="微软雅黑" w:eastAsia="微软雅黑" w:hAnsi="微软雅黑" w:hint="eastAsia"/>
          <w:color w:val="FF0000"/>
          <w:sz w:val="22"/>
        </w:rPr>
        <w:t>练习场</w:t>
      </w:r>
      <w:r w:rsidR="00365E86" w:rsidRPr="009C5F25">
        <w:rPr>
          <w:rFonts w:ascii="微软雅黑" w:eastAsia="微软雅黑" w:hAnsi="微软雅黑" w:hint="eastAsia"/>
          <w:color w:val="FF0000"/>
          <w:sz w:val="22"/>
        </w:rPr>
        <w:t>每完成一局比赛后将玩家置入匹配池中重新匹配玩家</w:t>
      </w:r>
    </w:p>
    <w:tbl>
      <w:tblPr>
        <w:tblStyle w:val="a8"/>
        <w:tblW w:w="0" w:type="auto"/>
        <w:tblLook w:val="04A0" w:firstRow="1" w:lastRow="0" w:firstColumn="1" w:lastColumn="0" w:noHBand="0" w:noVBand="1"/>
      </w:tblPr>
      <w:tblGrid>
        <w:gridCol w:w="4881"/>
        <w:gridCol w:w="3415"/>
      </w:tblGrid>
      <w:tr w:rsidR="00BB1157" w:rsidRPr="00E06804" w:rsidTr="001D125F">
        <w:tc>
          <w:tcPr>
            <w:tcW w:w="4148" w:type="dxa"/>
          </w:tcPr>
          <w:p w:rsidR="00BB1157" w:rsidRPr="00942E6F" w:rsidRDefault="00BB1157" w:rsidP="001D125F">
            <w:pPr>
              <w:rPr>
                <w:rFonts w:ascii="微软雅黑" w:eastAsia="微软雅黑" w:hAnsi="微软雅黑"/>
                <w:b/>
                <w:sz w:val="22"/>
              </w:rPr>
            </w:pPr>
            <w:r w:rsidRPr="00942E6F">
              <w:rPr>
                <w:rFonts w:ascii="微软雅黑" w:eastAsia="微软雅黑" w:hAnsi="微软雅黑" w:hint="eastAsia"/>
                <w:b/>
                <w:sz w:val="22"/>
              </w:rPr>
              <w:t>UI</w:t>
            </w:r>
          </w:p>
        </w:tc>
        <w:tc>
          <w:tcPr>
            <w:tcW w:w="4148" w:type="dxa"/>
          </w:tcPr>
          <w:p w:rsidR="00BB1157" w:rsidRPr="00942E6F" w:rsidRDefault="00BB1157" w:rsidP="001D125F">
            <w:pPr>
              <w:rPr>
                <w:rFonts w:ascii="微软雅黑" w:eastAsia="微软雅黑" w:hAnsi="微软雅黑"/>
                <w:b/>
                <w:sz w:val="22"/>
              </w:rPr>
            </w:pPr>
            <w:r w:rsidRPr="00942E6F">
              <w:rPr>
                <w:rFonts w:ascii="微软雅黑" w:eastAsia="微软雅黑" w:hAnsi="微软雅黑" w:hint="eastAsia"/>
                <w:b/>
                <w:sz w:val="22"/>
              </w:rPr>
              <w:t>内容</w:t>
            </w:r>
          </w:p>
        </w:tc>
      </w:tr>
      <w:tr w:rsidR="00BB1157" w:rsidRPr="00E06804" w:rsidTr="001D125F">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noProof/>
                <w:sz w:val="22"/>
              </w:rPr>
              <w:drawing>
                <wp:inline distT="0" distB="0" distL="0" distR="0" wp14:anchorId="76643D72" wp14:editId="7E963B51">
                  <wp:extent cx="2962275" cy="520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8456" cy="526889"/>
                          </a:xfrm>
                          <a:prstGeom prst="rect">
                            <a:avLst/>
                          </a:prstGeom>
                        </pic:spPr>
                      </pic:pic>
                    </a:graphicData>
                  </a:graphic>
                </wp:inline>
              </w:drawing>
            </w:r>
          </w:p>
        </w:tc>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hint="eastAsia"/>
                <w:sz w:val="22"/>
              </w:rPr>
              <w:t>该UI作为抬头提示固定文本或图片。</w:t>
            </w:r>
          </w:p>
        </w:tc>
      </w:tr>
      <w:tr w:rsidR="00BB1157" w:rsidRPr="00E06804" w:rsidTr="001D125F">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noProof/>
                <w:sz w:val="22"/>
              </w:rPr>
              <w:drawing>
                <wp:inline distT="0" distB="0" distL="0" distR="0" wp14:anchorId="646E8AD5" wp14:editId="7FD109AE">
                  <wp:extent cx="2914650" cy="12117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9742" cy="1230527"/>
                          </a:xfrm>
                          <a:prstGeom prst="rect">
                            <a:avLst/>
                          </a:prstGeom>
                        </pic:spPr>
                      </pic:pic>
                    </a:graphicData>
                  </a:graphic>
                </wp:inline>
              </w:drawing>
            </w:r>
          </w:p>
        </w:tc>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hint="eastAsia"/>
                <w:sz w:val="22"/>
              </w:rPr>
              <w:t>该UI出作为TXT纯文本内容“</w:t>
            </w:r>
            <w:r w:rsidRPr="00942E6F">
              <w:rPr>
                <w:rFonts w:ascii="微软雅黑" w:eastAsia="微软雅黑" w:hAnsi="微软雅黑" w:hint="eastAsia"/>
                <w:color w:val="FF0000"/>
                <w:sz w:val="22"/>
              </w:rPr>
              <w:t>您</w:t>
            </w:r>
            <w:r w:rsidR="008E473C">
              <w:rPr>
                <w:rFonts w:ascii="微软雅黑" w:eastAsia="微软雅黑" w:hAnsi="微软雅黑" w:hint="eastAsia"/>
                <w:color w:val="FF0000"/>
                <w:sz w:val="22"/>
              </w:rPr>
              <w:t>练习场</w:t>
            </w:r>
            <w:r w:rsidRPr="00942E6F">
              <w:rPr>
                <w:rFonts w:ascii="微软雅黑" w:eastAsia="微软雅黑" w:hAnsi="微软雅黑" w:hint="eastAsia"/>
                <w:color w:val="FF0000"/>
                <w:sz w:val="22"/>
              </w:rPr>
              <w:t>游戏次数剩余为</w:t>
            </w:r>
            <w:r w:rsidRPr="00942E6F">
              <w:rPr>
                <w:rFonts w:ascii="微软雅黑" w:eastAsia="微软雅黑" w:hAnsi="微软雅黑"/>
                <w:color w:val="FF0000"/>
                <w:sz w:val="22"/>
              </w:rPr>
              <w:t>0</w:t>
            </w:r>
            <w:r w:rsidRPr="00942E6F">
              <w:rPr>
                <w:rFonts w:ascii="微软雅黑" w:eastAsia="微软雅黑" w:hAnsi="微软雅黑" w:hint="eastAsia"/>
                <w:color w:val="FF0000"/>
                <w:sz w:val="22"/>
              </w:rPr>
              <w:t>，请等待冷却或购买游戏次数才能继续游戏</w:t>
            </w:r>
            <w:r w:rsidRPr="00942E6F">
              <w:rPr>
                <w:rFonts w:ascii="微软雅黑" w:eastAsia="微软雅黑" w:hAnsi="微软雅黑" w:hint="eastAsia"/>
                <w:sz w:val="22"/>
              </w:rPr>
              <w:t>”</w:t>
            </w:r>
          </w:p>
        </w:tc>
      </w:tr>
      <w:tr w:rsidR="00BB1157" w:rsidRPr="00E06804" w:rsidTr="001D125F">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noProof/>
                <w:sz w:val="22"/>
              </w:rPr>
              <w:drawing>
                <wp:inline distT="0" distB="0" distL="0" distR="0" wp14:anchorId="116D6587" wp14:editId="2CDCB5B3">
                  <wp:extent cx="1285714" cy="5809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5714" cy="580952"/>
                          </a:xfrm>
                          <a:prstGeom prst="rect">
                            <a:avLst/>
                          </a:prstGeom>
                        </pic:spPr>
                      </pic:pic>
                    </a:graphicData>
                  </a:graphic>
                </wp:inline>
              </w:drawing>
            </w:r>
          </w:p>
        </w:tc>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hint="eastAsia"/>
                <w:sz w:val="22"/>
              </w:rPr>
              <w:t>该UI</w:t>
            </w:r>
            <w:r w:rsidR="00647B10" w:rsidRPr="00942E6F">
              <w:rPr>
                <w:rFonts w:ascii="微软雅黑" w:eastAsia="微软雅黑" w:hAnsi="微软雅黑" w:hint="eastAsia"/>
                <w:sz w:val="22"/>
              </w:rPr>
              <w:t>处确认按钮</w:t>
            </w:r>
          </w:p>
        </w:tc>
      </w:tr>
      <w:tr w:rsidR="00BB1157" w:rsidRPr="00E06804" w:rsidTr="001D125F">
        <w:tc>
          <w:tcPr>
            <w:tcW w:w="4148" w:type="dxa"/>
          </w:tcPr>
          <w:p w:rsidR="00BB1157" w:rsidRPr="00942E6F" w:rsidRDefault="00BB1157" w:rsidP="001D125F">
            <w:pPr>
              <w:rPr>
                <w:rFonts w:ascii="微软雅黑" w:eastAsia="微软雅黑" w:hAnsi="微软雅黑"/>
                <w:noProof/>
                <w:sz w:val="22"/>
              </w:rPr>
            </w:pPr>
            <w:r w:rsidRPr="00942E6F">
              <w:rPr>
                <w:rFonts w:ascii="微软雅黑" w:eastAsia="微软雅黑" w:hAnsi="微软雅黑"/>
                <w:noProof/>
                <w:sz w:val="22"/>
              </w:rPr>
              <w:drawing>
                <wp:inline distT="0" distB="0" distL="0" distR="0" wp14:anchorId="2A335CB6" wp14:editId="0F786CF0">
                  <wp:extent cx="1390476" cy="65714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0476" cy="657143"/>
                          </a:xfrm>
                          <a:prstGeom prst="rect">
                            <a:avLst/>
                          </a:prstGeom>
                        </pic:spPr>
                      </pic:pic>
                    </a:graphicData>
                  </a:graphic>
                </wp:inline>
              </w:drawing>
            </w:r>
          </w:p>
        </w:tc>
        <w:tc>
          <w:tcPr>
            <w:tcW w:w="4148" w:type="dxa"/>
          </w:tcPr>
          <w:p w:rsidR="00BB1157" w:rsidRPr="00942E6F" w:rsidRDefault="00BB1157" w:rsidP="001D125F">
            <w:pPr>
              <w:rPr>
                <w:rFonts w:ascii="微软雅黑" w:eastAsia="微软雅黑" w:hAnsi="微软雅黑"/>
                <w:sz w:val="22"/>
              </w:rPr>
            </w:pPr>
            <w:r w:rsidRPr="00942E6F">
              <w:rPr>
                <w:rFonts w:ascii="微软雅黑" w:eastAsia="微软雅黑" w:hAnsi="微软雅黑" w:hint="eastAsia"/>
                <w:sz w:val="22"/>
              </w:rPr>
              <w:t>该UI</w:t>
            </w:r>
            <w:r w:rsidR="00647B10" w:rsidRPr="00942E6F">
              <w:rPr>
                <w:rFonts w:ascii="微软雅黑" w:eastAsia="微软雅黑" w:hAnsi="微软雅黑" w:hint="eastAsia"/>
                <w:sz w:val="22"/>
              </w:rPr>
              <w:t>处购买按钮</w:t>
            </w:r>
          </w:p>
        </w:tc>
      </w:tr>
    </w:tbl>
    <w:p w:rsidR="00BB1157" w:rsidRPr="00E06804" w:rsidRDefault="00BB1157" w:rsidP="00BB1157">
      <w:pPr>
        <w:rPr>
          <w:rFonts w:ascii="微软雅黑" w:eastAsia="微软雅黑" w:hAnsi="微软雅黑"/>
        </w:rPr>
      </w:pPr>
    </w:p>
    <w:p w:rsidR="004034DD" w:rsidRPr="00E06804" w:rsidRDefault="002C7CA7" w:rsidP="004034DD">
      <w:pPr>
        <w:pStyle w:val="2"/>
        <w:rPr>
          <w:rFonts w:ascii="微软雅黑" w:eastAsia="微软雅黑" w:hAnsi="微软雅黑"/>
        </w:rPr>
      </w:pPr>
      <w:r>
        <w:rPr>
          <w:rFonts w:ascii="微软雅黑" w:eastAsia="微软雅黑" w:hAnsi="微软雅黑" w:hint="eastAsia"/>
        </w:rPr>
        <w:t>（四）</w:t>
      </w:r>
      <w:r w:rsidR="004034DD" w:rsidRPr="00E06804">
        <w:rPr>
          <w:rFonts w:ascii="微软雅黑" w:eastAsia="微软雅黑" w:hAnsi="微软雅黑" w:hint="eastAsia"/>
        </w:rPr>
        <w:t>字段</w:t>
      </w:r>
    </w:p>
    <w:tbl>
      <w:tblPr>
        <w:tblStyle w:val="a8"/>
        <w:tblW w:w="0" w:type="auto"/>
        <w:tblLook w:val="04A0" w:firstRow="1" w:lastRow="0" w:firstColumn="1" w:lastColumn="0" w:noHBand="0" w:noVBand="1"/>
      </w:tblPr>
      <w:tblGrid>
        <w:gridCol w:w="4148"/>
        <w:gridCol w:w="4148"/>
      </w:tblGrid>
      <w:tr w:rsidR="004034DD" w:rsidRPr="00E06804" w:rsidTr="004034DD">
        <w:tc>
          <w:tcPr>
            <w:tcW w:w="4148" w:type="dxa"/>
          </w:tcPr>
          <w:p w:rsidR="004034DD" w:rsidRPr="00CA7517" w:rsidRDefault="004034DD" w:rsidP="00F36C74">
            <w:pPr>
              <w:rPr>
                <w:rFonts w:ascii="微软雅黑" w:eastAsia="微软雅黑" w:hAnsi="微软雅黑"/>
                <w:b/>
                <w:sz w:val="22"/>
              </w:rPr>
            </w:pPr>
            <w:r w:rsidRPr="00CA7517">
              <w:rPr>
                <w:rFonts w:ascii="微软雅黑" w:eastAsia="微软雅黑" w:hAnsi="微软雅黑" w:hint="eastAsia"/>
                <w:b/>
                <w:sz w:val="22"/>
              </w:rPr>
              <w:t>字段</w:t>
            </w:r>
          </w:p>
        </w:tc>
        <w:tc>
          <w:tcPr>
            <w:tcW w:w="4148" w:type="dxa"/>
          </w:tcPr>
          <w:p w:rsidR="004034DD" w:rsidRPr="00CA7517" w:rsidRDefault="004034DD" w:rsidP="00F36C74">
            <w:pPr>
              <w:rPr>
                <w:rFonts w:ascii="微软雅黑" w:eastAsia="微软雅黑" w:hAnsi="微软雅黑"/>
                <w:b/>
                <w:sz w:val="22"/>
              </w:rPr>
            </w:pPr>
            <w:r w:rsidRPr="00CA7517">
              <w:rPr>
                <w:rFonts w:ascii="微软雅黑" w:eastAsia="微软雅黑" w:hAnsi="微软雅黑" w:hint="eastAsia"/>
                <w:b/>
                <w:sz w:val="22"/>
              </w:rPr>
              <w:t>内容</w:t>
            </w:r>
          </w:p>
        </w:tc>
      </w:tr>
      <w:tr w:rsidR="004034DD" w:rsidRPr="00E06804" w:rsidTr="004034DD">
        <w:tc>
          <w:tcPr>
            <w:tcW w:w="4148" w:type="dxa"/>
          </w:tcPr>
          <w:p w:rsidR="004034DD" w:rsidRPr="00CA7517" w:rsidRDefault="008E473C" w:rsidP="00F36C74">
            <w:pPr>
              <w:rPr>
                <w:rFonts w:ascii="微软雅黑" w:eastAsia="微软雅黑" w:hAnsi="微软雅黑"/>
                <w:sz w:val="22"/>
              </w:rPr>
            </w:pPr>
            <w:r>
              <w:rPr>
                <w:rFonts w:ascii="微软雅黑" w:eastAsia="微软雅黑" w:hAnsi="微软雅黑" w:hint="eastAsia"/>
                <w:sz w:val="22"/>
              </w:rPr>
              <w:t>练习场</w:t>
            </w:r>
            <w:r w:rsidR="004034DD" w:rsidRPr="00CA7517">
              <w:rPr>
                <w:rFonts w:ascii="微软雅黑" w:eastAsia="微软雅黑" w:hAnsi="微软雅黑" w:hint="eastAsia"/>
                <w:sz w:val="22"/>
              </w:rPr>
              <w:t>游戏次数</w:t>
            </w:r>
          </w:p>
        </w:tc>
        <w:tc>
          <w:tcPr>
            <w:tcW w:w="4148" w:type="dxa"/>
          </w:tcPr>
          <w:p w:rsidR="004034DD" w:rsidRPr="00CA7517" w:rsidRDefault="008E473C" w:rsidP="00F36C74">
            <w:pPr>
              <w:rPr>
                <w:rFonts w:ascii="微软雅黑" w:eastAsia="微软雅黑" w:hAnsi="微软雅黑"/>
                <w:sz w:val="22"/>
              </w:rPr>
            </w:pPr>
            <w:r>
              <w:rPr>
                <w:rFonts w:ascii="微软雅黑" w:eastAsia="微软雅黑" w:hAnsi="微软雅黑" w:hint="eastAsia"/>
                <w:sz w:val="22"/>
              </w:rPr>
              <w:t>练习场</w:t>
            </w:r>
            <w:r w:rsidR="009B1108" w:rsidRPr="00CA7517">
              <w:rPr>
                <w:rFonts w:ascii="微软雅黑" w:eastAsia="微软雅黑" w:hAnsi="微软雅黑" w:hint="eastAsia"/>
                <w:sz w:val="22"/>
              </w:rPr>
              <w:t>游戏次数值</w:t>
            </w:r>
          </w:p>
        </w:tc>
      </w:tr>
      <w:tr w:rsidR="004034DD" w:rsidRPr="00E06804" w:rsidTr="004034DD">
        <w:tc>
          <w:tcPr>
            <w:tcW w:w="4148" w:type="dxa"/>
          </w:tcPr>
          <w:p w:rsidR="004034DD" w:rsidRPr="00CA7517" w:rsidRDefault="00C9405F" w:rsidP="00F36C74">
            <w:pPr>
              <w:rPr>
                <w:rFonts w:ascii="微软雅黑" w:eastAsia="微软雅黑" w:hAnsi="微软雅黑"/>
                <w:sz w:val="22"/>
              </w:rPr>
            </w:pPr>
            <w:r w:rsidRPr="00CA7517">
              <w:rPr>
                <w:rFonts w:ascii="微软雅黑" w:eastAsia="微软雅黑" w:hAnsi="微软雅黑" w:hint="eastAsia"/>
                <w:sz w:val="22"/>
              </w:rPr>
              <w:t>任务系统钻石奖励</w:t>
            </w:r>
          </w:p>
        </w:tc>
        <w:tc>
          <w:tcPr>
            <w:tcW w:w="4148" w:type="dxa"/>
          </w:tcPr>
          <w:p w:rsidR="004034DD" w:rsidRPr="00CA7517" w:rsidRDefault="00484BA2" w:rsidP="00F36C74">
            <w:pPr>
              <w:rPr>
                <w:rFonts w:ascii="微软雅黑" w:eastAsia="微软雅黑" w:hAnsi="微软雅黑"/>
                <w:sz w:val="22"/>
              </w:rPr>
            </w:pPr>
            <w:r>
              <w:rPr>
                <w:rFonts w:ascii="微软雅黑" w:eastAsia="微软雅黑" w:hAnsi="微软雅黑" w:hint="eastAsia"/>
                <w:sz w:val="22"/>
              </w:rPr>
              <w:t>奖励“今日累积胜局”</w:t>
            </w:r>
            <w:r w:rsidR="00C9405F" w:rsidRPr="00CA7517">
              <w:rPr>
                <w:rFonts w:ascii="微软雅黑" w:eastAsia="微软雅黑" w:hAnsi="微软雅黑" w:hint="eastAsia"/>
                <w:sz w:val="22"/>
              </w:rPr>
              <w:t>数值、</w:t>
            </w:r>
            <w:r w:rsidR="00C9405F" w:rsidRPr="00CA7517">
              <w:rPr>
                <w:rFonts w:ascii="微软雅黑" w:eastAsia="微软雅黑" w:hAnsi="微软雅黑" w:hint="eastAsia"/>
                <w:strike/>
                <w:sz w:val="22"/>
              </w:rPr>
              <w:t>奖励物品ID</w:t>
            </w:r>
            <w:r w:rsidR="00C9405F" w:rsidRPr="00CA7517">
              <w:rPr>
                <w:rFonts w:ascii="微软雅黑" w:eastAsia="微软雅黑" w:hAnsi="微软雅黑" w:hint="eastAsia"/>
                <w:sz w:val="22"/>
              </w:rPr>
              <w:t>、奖励钻石数量</w:t>
            </w:r>
            <w:r w:rsidR="00EF54D8" w:rsidRPr="00CA7517">
              <w:rPr>
                <w:rFonts w:ascii="微软雅黑" w:eastAsia="微软雅黑" w:hAnsi="微软雅黑" w:hint="eastAsia"/>
                <w:sz w:val="22"/>
              </w:rPr>
              <w:t>、货币类型</w:t>
            </w:r>
          </w:p>
        </w:tc>
      </w:tr>
      <w:tr w:rsidR="004034DD" w:rsidRPr="00E06804" w:rsidTr="004034DD">
        <w:tc>
          <w:tcPr>
            <w:tcW w:w="4148" w:type="dxa"/>
          </w:tcPr>
          <w:p w:rsidR="004034DD" w:rsidRPr="00CA7517" w:rsidRDefault="008E473C" w:rsidP="00F36C74">
            <w:pPr>
              <w:rPr>
                <w:rFonts w:ascii="微软雅黑" w:eastAsia="微软雅黑" w:hAnsi="微软雅黑"/>
                <w:sz w:val="22"/>
              </w:rPr>
            </w:pPr>
            <w:r>
              <w:rPr>
                <w:rFonts w:ascii="微软雅黑" w:eastAsia="微软雅黑" w:hAnsi="微软雅黑" w:hint="eastAsia"/>
                <w:sz w:val="22"/>
              </w:rPr>
              <w:t>练习场</w:t>
            </w:r>
            <w:r w:rsidR="00C22E77" w:rsidRPr="00CA7517">
              <w:rPr>
                <w:rFonts w:ascii="微软雅黑" w:eastAsia="微软雅黑" w:hAnsi="微软雅黑" w:hint="eastAsia"/>
                <w:sz w:val="22"/>
              </w:rPr>
              <w:t>游戏次数冷却时间</w:t>
            </w:r>
          </w:p>
        </w:tc>
        <w:tc>
          <w:tcPr>
            <w:tcW w:w="4148" w:type="dxa"/>
          </w:tcPr>
          <w:p w:rsidR="004034DD" w:rsidRPr="00CA7517" w:rsidRDefault="00C22E77" w:rsidP="00F36C74">
            <w:pPr>
              <w:rPr>
                <w:rFonts w:ascii="微软雅黑" w:eastAsia="微软雅黑" w:hAnsi="微软雅黑"/>
                <w:sz w:val="22"/>
              </w:rPr>
            </w:pPr>
            <w:r w:rsidRPr="00CA7517">
              <w:rPr>
                <w:rFonts w:ascii="微软雅黑" w:eastAsia="微软雅黑" w:hAnsi="微软雅黑" w:hint="eastAsia"/>
                <w:sz w:val="22"/>
              </w:rPr>
              <w:t>冷却时间数值（秒/Sec）</w:t>
            </w:r>
          </w:p>
        </w:tc>
      </w:tr>
      <w:tr w:rsidR="00C22E77" w:rsidRPr="00E06804" w:rsidTr="004034DD">
        <w:tc>
          <w:tcPr>
            <w:tcW w:w="4148" w:type="dxa"/>
          </w:tcPr>
          <w:p w:rsidR="00C22E77" w:rsidRPr="00CA7517" w:rsidRDefault="008E473C" w:rsidP="00F36C74">
            <w:pPr>
              <w:rPr>
                <w:rFonts w:ascii="微软雅黑" w:eastAsia="微软雅黑" w:hAnsi="微软雅黑"/>
                <w:sz w:val="22"/>
              </w:rPr>
            </w:pPr>
            <w:r>
              <w:rPr>
                <w:rFonts w:ascii="微软雅黑" w:eastAsia="微软雅黑" w:hAnsi="微软雅黑" w:hint="eastAsia"/>
                <w:sz w:val="22"/>
              </w:rPr>
              <w:t>练习场</w:t>
            </w:r>
            <w:r w:rsidR="00C22E77" w:rsidRPr="00CA7517">
              <w:rPr>
                <w:rFonts w:ascii="微软雅黑" w:eastAsia="微软雅黑" w:hAnsi="微软雅黑" w:hint="eastAsia"/>
                <w:sz w:val="22"/>
              </w:rPr>
              <w:t>奖励冷却时间</w:t>
            </w:r>
          </w:p>
        </w:tc>
        <w:tc>
          <w:tcPr>
            <w:tcW w:w="4148" w:type="dxa"/>
          </w:tcPr>
          <w:p w:rsidR="00C22E77" w:rsidRPr="00CA7517" w:rsidRDefault="00C22E77" w:rsidP="00F36C74">
            <w:pPr>
              <w:rPr>
                <w:rFonts w:ascii="微软雅黑" w:eastAsia="微软雅黑" w:hAnsi="微软雅黑"/>
                <w:sz w:val="22"/>
              </w:rPr>
            </w:pPr>
            <w:r w:rsidRPr="00CA7517">
              <w:rPr>
                <w:rFonts w:ascii="微软雅黑" w:eastAsia="微软雅黑" w:hAnsi="微软雅黑" w:hint="eastAsia"/>
                <w:sz w:val="22"/>
              </w:rPr>
              <w:t>冷却时间数值（秒/Sec）</w:t>
            </w:r>
          </w:p>
        </w:tc>
      </w:tr>
    </w:tbl>
    <w:p w:rsidR="004034DD" w:rsidRPr="002C7CA7" w:rsidRDefault="002C7CA7" w:rsidP="0045081F">
      <w:pPr>
        <w:pStyle w:val="2"/>
        <w:rPr>
          <w:rFonts w:ascii="微软雅黑" w:eastAsia="微软雅黑" w:hAnsi="微软雅黑"/>
        </w:rPr>
      </w:pPr>
      <w:r w:rsidRPr="002C7CA7">
        <w:rPr>
          <w:rFonts w:ascii="微软雅黑" w:eastAsia="微软雅黑" w:hAnsi="微软雅黑" w:hint="eastAsia"/>
        </w:rPr>
        <w:lastRenderedPageBreak/>
        <w:t>（五）</w:t>
      </w:r>
      <w:r w:rsidR="0045081F" w:rsidRPr="002C7CA7">
        <w:rPr>
          <w:rFonts w:ascii="微软雅黑" w:eastAsia="微软雅黑" w:hAnsi="微软雅黑" w:hint="eastAsia"/>
        </w:rPr>
        <w:t>断线处理</w:t>
      </w:r>
    </w:p>
    <w:p w:rsidR="0045081F" w:rsidRPr="00DB7D58" w:rsidRDefault="008E473C" w:rsidP="0045081F">
      <w:pPr>
        <w:rPr>
          <w:rFonts w:ascii="微软雅黑" w:eastAsia="微软雅黑" w:hAnsi="微软雅黑"/>
          <w:sz w:val="22"/>
        </w:rPr>
      </w:pPr>
      <w:r>
        <w:rPr>
          <w:rFonts w:ascii="微软雅黑" w:eastAsia="微软雅黑" w:hAnsi="微软雅黑" w:hint="eastAsia"/>
          <w:sz w:val="22"/>
        </w:rPr>
        <w:t>练习场</w:t>
      </w:r>
      <w:r w:rsidR="0045081F" w:rsidRPr="00DB7D58">
        <w:rPr>
          <w:rFonts w:ascii="微软雅黑" w:eastAsia="微软雅黑" w:hAnsi="微软雅黑" w:hint="eastAsia"/>
          <w:sz w:val="22"/>
        </w:rPr>
        <w:t>玩家断线处理</w:t>
      </w:r>
    </w:p>
    <w:p w:rsidR="0045081F" w:rsidRPr="00DB7D58" w:rsidRDefault="0045081F" w:rsidP="0045081F">
      <w:pPr>
        <w:pStyle w:val="a7"/>
        <w:numPr>
          <w:ilvl w:val="0"/>
          <w:numId w:val="5"/>
        </w:numPr>
        <w:ind w:firstLineChars="0"/>
        <w:rPr>
          <w:rFonts w:ascii="微软雅黑" w:eastAsia="微软雅黑" w:hAnsi="微软雅黑"/>
          <w:sz w:val="22"/>
        </w:rPr>
      </w:pPr>
      <w:r w:rsidRPr="00DB7D58">
        <w:rPr>
          <w:rFonts w:ascii="微软雅黑" w:eastAsia="微软雅黑" w:hAnsi="微软雅黑" w:hint="eastAsia"/>
          <w:sz w:val="22"/>
        </w:rPr>
        <w:t>玩家在游戏时断线或关闭游戏程序，则给AI托管直到玩家上线或重新进入游戏</w:t>
      </w:r>
    </w:p>
    <w:p w:rsidR="0045081F" w:rsidRPr="00DB7D58" w:rsidRDefault="0045081F" w:rsidP="0045081F">
      <w:pPr>
        <w:pStyle w:val="a7"/>
        <w:numPr>
          <w:ilvl w:val="0"/>
          <w:numId w:val="5"/>
        </w:numPr>
        <w:ind w:firstLineChars="0"/>
        <w:rPr>
          <w:rFonts w:ascii="微软雅黑" w:eastAsia="微软雅黑" w:hAnsi="微软雅黑"/>
          <w:sz w:val="22"/>
        </w:rPr>
      </w:pPr>
      <w:r w:rsidRPr="00DB7D58">
        <w:rPr>
          <w:rFonts w:ascii="微软雅黑" w:eastAsia="微软雅黑" w:hAnsi="微软雅黑" w:hint="eastAsia"/>
          <w:sz w:val="22"/>
        </w:rPr>
        <w:t>玩家在匹配时断线或关闭游戏程序，则停止匹配退出游戏返回大厅界面直到玩家再次上线或重新进入游戏。</w:t>
      </w:r>
    </w:p>
    <w:sectPr w:rsidR="0045081F" w:rsidRPr="00DB7D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676" w:rsidRDefault="00186676" w:rsidP="003B74F7">
      <w:r>
        <w:separator/>
      </w:r>
    </w:p>
  </w:endnote>
  <w:endnote w:type="continuationSeparator" w:id="0">
    <w:p w:rsidR="00186676" w:rsidRDefault="00186676" w:rsidP="003B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676" w:rsidRDefault="00186676" w:rsidP="003B74F7">
      <w:r>
        <w:separator/>
      </w:r>
    </w:p>
  </w:footnote>
  <w:footnote w:type="continuationSeparator" w:id="0">
    <w:p w:rsidR="00186676" w:rsidRDefault="00186676" w:rsidP="003B7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D83"/>
    <w:multiLevelType w:val="hybridMultilevel"/>
    <w:tmpl w:val="6046C386"/>
    <w:lvl w:ilvl="0" w:tplc="3F7AB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6501D"/>
    <w:multiLevelType w:val="hybridMultilevel"/>
    <w:tmpl w:val="039A91A6"/>
    <w:lvl w:ilvl="0" w:tplc="34AE53D8">
      <w:start w:val="1"/>
      <w:numFmt w:val="upperLetter"/>
      <w:lvlText w:val="%1."/>
      <w:lvlJc w:val="left"/>
      <w:pPr>
        <w:ind w:left="570" w:hanging="360"/>
      </w:pPr>
      <w:rPr>
        <w:rFonts w:hint="default"/>
        <w:sz w:val="2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4E90E2E"/>
    <w:multiLevelType w:val="hybridMultilevel"/>
    <w:tmpl w:val="DE74ADD0"/>
    <w:lvl w:ilvl="0" w:tplc="24DEE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7473AF"/>
    <w:multiLevelType w:val="hybridMultilevel"/>
    <w:tmpl w:val="65889D38"/>
    <w:lvl w:ilvl="0" w:tplc="25E65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716EE1"/>
    <w:multiLevelType w:val="hybridMultilevel"/>
    <w:tmpl w:val="FF76EF4C"/>
    <w:lvl w:ilvl="0" w:tplc="C25CD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365ECA"/>
    <w:multiLevelType w:val="hybridMultilevel"/>
    <w:tmpl w:val="68447CD6"/>
    <w:lvl w:ilvl="0" w:tplc="3D80A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9574E6"/>
    <w:multiLevelType w:val="hybridMultilevel"/>
    <w:tmpl w:val="22FA3A9E"/>
    <w:lvl w:ilvl="0" w:tplc="F12CE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094CF2"/>
    <w:multiLevelType w:val="hybridMultilevel"/>
    <w:tmpl w:val="0ED685E4"/>
    <w:lvl w:ilvl="0" w:tplc="BECE5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B10873"/>
    <w:multiLevelType w:val="hybridMultilevel"/>
    <w:tmpl w:val="5BA6625E"/>
    <w:lvl w:ilvl="0" w:tplc="0DB090B8">
      <w:start w:val="1"/>
      <w:numFmt w:val="japaneseCounting"/>
      <w:lvlText w:val="（%1）"/>
      <w:lvlJc w:val="left"/>
      <w:pPr>
        <w:ind w:left="945" w:hanging="945"/>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F55ECF"/>
    <w:multiLevelType w:val="hybridMultilevel"/>
    <w:tmpl w:val="B54CB454"/>
    <w:lvl w:ilvl="0" w:tplc="66CC0F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F734D3C"/>
    <w:multiLevelType w:val="hybridMultilevel"/>
    <w:tmpl w:val="694885A6"/>
    <w:lvl w:ilvl="0" w:tplc="67106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D83381"/>
    <w:multiLevelType w:val="hybridMultilevel"/>
    <w:tmpl w:val="720236CA"/>
    <w:lvl w:ilvl="0" w:tplc="C6680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5"/>
  </w:num>
  <w:num w:numId="4">
    <w:abstractNumId w:val="3"/>
  </w:num>
  <w:num w:numId="5">
    <w:abstractNumId w:val="6"/>
  </w:num>
  <w:num w:numId="6">
    <w:abstractNumId w:val="9"/>
  </w:num>
  <w:num w:numId="7">
    <w:abstractNumId w:val="0"/>
  </w:num>
  <w:num w:numId="8">
    <w:abstractNumId w:val="10"/>
  </w:num>
  <w:num w:numId="9">
    <w:abstractNumId w:val="2"/>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43E"/>
    <w:rsid w:val="000012DC"/>
    <w:rsid w:val="000155E7"/>
    <w:rsid w:val="00017651"/>
    <w:rsid w:val="0008388C"/>
    <w:rsid w:val="000926F5"/>
    <w:rsid w:val="000D3DAF"/>
    <w:rsid w:val="000D70CF"/>
    <w:rsid w:val="000E152E"/>
    <w:rsid w:val="000E7D13"/>
    <w:rsid w:val="000F3C80"/>
    <w:rsid w:val="000F663D"/>
    <w:rsid w:val="000F6F97"/>
    <w:rsid w:val="001105DA"/>
    <w:rsid w:val="0012543E"/>
    <w:rsid w:val="0018419E"/>
    <w:rsid w:val="00186676"/>
    <w:rsid w:val="001963AE"/>
    <w:rsid w:val="001A0233"/>
    <w:rsid w:val="001A66A4"/>
    <w:rsid w:val="001C6596"/>
    <w:rsid w:val="001D60E6"/>
    <w:rsid w:val="001F23FC"/>
    <w:rsid w:val="00201F29"/>
    <w:rsid w:val="00236B2F"/>
    <w:rsid w:val="00237FB3"/>
    <w:rsid w:val="00246262"/>
    <w:rsid w:val="00253411"/>
    <w:rsid w:val="00286E43"/>
    <w:rsid w:val="002A1272"/>
    <w:rsid w:val="002A4BE5"/>
    <w:rsid w:val="002C7CA7"/>
    <w:rsid w:val="00301360"/>
    <w:rsid w:val="003177CB"/>
    <w:rsid w:val="00353795"/>
    <w:rsid w:val="00365E86"/>
    <w:rsid w:val="00366357"/>
    <w:rsid w:val="00374288"/>
    <w:rsid w:val="00380735"/>
    <w:rsid w:val="00386657"/>
    <w:rsid w:val="003A6124"/>
    <w:rsid w:val="003A72E9"/>
    <w:rsid w:val="003B3DB0"/>
    <w:rsid w:val="003B74F7"/>
    <w:rsid w:val="0040042F"/>
    <w:rsid w:val="004034DD"/>
    <w:rsid w:val="00446EDC"/>
    <w:rsid w:val="0045081F"/>
    <w:rsid w:val="00452E9B"/>
    <w:rsid w:val="00466CCD"/>
    <w:rsid w:val="00484BA2"/>
    <w:rsid w:val="004B457A"/>
    <w:rsid w:val="004F6C46"/>
    <w:rsid w:val="0050093B"/>
    <w:rsid w:val="00507D24"/>
    <w:rsid w:val="005116DA"/>
    <w:rsid w:val="005416E7"/>
    <w:rsid w:val="00545722"/>
    <w:rsid w:val="005472F7"/>
    <w:rsid w:val="005978EC"/>
    <w:rsid w:val="005E71C8"/>
    <w:rsid w:val="005F62DB"/>
    <w:rsid w:val="00613CEA"/>
    <w:rsid w:val="006304E7"/>
    <w:rsid w:val="006360B2"/>
    <w:rsid w:val="00646110"/>
    <w:rsid w:val="00647B10"/>
    <w:rsid w:val="006508BE"/>
    <w:rsid w:val="00653499"/>
    <w:rsid w:val="00670426"/>
    <w:rsid w:val="0067281A"/>
    <w:rsid w:val="006C1CC4"/>
    <w:rsid w:val="006D1D11"/>
    <w:rsid w:val="006F39D6"/>
    <w:rsid w:val="006F3C88"/>
    <w:rsid w:val="007040AD"/>
    <w:rsid w:val="007203D1"/>
    <w:rsid w:val="00774956"/>
    <w:rsid w:val="007766A3"/>
    <w:rsid w:val="007A4064"/>
    <w:rsid w:val="007E3826"/>
    <w:rsid w:val="007F44B6"/>
    <w:rsid w:val="008255A2"/>
    <w:rsid w:val="0086530C"/>
    <w:rsid w:val="008A07CC"/>
    <w:rsid w:val="008A433A"/>
    <w:rsid w:val="008B4269"/>
    <w:rsid w:val="008D1635"/>
    <w:rsid w:val="008E473C"/>
    <w:rsid w:val="00931A7B"/>
    <w:rsid w:val="00942E6F"/>
    <w:rsid w:val="0095689E"/>
    <w:rsid w:val="00960039"/>
    <w:rsid w:val="0096408C"/>
    <w:rsid w:val="009B1108"/>
    <w:rsid w:val="009C5F25"/>
    <w:rsid w:val="00A30947"/>
    <w:rsid w:val="00A33737"/>
    <w:rsid w:val="00A355EE"/>
    <w:rsid w:val="00A42561"/>
    <w:rsid w:val="00A64F33"/>
    <w:rsid w:val="00A74FF0"/>
    <w:rsid w:val="00AC32A7"/>
    <w:rsid w:val="00AE2B27"/>
    <w:rsid w:val="00AE6301"/>
    <w:rsid w:val="00AF0996"/>
    <w:rsid w:val="00AF488B"/>
    <w:rsid w:val="00B15E1E"/>
    <w:rsid w:val="00B175EE"/>
    <w:rsid w:val="00B273B0"/>
    <w:rsid w:val="00B41805"/>
    <w:rsid w:val="00B52BA4"/>
    <w:rsid w:val="00B65665"/>
    <w:rsid w:val="00BA63B3"/>
    <w:rsid w:val="00BB1157"/>
    <w:rsid w:val="00C22E77"/>
    <w:rsid w:val="00C76E98"/>
    <w:rsid w:val="00C83B1C"/>
    <w:rsid w:val="00C9405F"/>
    <w:rsid w:val="00CA7517"/>
    <w:rsid w:val="00CD4A3B"/>
    <w:rsid w:val="00CE38E0"/>
    <w:rsid w:val="00D07A99"/>
    <w:rsid w:val="00DA2D30"/>
    <w:rsid w:val="00DB7D58"/>
    <w:rsid w:val="00DE0397"/>
    <w:rsid w:val="00DE3444"/>
    <w:rsid w:val="00DE5207"/>
    <w:rsid w:val="00DE73C5"/>
    <w:rsid w:val="00E06804"/>
    <w:rsid w:val="00E10F08"/>
    <w:rsid w:val="00E11112"/>
    <w:rsid w:val="00E35B04"/>
    <w:rsid w:val="00E74E82"/>
    <w:rsid w:val="00E7759F"/>
    <w:rsid w:val="00E83CE9"/>
    <w:rsid w:val="00E86A21"/>
    <w:rsid w:val="00E924AA"/>
    <w:rsid w:val="00EC70D6"/>
    <w:rsid w:val="00ED7E6B"/>
    <w:rsid w:val="00EF42C9"/>
    <w:rsid w:val="00EF54D8"/>
    <w:rsid w:val="00F36C74"/>
    <w:rsid w:val="00F65CEF"/>
    <w:rsid w:val="00FA5B8B"/>
    <w:rsid w:val="00FC1AFD"/>
    <w:rsid w:val="00FC1BC7"/>
    <w:rsid w:val="00FC477F"/>
    <w:rsid w:val="00FF5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64E91B-967B-439D-87F8-65AF23F2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B74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7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6E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4F7"/>
    <w:rPr>
      <w:sz w:val="18"/>
      <w:szCs w:val="18"/>
    </w:rPr>
  </w:style>
  <w:style w:type="paragraph" w:styleId="a5">
    <w:name w:val="footer"/>
    <w:basedOn w:val="a"/>
    <w:link w:val="a6"/>
    <w:uiPriority w:val="99"/>
    <w:unhideWhenUsed/>
    <w:rsid w:val="003B74F7"/>
    <w:pPr>
      <w:tabs>
        <w:tab w:val="center" w:pos="4153"/>
        <w:tab w:val="right" w:pos="8306"/>
      </w:tabs>
      <w:snapToGrid w:val="0"/>
      <w:jc w:val="left"/>
    </w:pPr>
    <w:rPr>
      <w:sz w:val="18"/>
      <w:szCs w:val="18"/>
    </w:rPr>
  </w:style>
  <w:style w:type="character" w:customStyle="1" w:styleId="a6">
    <w:name w:val="页脚 字符"/>
    <w:basedOn w:val="a0"/>
    <w:link w:val="a5"/>
    <w:uiPriority w:val="99"/>
    <w:rsid w:val="003B74F7"/>
    <w:rPr>
      <w:sz w:val="18"/>
      <w:szCs w:val="18"/>
    </w:rPr>
  </w:style>
  <w:style w:type="character" w:customStyle="1" w:styleId="10">
    <w:name w:val="标题 1 字符"/>
    <w:basedOn w:val="a0"/>
    <w:link w:val="1"/>
    <w:uiPriority w:val="9"/>
    <w:rsid w:val="003B74F7"/>
    <w:rPr>
      <w:b/>
      <w:bCs/>
      <w:kern w:val="44"/>
      <w:sz w:val="44"/>
      <w:szCs w:val="44"/>
    </w:rPr>
  </w:style>
  <w:style w:type="paragraph" w:styleId="a7">
    <w:name w:val="List Paragraph"/>
    <w:basedOn w:val="a"/>
    <w:uiPriority w:val="34"/>
    <w:qFormat/>
    <w:rsid w:val="006360B2"/>
    <w:pPr>
      <w:ind w:firstLineChars="200" w:firstLine="420"/>
    </w:pPr>
  </w:style>
  <w:style w:type="character" w:customStyle="1" w:styleId="20">
    <w:name w:val="标题 2 字符"/>
    <w:basedOn w:val="a0"/>
    <w:link w:val="2"/>
    <w:uiPriority w:val="9"/>
    <w:rsid w:val="005E71C8"/>
    <w:rPr>
      <w:rFonts w:asciiTheme="majorHAnsi" w:eastAsiaTheme="majorEastAsia" w:hAnsiTheme="majorHAnsi" w:cstheme="majorBidi"/>
      <w:b/>
      <w:bCs/>
      <w:sz w:val="32"/>
      <w:szCs w:val="32"/>
    </w:rPr>
  </w:style>
  <w:style w:type="table" w:styleId="a8">
    <w:name w:val="Table Grid"/>
    <w:basedOn w:val="a1"/>
    <w:uiPriority w:val="39"/>
    <w:rsid w:val="003B3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76E9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9</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165</cp:revision>
  <dcterms:created xsi:type="dcterms:W3CDTF">2018-05-18T07:46:00Z</dcterms:created>
  <dcterms:modified xsi:type="dcterms:W3CDTF">2018-05-25T03:23:00Z</dcterms:modified>
</cp:coreProperties>
</file>