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5C" w:rsidRPr="00067240" w:rsidRDefault="00207F9C" w:rsidP="00207F9C">
      <w:pPr>
        <w:jc w:val="center"/>
        <w:rPr>
          <w:rFonts w:ascii="微软雅黑" w:eastAsia="微软雅黑" w:hAnsi="微软雅黑"/>
          <w:sz w:val="52"/>
          <w:szCs w:val="52"/>
        </w:rPr>
      </w:pPr>
      <w:r w:rsidRPr="00067240">
        <w:rPr>
          <w:rFonts w:ascii="微软雅黑" w:eastAsia="微软雅黑" w:hAnsi="微软雅黑" w:hint="eastAsia"/>
          <w:sz w:val="52"/>
          <w:szCs w:val="52"/>
        </w:rPr>
        <w:t>保密协议</w:t>
      </w:r>
    </w:p>
    <w:p w:rsidR="00207F9C" w:rsidRPr="00207F9C" w:rsidRDefault="00207F9C" w:rsidP="00207F9C">
      <w:pPr>
        <w:widowControl/>
        <w:shd w:val="clear" w:color="auto" w:fill="FFFFFF"/>
        <w:spacing w:before="150" w:after="240" w:line="336" w:lineRule="atLeast"/>
        <w:jc w:val="left"/>
        <w:rPr>
          <w:rFonts w:ascii="微软雅黑" w:eastAsia="微软雅黑" w:hAnsi="微软雅黑" w:cs="宋体"/>
          <w:kern w:val="0"/>
          <w:szCs w:val="21"/>
        </w:rPr>
      </w:pPr>
      <w:r w:rsidRPr="00067240">
        <w:rPr>
          <w:rFonts w:ascii="微软雅黑" w:eastAsia="微软雅黑" w:hAnsi="微软雅黑" w:cs="宋体" w:hint="eastAsia"/>
          <w:kern w:val="0"/>
          <w:szCs w:val="21"/>
        </w:rPr>
        <w:t>北京金品汇网络科技有限公司</w:t>
      </w:r>
      <w:r w:rsidRPr="00207F9C">
        <w:rPr>
          <w:rFonts w:ascii="微软雅黑" w:eastAsia="微软雅黑" w:hAnsi="微软雅黑" w:cs="宋体" w:hint="eastAsia"/>
          <w:kern w:val="0"/>
          <w:szCs w:val="21"/>
        </w:rPr>
        <w:t>（下称“</w:t>
      </w:r>
      <w:r w:rsidRPr="00067240">
        <w:rPr>
          <w:rFonts w:ascii="微软雅黑" w:eastAsia="微软雅黑" w:hAnsi="微软雅黑" w:cs="宋体" w:hint="eastAsia"/>
          <w:kern w:val="0"/>
          <w:szCs w:val="21"/>
        </w:rPr>
        <w:t>金品汇</w:t>
      </w:r>
      <w:r w:rsidRPr="00207F9C">
        <w:rPr>
          <w:rFonts w:ascii="微软雅黑" w:eastAsia="微软雅黑" w:hAnsi="微软雅黑" w:cs="宋体" w:hint="eastAsia"/>
          <w:kern w:val="0"/>
          <w:szCs w:val="21"/>
        </w:rPr>
        <w:t>”）通过其旗下网站</w:t>
      </w:r>
      <w:r w:rsidR="00BF39AA">
        <w:rPr>
          <w:rFonts w:ascii="微软雅黑" w:eastAsia="微软雅黑" w:hAnsi="微软雅黑" w:cs="宋体" w:hint="eastAsia"/>
          <w:kern w:val="0"/>
          <w:szCs w:val="21"/>
        </w:rPr>
        <w:t>传奇工场</w:t>
      </w:r>
      <w:r w:rsidRPr="00207F9C">
        <w:rPr>
          <w:rFonts w:ascii="微软雅黑" w:eastAsia="微软雅黑" w:hAnsi="微软雅黑" w:cs="宋体" w:hint="eastAsia"/>
          <w:kern w:val="0"/>
          <w:szCs w:val="21"/>
        </w:rPr>
        <w:t>（网址：</w:t>
      </w:r>
      <w:r w:rsidRPr="00067240">
        <w:rPr>
          <w:rFonts w:ascii="微软雅黑" w:eastAsia="微软雅黑" w:hAnsi="微软雅黑" w:cs="宋体" w:hint="eastAsia"/>
          <w:kern w:val="0"/>
          <w:szCs w:val="21"/>
        </w:rPr>
        <w:t>www.chuanqigongchang.com</w:t>
      </w:r>
      <w:r w:rsidRPr="00207F9C">
        <w:rPr>
          <w:rFonts w:ascii="微软雅黑" w:eastAsia="微软雅黑" w:hAnsi="微软雅黑" w:cs="宋体" w:hint="eastAsia"/>
          <w:kern w:val="0"/>
          <w:szCs w:val="21"/>
        </w:rPr>
        <w:t>）和微信公众号等其他平台，旨在为创业企业提供股权众筹融资和为投资人提供安全可靠的众筹创投服务。平台所涉及的所有事项，相关权利义务以及最终法律责任均由</w:t>
      </w:r>
      <w:r w:rsidRPr="00067240">
        <w:rPr>
          <w:rFonts w:ascii="微软雅黑" w:eastAsia="微软雅黑" w:hAnsi="微软雅黑" w:cs="宋体" w:hint="eastAsia"/>
          <w:kern w:val="0"/>
          <w:szCs w:val="21"/>
        </w:rPr>
        <w:t>金品汇</w:t>
      </w:r>
      <w:r w:rsidRPr="00207F9C">
        <w:rPr>
          <w:rFonts w:ascii="微软雅黑" w:eastAsia="微软雅黑" w:hAnsi="微软雅黑" w:cs="宋体" w:hint="eastAsia"/>
          <w:kern w:val="0"/>
          <w:szCs w:val="21"/>
        </w:rPr>
        <w:t>承担。</w:t>
      </w:r>
    </w:p>
    <w:p w:rsidR="00207F9C" w:rsidRPr="00207F9C" w:rsidRDefault="00207F9C" w:rsidP="00207F9C">
      <w:pPr>
        <w:widowControl/>
        <w:shd w:val="clear" w:color="auto" w:fill="FFFFFF"/>
        <w:spacing w:after="240" w:line="336" w:lineRule="atLeast"/>
        <w:jc w:val="left"/>
        <w:rPr>
          <w:rFonts w:ascii="微软雅黑" w:eastAsia="微软雅黑" w:hAnsi="微软雅黑" w:cs="宋体"/>
          <w:kern w:val="0"/>
          <w:szCs w:val="21"/>
        </w:rPr>
      </w:pPr>
      <w:r w:rsidRPr="00207F9C">
        <w:rPr>
          <w:rFonts w:ascii="微软雅黑" w:eastAsia="微软雅黑" w:hAnsi="微软雅黑" w:cs="宋体" w:hint="eastAsia"/>
          <w:kern w:val="0"/>
          <w:szCs w:val="21"/>
        </w:rPr>
        <w:t>在融资人接受平台</w:t>
      </w:r>
      <w:r w:rsidRPr="00067240">
        <w:rPr>
          <w:rFonts w:ascii="微软雅黑" w:eastAsia="微软雅黑" w:hAnsi="微软雅黑" w:cs="宋体" w:hint="eastAsia"/>
          <w:kern w:val="0"/>
          <w:szCs w:val="21"/>
        </w:rPr>
        <w:t>《用户服务协议》</w:t>
      </w:r>
      <w:r w:rsidRPr="00207F9C">
        <w:rPr>
          <w:rFonts w:ascii="微软雅黑" w:eastAsia="微软雅黑" w:hAnsi="微软雅黑" w:cs="宋体" w:hint="eastAsia"/>
          <w:kern w:val="0"/>
          <w:szCs w:val="21"/>
        </w:rPr>
        <w:t>并注册成为平台用户之时，表明融资人已充分知晓、理解和接受本《保密协议》。本《保密协议》自融资人接受平台《用户服务协议》并注册成为平台用户之时起在</w:t>
      </w:r>
      <w:r w:rsidRPr="00067240">
        <w:rPr>
          <w:rFonts w:ascii="微软雅黑" w:eastAsia="微软雅黑" w:hAnsi="微软雅黑" w:cs="宋体" w:hint="eastAsia"/>
          <w:kern w:val="0"/>
          <w:szCs w:val="21"/>
        </w:rPr>
        <w:t>金品汇</w:t>
      </w:r>
      <w:r w:rsidRPr="00207F9C">
        <w:rPr>
          <w:rFonts w:ascii="微软雅黑" w:eastAsia="微软雅黑" w:hAnsi="微软雅黑" w:cs="宋体" w:hint="eastAsia"/>
          <w:kern w:val="0"/>
          <w:szCs w:val="21"/>
        </w:rPr>
        <w:t>与融资人之间生效。</w:t>
      </w:r>
    </w:p>
    <w:p w:rsidR="00207F9C" w:rsidRPr="00207F9C" w:rsidRDefault="00207F9C" w:rsidP="00207F9C">
      <w:pPr>
        <w:widowControl/>
        <w:shd w:val="clear" w:color="auto" w:fill="FFFFFF"/>
        <w:spacing w:after="240" w:line="336" w:lineRule="atLeast"/>
        <w:jc w:val="left"/>
        <w:rPr>
          <w:rFonts w:ascii="微软雅黑" w:eastAsia="微软雅黑" w:hAnsi="微软雅黑" w:cs="宋体"/>
          <w:kern w:val="0"/>
          <w:szCs w:val="21"/>
        </w:rPr>
      </w:pPr>
      <w:r w:rsidRPr="00207F9C">
        <w:rPr>
          <w:rFonts w:ascii="微软雅黑" w:eastAsia="微软雅黑" w:hAnsi="微软雅黑" w:cs="宋体" w:hint="eastAsia"/>
          <w:kern w:val="0"/>
          <w:szCs w:val="21"/>
        </w:rPr>
        <w:t>请注意，</w:t>
      </w:r>
      <w:r w:rsidR="0072119C">
        <w:rPr>
          <w:rFonts w:ascii="微软雅黑" w:eastAsia="微软雅黑" w:hAnsi="微软雅黑" w:cs="宋体" w:hint="eastAsia"/>
          <w:kern w:val="0"/>
          <w:szCs w:val="21"/>
        </w:rPr>
        <w:t>金品汇有权未经融资人同意</w:t>
      </w:r>
      <w:bookmarkStart w:id="0" w:name="_GoBack"/>
      <w:bookmarkEnd w:id="0"/>
      <w:r w:rsidR="0072119C">
        <w:rPr>
          <w:rFonts w:ascii="微软雅黑" w:eastAsia="微软雅黑" w:hAnsi="微软雅黑" w:cs="宋体" w:hint="eastAsia"/>
          <w:kern w:val="0"/>
          <w:szCs w:val="21"/>
        </w:rPr>
        <w:t>修改本协议，</w:t>
      </w:r>
      <w:r w:rsidRPr="00207F9C">
        <w:rPr>
          <w:rFonts w:ascii="微软雅黑" w:eastAsia="微软雅黑" w:hAnsi="微软雅黑" w:cs="宋体" w:hint="eastAsia"/>
          <w:kern w:val="0"/>
          <w:szCs w:val="21"/>
        </w:rPr>
        <w:t>平台将即时公告更新后的版本。</w:t>
      </w:r>
      <w:r w:rsidR="0072119C" w:rsidRPr="0072119C">
        <w:rPr>
          <w:rFonts w:ascii="微软雅黑" w:eastAsia="微软雅黑" w:hAnsi="微软雅黑" w:cs="宋体" w:hint="eastAsia"/>
          <w:kern w:val="0"/>
          <w:szCs w:val="21"/>
        </w:rPr>
        <w:t>在</w:t>
      </w:r>
      <w:r w:rsidR="0072119C">
        <w:rPr>
          <w:rFonts w:ascii="微软雅黑" w:eastAsia="微软雅黑" w:hAnsi="微软雅黑" w:cs="宋体" w:hint="eastAsia"/>
          <w:kern w:val="0"/>
          <w:szCs w:val="21"/>
        </w:rPr>
        <w:t>金品汇</w:t>
      </w:r>
      <w:r w:rsidR="0072119C" w:rsidRPr="0072119C">
        <w:rPr>
          <w:rFonts w:ascii="微软雅黑" w:eastAsia="微软雅黑" w:hAnsi="微软雅黑" w:cs="宋体" w:hint="eastAsia"/>
          <w:kern w:val="0"/>
          <w:szCs w:val="21"/>
        </w:rPr>
        <w:t>修改本</w:t>
      </w:r>
      <w:r w:rsidR="0072119C">
        <w:rPr>
          <w:rFonts w:ascii="微软雅黑" w:eastAsia="微软雅黑" w:hAnsi="微软雅黑" w:cs="宋体" w:hint="eastAsia"/>
          <w:kern w:val="0"/>
          <w:szCs w:val="21"/>
        </w:rPr>
        <w:t>协议</w:t>
      </w:r>
      <w:r w:rsidR="0072119C" w:rsidRPr="0072119C">
        <w:rPr>
          <w:rFonts w:ascii="微软雅黑" w:eastAsia="微软雅黑" w:hAnsi="微软雅黑" w:cs="宋体" w:hint="eastAsia"/>
          <w:kern w:val="0"/>
          <w:szCs w:val="21"/>
        </w:rPr>
        <w:t>后，</w:t>
      </w:r>
      <w:r w:rsidR="0072119C">
        <w:rPr>
          <w:rFonts w:ascii="微软雅黑" w:eastAsia="微软雅黑" w:hAnsi="微软雅黑" w:cs="宋体" w:hint="eastAsia"/>
          <w:kern w:val="0"/>
          <w:szCs w:val="21"/>
        </w:rPr>
        <w:t>融资人</w:t>
      </w:r>
      <w:r w:rsidR="0072119C" w:rsidRPr="0072119C">
        <w:rPr>
          <w:rFonts w:ascii="微软雅黑" w:eastAsia="微软雅黑" w:hAnsi="微软雅黑" w:cs="宋体" w:hint="eastAsia"/>
          <w:kern w:val="0"/>
          <w:szCs w:val="21"/>
        </w:rPr>
        <w:t>继续和</w:t>
      </w:r>
      <w:r w:rsidR="0072119C">
        <w:rPr>
          <w:rFonts w:ascii="微软雅黑" w:eastAsia="微软雅黑" w:hAnsi="微软雅黑" w:cs="宋体" w:hint="eastAsia"/>
          <w:kern w:val="0"/>
          <w:szCs w:val="21"/>
        </w:rPr>
        <w:t>金品汇</w:t>
      </w:r>
      <w:r w:rsidR="0072119C" w:rsidRPr="0072119C">
        <w:rPr>
          <w:rFonts w:ascii="微软雅黑" w:eastAsia="微软雅黑" w:hAnsi="微软雅黑" w:cs="宋体" w:hint="eastAsia"/>
          <w:kern w:val="0"/>
          <w:szCs w:val="21"/>
        </w:rPr>
        <w:t>合作，应被视作</w:t>
      </w:r>
      <w:r w:rsidR="0072119C">
        <w:rPr>
          <w:rFonts w:ascii="微软雅黑" w:eastAsia="微软雅黑" w:hAnsi="微软雅黑" w:cs="宋体" w:hint="eastAsia"/>
          <w:kern w:val="0"/>
          <w:szCs w:val="21"/>
        </w:rPr>
        <w:t>融资人</w:t>
      </w:r>
      <w:r w:rsidR="0072119C" w:rsidRPr="0072119C">
        <w:rPr>
          <w:rFonts w:ascii="微软雅黑" w:eastAsia="微软雅黑" w:hAnsi="微软雅黑" w:cs="宋体" w:hint="eastAsia"/>
          <w:kern w:val="0"/>
          <w:szCs w:val="21"/>
        </w:rPr>
        <w:t>已接受了修改后的</w:t>
      </w:r>
      <w:r w:rsidR="0072119C">
        <w:rPr>
          <w:rFonts w:ascii="微软雅黑" w:eastAsia="微软雅黑" w:hAnsi="微软雅黑" w:cs="宋体" w:hint="eastAsia"/>
          <w:kern w:val="0"/>
          <w:szCs w:val="21"/>
        </w:rPr>
        <w:t>协议</w:t>
      </w:r>
      <w:r w:rsidR="0072119C" w:rsidRPr="0072119C">
        <w:rPr>
          <w:rFonts w:ascii="微软雅黑" w:eastAsia="微软雅黑" w:hAnsi="微软雅黑" w:cs="宋体" w:hint="eastAsia"/>
          <w:kern w:val="0"/>
          <w:szCs w:val="21"/>
        </w:rPr>
        <w:t>。</w:t>
      </w:r>
      <w:r w:rsidRPr="00207F9C">
        <w:rPr>
          <w:rFonts w:ascii="微软雅黑" w:eastAsia="微软雅黑" w:hAnsi="微软雅黑" w:cs="宋体" w:hint="eastAsia"/>
          <w:kern w:val="0"/>
          <w:szCs w:val="21"/>
        </w:rPr>
        <w:t>一旦发生争议，《保密协议》以</w:t>
      </w:r>
      <w:r w:rsidR="0072119C" w:rsidRPr="00207F9C">
        <w:rPr>
          <w:rFonts w:ascii="微软雅黑" w:eastAsia="微软雅黑" w:hAnsi="微软雅黑" w:cs="宋体" w:hint="eastAsia"/>
          <w:kern w:val="0"/>
          <w:szCs w:val="21"/>
        </w:rPr>
        <w:t>最新的</w:t>
      </w:r>
      <w:r w:rsidR="0072119C">
        <w:rPr>
          <w:rFonts w:ascii="微软雅黑" w:eastAsia="微软雅黑" w:hAnsi="微软雅黑" w:cs="宋体" w:hint="eastAsia"/>
          <w:kern w:val="0"/>
          <w:szCs w:val="21"/>
        </w:rPr>
        <w:t>版本</w:t>
      </w:r>
      <w:r w:rsidR="0072119C" w:rsidRPr="00207F9C">
        <w:rPr>
          <w:rFonts w:ascii="微软雅黑" w:eastAsia="微软雅黑" w:hAnsi="微软雅黑" w:cs="宋体" w:hint="eastAsia"/>
          <w:kern w:val="0"/>
          <w:szCs w:val="21"/>
        </w:rPr>
        <w:t>为准</w:t>
      </w:r>
      <w:r w:rsidRPr="00207F9C">
        <w:rPr>
          <w:rFonts w:ascii="微软雅黑" w:eastAsia="微软雅黑" w:hAnsi="微软雅黑" w:cs="宋体" w:hint="eastAsia"/>
          <w:kern w:val="0"/>
          <w:szCs w:val="21"/>
        </w:rPr>
        <w:t>。</w:t>
      </w:r>
    </w:p>
    <w:p w:rsidR="00207F9C" w:rsidRPr="00207F9C" w:rsidRDefault="00207F9C"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t>第一条</w:t>
      </w:r>
    </w:p>
    <w:p w:rsidR="0010432E" w:rsidRDefault="005F590B"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1. </w:t>
      </w:r>
      <w:r w:rsidR="00207F9C" w:rsidRPr="00207F9C">
        <w:rPr>
          <w:rFonts w:ascii="微软雅黑" w:eastAsia="微软雅黑" w:hAnsi="微软雅黑" w:cs="宋体"/>
          <w:kern w:val="0"/>
          <w:szCs w:val="21"/>
        </w:rPr>
        <w:t>“融资人”，就本协议而言，是指</w:t>
      </w:r>
      <w:r w:rsidR="00595AE6">
        <w:rPr>
          <w:rFonts w:ascii="微软雅黑" w:eastAsia="微软雅黑" w:hAnsi="微软雅黑" w:cs="宋体" w:hint="eastAsia"/>
          <w:kern w:val="0"/>
          <w:szCs w:val="21"/>
        </w:rPr>
        <w:t>同时满足下列条件的民事主体（</w:t>
      </w:r>
      <w:r w:rsidR="00595AE6" w:rsidRPr="00207F9C">
        <w:rPr>
          <w:rFonts w:ascii="微软雅黑" w:eastAsia="微软雅黑" w:hAnsi="微软雅黑" w:cs="宋体"/>
          <w:kern w:val="0"/>
          <w:szCs w:val="21"/>
        </w:rPr>
        <w:t>包括自然人、法人和其他组织</w:t>
      </w:r>
      <w:r w:rsidR="00595AE6">
        <w:rPr>
          <w:rFonts w:ascii="微软雅黑" w:eastAsia="微软雅黑" w:hAnsi="微软雅黑" w:cs="宋体" w:hint="eastAsia"/>
          <w:kern w:val="0"/>
          <w:szCs w:val="21"/>
        </w:rPr>
        <w:t>）：</w:t>
      </w:r>
    </w:p>
    <w:p w:rsidR="0010432E" w:rsidRDefault="00595AE6"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a) </w:t>
      </w:r>
      <w:r w:rsidR="00207F9C" w:rsidRPr="00207F9C">
        <w:rPr>
          <w:rFonts w:ascii="微软雅黑" w:eastAsia="微软雅黑" w:hAnsi="微软雅黑" w:cs="宋体"/>
          <w:kern w:val="0"/>
          <w:szCs w:val="21"/>
        </w:rPr>
        <w:t>符合中华人民共和国法律法规对于融资的相关规定</w:t>
      </w:r>
      <w:r>
        <w:rPr>
          <w:rFonts w:ascii="微软雅黑" w:eastAsia="微软雅黑" w:hAnsi="微软雅黑" w:cs="宋体" w:hint="eastAsia"/>
          <w:kern w:val="0"/>
          <w:szCs w:val="21"/>
        </w:rPr>
        <w:t>;</w:t>
      </w:r>
    </w:p>
    <w:p w:rsidR="0010432E" w:rsidRDefault="00595AE6"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b)</w:t>
      </w:r>
      <w:r w:rsidR="00207F9C" w:rsidRPr="00207F9C">
        <w:rPr>
          <w:rFonts w:ascii="微软雅黑" w:eastAsia="微软雅黑" w:hAnsi="微软雅黑" w:cs="宋体"/>
          <w:kern w:val="0"/>
          <w:szCs w:val="21"/>
        </w:rPr>
        <w:t>符合平台规定的关于融资人相关资格要求</w:t>
      </w:r>
      <w:r>
        <w:rPr>
          <w:rFonts w:ascii="微软雅黑" w:eastAsia="微软雅黑" w:hAnsi="微软雅黑" w:cs="宋体" w:hint="eastAsia"/>
          <w:kern w:val="0"/>
          <w:szCs w:val="21"/>
        </w:rPr>
        <w:t>;</w:t>
      </w:r>
    </w:p>
    <w:p w:rsidR="0010432E" w:rsidRDefault="00595AE6"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c)</w:t>
      </w:r>
      <w:r w:rsidR="00207F9C" w:rsidRPr="00207F9C">
        <w:rPr>
          <w:rFonts w:ascii="微软雅黑" w:eastAsia="微软雅黑" w:hAnsi="微软雅黑" w:cs="宋体"/>
          <w:kern w:val="0"/>
          <w:szCs w:val="21"/>
        </w:rPr>
        <w:t>同意遵守《用户服务协议》和其他协议的约定</w:t>
      </w:r>
      <w:r>
        <w:rPr>
          <w:rFonts w:ascii="微软雅黑" w:eastAsia="微软雅黑" w:hAnsi="微软雅黑" w:cs="宋体" w:hint="eastAsia"/>
          <w:kern w:val="0"/>
          <w:szCs w:val="21"/>
        </w:rPr>
        <w:t>;</w:t>
      </w:r>
    </w:p>
    <w:p w:rsidR="0010432E" w:rsidRDefault="00595AE6"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d)</w:t>
      </w:r>
      <w:r w:rsidR="00207F9C" w:rsidRPr="00207F9C">
        <w:rPr>
          <w:rFonts w:ascii="微软雅黑" w:eastAsia="微软雅黑" w:hAnsi="微软雅黑" w:cs="宋体"/>
          <w:kern w:val="0"/>
          <w:szCs w:val="21"/>
        </w:rPr>
        <w:t>自愿申请并经平台审核通过，使用平台提供的相关服务发起股权众筹项目进行筹资</w:t>
      </w:r>
      <w:r>
        <w:rPr>
          <w:rFonts w:ascii="微软雅黑" w:eastAsia="微软雅黑" w:hAnsi="微软雅黑" w:cs="宋体" w:hint="eastAsia"/>
          <w:kern w:val="0"/>
          <w:szCs w:val="21"/>
        </w:rPr>
        <w:t>;</w:t>
      </w:r>
    </w:p>
    <w:p w:rsidR="00207F9C" w:rsidRPr="00207F9C" w:rsidRDefault="00595AE6"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e)</w:t>
      </w:r>
      <w:r w:rsidR="00207F9C" w:rsidRPr="00207F9C">
        <w:rPr>
          <w:rFonts w:ascii="微软雅黑" w:eastAsia="微软雅黑" w:hAnsi="微软雅黑" w:cs="宋体"/>
          <w:kern w:val="0"/>
          <w:szCs w:val="21"/>
        </w:rPr>
        <w:t>具有完全民事行为能力。</w:t>
      </w:r>
    </w:p>
    <w:p w:rsidR="00207F9C" w:rsidRPr="00207F9C" w:rsidRDefault="005F590B"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2. </w:t>
      </w:r>
      <w:r w:rsidR="00207F9C" w:rsidRPr="00207F9C">
        <w:rPr>
          <w:rFonts w:ascii="微软雅黑" w:eastAsia="微软雅黑" w:hAnsi="微软雅黑" w:cs="宋体"/>
          <w:kern w:val="0"/>
          <w:szCs w:val="21"/>
        </w:rPr>
        <w:t>“平台”，就本协议而言，是指</w:t>
      </w:r>
      <w:r w:rsidR="00207F9C" w:rsidRPr="00067240">
        <w:rPr>
          <w:rFonts w:ascii="微软雅黑" w:eastAsia="微软雅黑" w:hAnsi="微软雅黑" w:cs="宋体"/>
          <w:kern w:val="0"/>
          <w:szCs w:val="21"/>
        </w:rPr>
        <w:t>北京金品汇网络科技有限公司</w:t>
      </w:r>
      <w:r w:rsidR="00207F9C" w:rsidRPr="00207F9C">
        <w:rPr>
          <w:rFonts w:ascii="微软雅黑" w:eastAsia="微软雅黑" w:hAnsi="微软雅黑" w:cs="宋体"/>
          <w:kern w:val="0"/>
          <w:szCs w:val="21"/>
        </w:rPr>
        <w:t>旗下</w:t>
      </w:r>
      <w:r w:rsidR="00BF39AA">
        <w:rPr>
          <w:rFonts w:ascii="微软雅黑" w:eastAsia="微软雅黑" w:hAnsi="微软雅黑" w:cs="宋体"/>
          <w:kern w:val="0"/>
          <w:szCs w:val="21"/>
        </w:rPr>
        <w:t>传奇工场</w:t>
      </w:r>
      <w:r w:rsidR="00207F9C" w:rsidRPr="00207F9C">
        <w:rPr>
          <w:rFonts w:ascii="微软雅黑" w:eastAsia="微软雅黑" w:hAnsi="微软雅黑" w:cs="宋体"/>
          <w:kern w:val="0"/>
          <w:szCs w:val="21"/>
        </w:rPr>
        <w:t>（网址：</w:t>
      </w:r>
      <w:r w:rsidR="00207F9C" w:rsidRPr="00067240">
        <w:rPr>
          <w:rFonts w:ascii="微软雅黑" w:eastAsia="微软雅黑" w:hAnsi="微软雅黑" w:cs="宋体"/>
          <w:kern w:val="0"/>
          <w:szCs w:val="21"/>
        </w:rPr>
        <w:t>www.chuanqigongchang.com</w:t>
      </w:r>
      <w:r w:rsidR="00207F9C" w:rsidRPr="00207F9C">
        <w:rPr>
          <w:rFonts w:ascii="微软雅黑" w:eastAsia="微软雅黑" w:hAnsi="微软雅黑" w:cs="宋体"/>
          <w:kern w:val="0"/>
          <w:szCs w:val="21"/>
        </w:rPr>
        <w:t>）和微信公众号等相关平台。</w:t>
      </w:r>
    </w:p>
    <w:p w:rsidR="00207F9C" w:rsidRPr="00207F9C" w:rsidRDefault="005F590B"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3. </w:t>
      </w:r>
      <w:r w:rsidR="00207F9C" w:rsidRPr="00207F9C">
        <w:rPr>
          <w:rFonts w:ascii="微软雅黑" w:eastAsia="微软雅黑" w:hAnsi="微软雅黑" w:cs="宋体"/>
          <w:kern w:val="0"/>
          <w:szCs w:val="21"/>
        </w:rPr>
        <w:t>“保密信息”，就本协议而言，是指融资人向平台以书面形式披露的</w:t>
      </w:r>
      <w:r>
        <w:rPr>
          <w:rFonts w:ascii="微软雅黑" w:eastAsia="微软雅黑" w:hAnsi="微软雅黑" w:cs="宋体" w:hint="eastAsia"/>
          <w:kern w:val="0"/>
          <w:szCs w:val="21"/>
        </w:rPr>
        <w:t>与项目有关的</w:t>
      </w:r>
      <w:r w:rsidR="00207F9C" w:rsidRPr="00207F9C">
        <w:rPr>
          <w:rFonts w:ascii="微软雅黑" w:eastAsia="微软雅黑" w:hAnsi="微软雅黑" w:cs="宋体"/>
          <w:kern w:val="0"/>
          <w:szCs w:val="21"/>
        </w:rPr>
        <w:t>任何商业秘密、商业模式、市场信息、财务信息、技术、专有技术、保密知识和任何种类或性质的专有信息</w:t>
      </w:r>
      <w:r w:rsidR="00775A19">
        <w:rPr>
          <w:rFonts w:ascii="微软雅黑" w:eastAsia="微软雅黑" w:hAnsi="微软雅黑" w:cs="宋体" w:hint="eastAsia"/>
          <w:kern w:val="0"/>
          <w:szCs w:val="21"/>
        </w:rPr>
        <w:t>和交易信息</w:t>
      </w:r>
      <w:r w:rsidR="00207F9C" w:rsidRPr="00207F9C">
        <w:rPr>
          <w:rFonts w:ascii="微软雅黑" w:eastAsia="微软雅黑" w:hAnsi="微软雅黑" w:cs="宋体"/>
          <w:kern w:val="0"/>
          <w:szCs w:val="21"/>
        </w:rPr>
        <w:t>。</w:t>
      </w:r>
    </w:p>
    <w:p w:rsidR="00207F9C" w:rsidRPr="00207F9C" w:rsidRDefault="005F590B"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4. </w:t>
      </w:r>
      <w:r w:rsidR="00207F9C" w:rsidRPr="00207F9C">
        <w:rPr>
          <w:rFonts w:ascii="微软雅黑" w:eastAsia="微软雅黑" w:hAnsi="微软雅黑" w:cs="宋体"/>
          <w:kern w:val="0"/>
          <w:szCs w:val="21"/>
        </w:rPr>
        <w:t>“关联方”就任何一方而言，指直接或间接地：</w:t>
      </w:r>
    </w:p>
    <w:p w:rsidR="00207F9C" w:rsidRPr="00207F9C" w:rsidRDefault="00207F9C" w:rsidP="00207F9C">
      <w:pPr>
        <w:widowControl/>
        <w:spacing w:after="240"/>
        <w:jc w:val="left"/>
        <w:rPr>
          <w:rFonts w:ascii="微软雅黑" w:eastAsia="微软雅黑" w:hAnsi="微软雅黑" w:cs="宋体"/>
          <w:kern w:val="0"/>
          <w:szCs w:val="21"/>
        </w:rPr>
      </w:pPr>
      <w:r w:rsidRPr="00207F9C">
        <w:rPr>
          <w:rFonts w:ascii="微软雅黑" w:eastAsia="微软雅黑" w:hAnsi="微软雅黑" w:cs="宋体"/>
          <w:kern w:val="0"/>
          <w:szCs w:val="21"/>
        </w:rPr>
        <w:t>a) 控制该方的任何实体；</w:t>
      </w:r>
    </w:p>
    <w:p w:rsidR="00207F9C" w:rsidRPr="00207F9C" w:rsidRDefault="00207F9C" w:rsidP="00207F9C">
      <w:pPr>
        <w:widowControl/>
        <w:spacing w:after="240"/>
        <w:jc w:val="left"/>
        <w:rPr>
          <w:rFonts w:ascii="微软雅黑" w:eastAsia="微软雅黑" w:hAnsi="微软雅黑" w:cs="宋体"/>
          <w:kern w:val="0"/>
          <w:szCs w:val="21"/>
        </w:rPr>
      </w:pPr>
      <w:r w:rsidRPr="00207F9C">
        <w:rPr>
          <w:rFonts w:ascii="微软雅黑" w:eastAsia="微软雅黑" w:hAnsi="微软雅黑" w:cs="宋体"/>
          <w:kern w:val="0"/>
          <w:szCs w:val="21"/>
        </w:rPr>
        <w:t>b) 受该方控制的任何实体；</w:t>
      </w:r>
    </w:p>
    <w:p w:rsidR="00207F9C" w:rsidRDefault="00207F9C" w:rsidP="00207F9C">
      <w:pPr>
        <w:widowControl/>
        <w:spacing w:after="240"/>
        <w:jc w:val="left"/>
        <w:rPr>
          <w:rFonts w:ascii="微软雅黑" w:eastAsia="微软雅黑" w:hAnsi="微软雅黑" w:cs="宋体"/>
          <w:kern w:val="0"/>
          <w:szCs w:val="21"/>
        </w:rPr>
      </w:pPr>
      <w:r w:rsidRPr="00207F9C">
        <w:rPr>
          <w:rFonts w:ascii="微软雅黑" w:eastAsia="微软雅黑" w:hAnsi="微软雅黑" w:cs="宋体"/>
          <w:kern w:val="0"/>
          <w:szCs w:val="21"/>
        </w:rPr>
        <w:t>c) 与该方共同受同一第三方控制的任何实体。</w:t>
      </w:r>
    </w:p>
    <w:p w:rsidR="005F590B" w:rsidRPr="00207F9C" w:rsidRDefault="005F590B" w:rsidP="00207F9C">
      <w:pPr>
        <w:widowControl/>
        <w:spacing w:after="240"/>
        <w:jc w:val="left"/>
        <w:rPr>
          <w:rFonts w:ascii="微软雅黑" w:eastAsia="微软雅黑" w:hAnsi="微软雅黑" w:cs="宋体"/>
          <w:kern w:val="0"/>
          <w:szCs w:val="21"/>
        </w:rPr>
      </w:pPr>
      <w:r w:rsidRPr="005F590B">
        <w:rPr>
          <w:rFonts w:ascii="微软雅黑" w:eastAsia="微软雅黑" w:hAnsi="微软雅黑" w:cs="宋体" w:hint="eastAsia"/>
          <w:kern w:val="0"/>
          <w:szCs w:val="21"/>
        </w:rPr>
        <w:t>“</w:t>
      </w:r>
      <w:r w:rsidRPr="005F590B">
        <w:rPr>
          <w:rFonts w:ascii="微软雅黑" w:eastAsia="微软雅黑" w:hAnsi="微软雅黑" w:cs="宋体"/>
          <w:kern w:val="0"/>
          <w:szCs w:val="21"/>
        </w:rPr>
        <w:t>控制</w:t>
      </w:r>
      <w:r w:rsidRPr="005F590B">
        <w:rPr>
          <w:rFonts w:ascii="微软雅黑" w:eastAsia="微软雅黑" w:hAnsi="微软雅黑" w:cs="宋体" w:hint="eastAsia"/>
          <w:kern w:val="0"/>
          <w:szCs w:val="21"/>
        </w:rPr>
        <w:t>”</w:t>
      </w:r>
      <w:r w:rsidRPr="005F590B">
        <w:rPr>
          <w:rFonts w:ascii="微软雅黑" w:eastAsia="微软雅黑" w:hAnsi="微软雅黑" w:cs="宋体"/>
          <w:kern w:val="0"/>
          <w:szCs w:val="21"/>
        </w:rPr>
        <w:t>指</w:t>
      </w:r>
      <w:r w:rsidRPr="005F590B">
        <w:rPr>
          <w:rFonts w:ascii="微软雅黑" w:eastAsia="微软雅黑" w:hAnsi="微软雅黑" w:cs="宋体" w:hint="eastAsia"/>
          <w:kern w:val="0"/>
          <w:szCs w:val="21"/>
        </w:rPr>
        <w:t>对受控或共同受控机构选任董事或其他管理负责人直接或间接地拥有多于百分之五十（50%）的投票权。</w:t>
      </w:r>
    </w:p>
    <w:p w:rsidR="00207F9C" w:rsidRPr="00207F9C" w:rsidRDefault="00207F9C"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t>第二条</w:t>
      </w:r>
    </w:p>
    <w:p w:rsidR="00207F9C" w:rsidRPr="00207F9C" w:rsidRDefault="00207F9C" w:rsidP="00207F9C">
      <w:pPr>
        <w:widowControl/>
        <w:spacing w:after="240"/>
        <w:jc w:val="left"/>
        <w:rPr>
          <w:rFonts w:ascii="微软雅黑" w:eastAsia="微软雅黑" w:hAnsi="微软雅黑" w:cs="宋体"/>
          <w:kern w:val="0"/>
          <w:szCs w:val="21"/>
        </w:rPr>
      </w:pPr>
      <w:r w:rsidRPr="00207F9C">
        <w:rPr>
          <w:rFonts w:ascii="微软雅黑" w:eastAsia="微软雅黑" w:hAnsi="微软雅黑" w:cs="宋体"/>
          <w:kern w:val="0"/>
          <w:szCs w:val="21"/>
        </w:rPr>
        <w:t>对于平台</w:t>
      </w:r>
      <w:r w:rsidR="005F590B" w:rsidRPr="00207F9C">
        <w:rPr>
          <w:rFonts w:ascii="微软雅黑" w:eastAsia="微软雅黑" w:hAnsi="微软雅黑" w:cs="宋体"/>
          <w:kern w:val="0"/>
          <w:szCs w:val="21"/>
        </w:rPr>
        <w:t>在</w:t>
      </w:r>
      <w:r w:rsidR="005F590B">
        <w:rPr>
          <w:rFonts w:ascii="微软雅黑" w:eastAsia="微软雅黑" w:hAnsi="微软雅黑" w:cs="宋体" w:hint="eastAsia"/>
          <w:kern w:val="0"/>
          <w:szCs w:val="21"/>
        </w:rPr>
        <w:t>约定</w:t>
      </w:r>
      <w:r w:rsidR="005F590B" w:rsidRPr="00207F9C">
        <w:rPr>
          <w:rFonts w:ascii="微软雅黑" w:eastAsia="微软雅黑" w:hAnsi="微软雅黑" w:cs="宋体"/>
          <w:kern w:val="0"/>
          <w:szCs w:val="21"/>
        </w:rPr>
        <w:t>项</w:t>
      </w:r>
      <w:r w:rsidRPr="00207F9C">
        <w:rPr>
          <w:rFonts w:ascii="微软雅黑" w:eastAsia="微软雅黑" w:hAnsi="微软雅黑" w:cs="宋体"/>
          <w:kern w:val="0"/>
          <w:szCs w:val="21"/>
        </w:rPr>
        <w:t>目开展过程中获得的融资人的保密信息，</w:t>
      </w:r>
      <w:r w:rsidR="004577E0">
        <w:rPr>
          <w:rFonts w:ascii="微软雅黑" w:eastAsia="微软雅黑" w:hAnsi="微软雅黑" w:cs="宋体" w:hint="eastAsia"/>
          <w:kern w:val="0"/>
          <w:szCs w:val="21"/>
        </w:rPr>
        <w:t>金品汇</w:t>
      </w:r>
      <w:r w:rsidRPr="00207F9C">
        <w:rPr>
          <w:rFonts w:ascii="微软雅黑" w:eastAsia="微软雅黑" w:hAnsi="微软雅黑" w:cs="宋体"/>
          <w:kern w:val="0"/>
          <w:szCs w:val="21"/>
        </w:rPr>
        <w:t>同意：</w:t>
      </w:r>
    </w:p>
    <w:p w:rsidR="0003030F" w:rsidRPr="0003030F" w:rsidRDefault="004577E0" w:rsidP="0003030F">
      <w:pPr>
        <w:pStyle w:val="a7"/>
        <w:widowControl/>
        <w:numPr>
          <w:ilvl w:val="0"/>
          <w:numId w:val="3"/>
        </w:numPr>
        <w:spacing w:before="100" w:beforeAutospacing="1" w:after="240"/>
        <w:ind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在通过</w:t>
      </w:r>
      <w:r w:rsidR="00207F9C" w:rsidRPr="0003030F">
        <w:rPr>
          <w:rFonts w:ascii="微软雅黑" w:eastAsia="微软雅黑" w:hAnsi="微软雅黑" w:cs="宋体"/>
          <w:kern w:val="0"/>
          <w:szCs w:val="21"/>
        </w:rPr>
        <w:t>平台使用保密信息的过程中应以保护自己的信息同样的谨慎程度来保护保密信息；</w:t>
      </w:r>
    </w:p>
    <w:p w:rsidR="0003030F" w:rsidRDefault="00207F9C" w:rsidP="0003030F">
      <w:pPr>
        <w:pStyle w:val="a7"/>
        <w:widowControl/>
        <w:numPr>
          <w:ilvl w:val="0"/>
          <w:numId w:val="3"/>
        </w:numPr>
        <w:spacing w:before="100" w:beforeAutospacing="1" w:after="240"/>
        <w:ind w:firstLineChars="0"/>
        <w:jc w:val="left"/>
        <w:rPr>
          <w:rFonts w:ascii="微软雅黑" w:eastAsia="微软雅黑" w:hAnsi="微软雅黑" w:cs="宋体"/>
          <w:kern w:val="0"/>
          <w:szCs w:val="21"/>
        </w:rPr>
      </w:pPr>
      <w:r w:rsidRPr="0003030F">
        <w:rPr>
          <w:rFonts w:ascii="微软雅黑" w:eastAsia="微软雅黑" w:hAnsi="微软雅黑" w:cs="宋体"/>
          <w:kern w:val="0"/>
          <w:szCs w:val="21"/>
        </w:rPr>
        <w:lastRenderedPageBreak/>
        <w:t>对保密信息外的任何与融资人项目有关的资料、信息等，未经融资人的授权或许可，不得向任何人士披露或发表评论</w:t>
      </w:r>
      <w:r w:rsidR="004577E0">
        <w:rPr>
          <w:rFonts w:ascii="微软雅黑" w:eastAsia="微软雅黑" w:hAnsi="微软雅黑" w:cs="宋体" w:hint="eastAsia"/>
          <w:kern w:val="0"/>
          <w:szCs w:val="21"/>
        </w:rPr>
        <w:t>，</w:t>
      </w:r>
      <w:r w:rsidR="004577E0">
        <w:rPr>
          <w:rFonts w:ascii="微软雅黑" w:eastAsia="微软雅黑" w:hAnsi="微软雅黑" w:cs="宋体"/>
          <w:kern w:val="0"/>
          <w:szCs w:val="21"/>
        </w:rPr>
        <w:t>但</w:t>
      </w:r>
      <w:r w:rsidR="004577E0">
        <w:rPr>
          <w:rFonts w:ascii="微软雅黑" w:eastAsia="微软雅黑" w:hAnsi="微软雅黑" w:cs="宋体" w:hint="eastAsia"/>
          <w:kern w:val="0"/>
          <w:szCs w:val="21"/>
        </w:rPr>
        <w:t>为了履行金品汇和融资人之间的合同而需要进行的披露除外</w:t>
      </w:r>
      <w:r w:rsidRPr="0003030F">
        <w:rPr>
          <w:rFonts w:ascii="微软雅黑" w:eastAsia="微软雅黑" w:hAnsi="微软雅黑" w:cs="宋体"/>
          <w:kern w:val="0"/>
          <w:szCs w:val="21"/>
        </w:rPr>
        <w:t>；</w:t>
      </w:r>
    </w:p>
    <w:p w:rsidR="00207F9C" w:rsidRPr="0003030F" w:rsidRDefault="00207F9C" w:rsidP="0003030F">
      <w:pPr>
        <w:pStyle w:val="a7"/>
        <w:widowControl/>
        <w:numPr>
          <w:ilvl w:val="0"/>
          <w:numId w:val="3"/>
        </w:numPr>
        <w:spacing w:before="100" w:beforeAutospacing="1" w:after="240"/>
        <w:ind w:firstLineChars="0"/>
        <w:jc w:val="left"/>
        <w:rPr>
          <w:rFonts w:ascii="微软雅黑" w:eastAsia="微软雅黑" w:hAnsi="微软雅黑" w:cs="宋体"/>
          <w:kern w:val="0"/>
          <w:szCs w:val="21"/>
        </w:rPr>
      </w:pPr>
      <w:r w:rsidRPr="0003030F">
        <w:rPr>
          <w:rFonts w:ascii="微软雅黑" w:eastAsia="微软雅黑" w:hAnsi="微软雅黑" w:cs="宋体"/>
          <w:kern w:val="0"/>
          <w:szCs w:val="21"/>
        </w:rPr>
        <w:t>保密信息的使用只限于</w:t>
      </w:r>
      <w:r w:rsidR="004577E0">
        <w:rPr>
          <w:rFonts w:ascii="微软雅黑" w:eastAsia="微软雅黑" w:hAnsi="微软雅黑" w:cs="宋体" w:hint="eastAsia"/>
          <w:kern w:val="0"/>
          <w:szCs w:val="21"/>
        </w:rPr>
        <w:t>约定</w:t>
      </w:r>
      <w:r w:rsidRPr="0003030F">
        <w:rPr>
          <w:rFonts w:ascii="微软雅黑" w:eastAsia="微软雅黑" w:hAnsi="微软雅黑" w:cs="宋体"/>
          <w:kern w:val="0"/>
          <w:szCs w:val="21"/>
        </w:rPr>
        <w:t>项目，除非获得融资人的书面同意，不得将保密信息用于其它目的。</w:t>
      </w:r>
    </w:p>
    <w:p w:rsidR="00207F9C" w:rsidRPr="00207F9C" w:rsidRDefault="00207F9C"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t>第三条</w:t>
      </w:r>
    </w:p>
    <w:p w:rsidR="00207F9C" w:rsidRPr="00207F9C" w:rsidRDefault="00207F9C" w:rsidP="00207F9C">
      <w:pPr>
        <w:widowControl/>
        <w:spacing w:after="240"/>
        <w:jc w:val="left"/>
        <w:rPr>
          <w:rFonts w:ascii="微软雅黑" w:eastAsia="微软雅黑" w:hAnsi="微软雅黑" w:cs="宋体"/>
          <w:kern w:val="0"/>
          <w:szCs w:val="21"/>
        </w:rPr>
      </w:pPr>
      <w:r w:rsidRPr="00207F9C">
        <w:rPr>
          <w:rFonts w:ascii="微软雅黑" w:eastAsia="微软雅黑" w:hAnsi="微软雅黑" w:cs="宋体"/>
          <w:kern w:val="0"/>
          <w:szCs w:val="21"/>
        </w:rPr>
        <w:t>以下信息不</w:t>
      </w:r>
      <w:r w:rsidR="004577E0">
        <w:rPr>
          <w:rFonts w:ascii="微软雅黑" w:eastAsia="微软雅黑" w:hAnsi="微软雅黑" w:cs="宋体" w:hint="eastAsia"/>
          <w:kern w:val="0"/>
          <w:szCs w:val="21"/>
        </w:rPr>
        <w:t>属于</w:t>
      </w:r>
      <w:r w:rsidRPr="00207F9C">
        <w:rPr>
          <w:rFonts w:ascii="微软雅黑" w:eastAsia="微软雅黑" w:hAnsi="微软雅黑" w:cs="宋体"/>
          <w:kern w:val="0"/>
          <w:szCs w:val="21"/>
        </w:rPr>
        <w:t>保密义务</w:t>
      </w:r>
      <w:r w:rsidR="004577E0">
        <w:rPr>
          <w:rFonts w:ascii="微软雅黑" w:eastAsia="微软雅黑" w:hAnsi="微软雅黑" w:cs="宋体" w:hint="eastAsia"/>
          <w:kern w:val="0"/>
          <w:szCs w:val="21"/>
        </w:rPr>
        <w:t>，</w:t>
      </w:r>
      <w:r w:rsidR="004577E0">
        <w:rPr>
          <w:rFonts w:ascii="微软雅黑" w:eastAsia="微软雅黑" w:hAnsi="微软雅黑" w:cs="宋体"/>
          <w:kern w:val="0"/>
          <w:szCs w:val="21"/>
        </w:rPr>
        <w:t>金</w:t>
      </w:r>
      <w:r w:rsidR="004577E0">
        <w:rPr>
          <w:rFonts w:ascii="微软雅黑" w:eastAsia="微软雅黑" w:hAnsi="微软雅黑" w:cs="宋体" w:hint="eastAsia"/>
          <w:kern w:val="0"/>
          <w:szCs w:val="21"/>
        </w:rPr>
        <w:t>品汇不承担保密义务</w:t>
      </w:r>
      <w:r w:rsidRPr="00207F9C">
        <w:rPr>
          <w:rFonts w:ascii="微软雅黑" w:eastAsia="微软雅黑" w:hAnsi="微软雅黑" w:cs="宋体"/>
          <w:kern w:val="0"/>
          <w:szCs w:val="21"/>
        </w:rPr>
        <w:t>：</w:t>
      </w:r>
    </w:p>
    <w:p w:rsidR="00207F9C" w:rsidRPr="00207F9C" w:rsidRDefault="00207F9C" w:rsidP="00207F9C">
      <w:pPr>
        <w:widowControl/>
        <w:numPr>
          <w:ilvl w:val="0"/>
          <w:numId w:val="2"/>
        </w:numPr>
        <w:spacing w:before="100" w:beforeAutospacing="1" w:after="240"/>
        <w:jc w:val="left"/>
        <w:rPr>
          <w:rFonts w:ascii="微软雅黑" w:eastAsia="微软雅黑" w:hAnsi="微软雅黑" w:cs="宋体"/>
          <w:kern w:val="0"/>
          <w:szCs w:val="21"/>
        </w:rPr>
      </w:pPr>
      <w:r w:rsidRPr="00207F9C">
        <w:rPr>
          <w:rFonts w:ascii="微软雅黑" w:eastAsia="微软雅黑" w:hAnsi="微软雅黑" w:cs="宋体"/>
          <w:kern w:val="0"/>
          <w:szCs w:val="21"/>
        </w:rPr>
        <w:t>融资人及其关联方已对或正对公众开放的信息，包括融资人在平台自行披露或未设置保密权限的任何信息；</w:t>
      </w:r>
    </w:p>
    <w:p w:rsidR="00207F9C" w:rsidRPr="00207F9C" w:rsidRDefault="00207F9C" w:rsidP="00207F9C">
      <w:pPr>
        <w:widowControl/>
        <w:numPr>
          <w:ilvl w:val="0"/>
          <w:numId w:val="2"/>
        </w:numPr>
        <w:spacing w:before="100" w:beforeAutospacing="1" w:after="240"/>
        <w:jc w:val="left"/>
        <w:rPr>
          <w:rFonts w:ascii="微软雅黑" w:eastAsia="微软雅黑" w:hAnsi="微软雅黑" w:cs="宋体"/>
          <w:kern w:val="0"/>
          <w:szCs w:val="21"/>
        </w:rPr>
      </w:pPr>
      <w:r w:rsidRPr="00207F9C">
        <w:rPr>
          <w:rFonts w:ascii="微软雅黑" w:eastAsia="微软雅黑" w:hAnsi="微软雅黑" w:cs="宋体"/>
          <w:kern w:val="0"/>
          <w:szCs w:val="21"/>
        </w:rPr>
        <w:t>根据相关法律规定、法律程序或具有管辖权的任何合法的行政机关、司法机关、检察机关的要求而披露的信息；</w:t>
      </w:r>
    </w:p>
    <w:p w:rsidR="00207F9C" w:rsidRPr="00207F9C" w:rsidRDefault="00207F9C" w:rsidP="00207F9C">
      <w:pPr>
        <w:widowControl/>
        <w:numPr>
          <w:ilvl w:val="0"/>
          <w:numId w:val="2"/>
        </w:numPr>
        <w:spacing w:before="100" w:beforeAutospacing="1" w:after="240"/>
        <w:jc w:val="left"/>
        <w:rPr>
          <w:rFonts w:ascii="微软雅黑" w:eastAsia="微软雅黑" w:hAnsi="微软雅黑" w:cs="宋体"/>
          <w:kern w:val="0"/>
          <w:szCs w:val="21"/>
        </w:rPr>
      </w:pPr>
      <w:r w:rsidRPr="00207F9C">
        <w:rPr>
          <w:rFonts w:ascii="微软雅黑" w:eastAsia="微软雅黑" w:hAnsi="微软雅黑" w:cs="宋体"/>
          <w:kern w:val="0"/>
          <w:szCs w:val="21"/>
        </w:rPr>
        <w:t>在平台接收之时或之后进入公众领域的有关信息；</w:t>
      </w:r>
    </w:p>
    <w:p w:rsidR="00207F9C" w:rsidRPr="00207F9C" w:rsidRDefault="00207F9C" w:rsidP="00207F9C">
      <w:pPr>
        <w:widowControl/>
        <w:numPr>
          <w:ilvl w:val="0"/>
          <w:numId w:val="2"/>
        </w:numPr>
        <w:spacing w:before="100" w:beforeAutospacing="1" w:after="240"/>
        <w:jc w:val="left"/>
        <w:rPr>
          <w:rFonts w:ascii="微软雅黑" w:eastAsia="微软雅黑" w:hAnsi="微软雅黑" w:cs="宋体"/>
          <w:kern w:val="0"/>
          <w:szCs w:val="21"/>
        </w:rPr>
      </w:pPr>
      <w:r w:rsidRPr="00207F9C">
        <w:rPr>
          <w:rFonts w:ascii="微软雅黑" w:eastAsia="微软雅黑" w:hAnsi="微软雅黑" w:cs="宋体"/>
          <w:kern w:val="0"/>
          <w:szCs w:val="21"/>
        </w:rPr>
        <w:t>在融资人向平台披露之时已经为平台所合法拥有而不承担任何保密义务的信息；</w:t>
      </w:r>
    </w:p>
    <w:p w:rsidR="00207F9C" w:rsidRPr="00207F9C" w:rsidRDefault="00207F9C" w:rsidP="00207F9C">
      <w:pPr>
        <w:widowControl/>
        <w:numPr>
          <w:ilvl w:val="0"/>
          <w:numId w:val="2"/>
        </w:numPr>
        <w:spacing w:before="100" w:beforeAutospacing="1" w:after="240"/>
        <w:jc w:val="left"/>
        <w:rPr>
          <w:rFonts w:ascii="微软雅黑" w:eastAsia="微软雅黑" w:hAnsi="微软雅黑" w:cs="宋体"/>
          <w:kern w:val="0"/>
          <w:szCs w:val="21"/>
        </w:rPr>
      </w:pPr>
      <w:r w:rsidRPr="00207F9C">
        <w:rPr>
          <w:rFonts w:ascii="微软雅黑" w:eastAsia="微软雅黑" w:hAnsi="微软雅黑" w:cs="宋体"/>
          <w:kern w:val="0"/>
          <w:szCs w:val="21"/>
        </w:rPr>
        <w:t>从第三方获知的信息，且该第三方有权将有关信息披露给平台而不违反其保密义务；</w:t>
      </w:r>
    </w:p>
    <w:p w:rsidR="00207F9C" w:rsidRPr="00207F9C" w:rsidRDefault="00207F9C" w:rsidP="00207F9C">
      <w:pPr>
        <w:widowControl/>
        <w:numPr>
          <w:ilvl w:val="0"/>
          <w:numId w:val="2"/>
        </w:numPr>
        <w:spacing w:before="100" w:beforeAutospacing="1" w:after="240"/>
        <w:jc w:val="left"/>
        <w:rPr>
          <w:rFonts w:ascii="微软雅黑" w:eastAsia="微软雅黑" w:hAnsi="微软雅黑" w:cs="宋体"/>
          <w:kern w:val="0"/>
          <w:szCs w:val="21"/>
        </w:rPr>
      </w:pPr>
      <w:r w:rsidRPr="00207F9C">
        <w:rPr>
          <w:rFonts w:ascii="微软雅黑" w:eastAsia="微软雅黑" w:hAnsi="微软雅黑" w:cs="宋体"/>
          <w:kern w:val="0"/>
          <w:szCs w:val="21"/>
        </w:rPr>
        <w:t>有关信息是由平台和/或其关联方、雇员、代理人独立开发的，且没有参考融资人披露给平台的任何信息。</w:t>
      </w:r>
    </w:p>
    <w:p w:rsidR="00207F9C" w:rsidRPr="00207F9C" w:rsidRDefault="00207F9C"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t>第四条</w:t>
      </w:r>
    </w:p>
    <w:p w:rsidR="00207F9C" w:rsidRPr="00207F9C" w:rsidRDefault="004577E0"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金品汇</w:t>
      </w:r>
      <w:r w:rsidR="00207F9C" w:rsidRPr="00207F9C">
        <w:rPr>
          <w:rFonts w:ascii="微软雅黑" w:eastAsia="微软雅黑" w:hAnsi="微软雅黑" w:cs="宋体"/>
          <w:kern w:val="0"/>
          <w:szCs w:val="21"/>
        </w:rPr>
        <w:t>收到任何一项要求或者依法被要求披露任何融资人的保密信息（无论基于口头询问、书面询问、信息提供请求，或基于文件、传票、民事调查传票或类似程序及其他方式），</w:t>
      </w:r>
      <w:r>
        <w:rPr>
          <w:rFonts w:ascii="微软雅黑" w:eastAsia="微软雅黑" w:hAnsi="微软雅黑" w:cs="宋体" w:hint="eastAsia"/>
          <w:kern w:val="0"/>
          <w:szCs w:val="21"/>
        </w:rPr>
        <w:t>金品汇将</w:t>
      </w:r>
      <w:r w:rsidR="00207F9C" w:rsidRPr="00207F9C">
        <w:rPr>
          <w:rFonts w:ascii="微软雅黑" w:eastAsia="微软雅黑" w:hAnsi="微软雅黑" w:cs="宋体"/>
          <w:kern w:val="0"/>
          <w:szCs w:val="21"/>
        </w:rPr>
        <w:t>及时通知融资人，以便融资人自费寻求保护法令或其他合适的豁免方式，或放弃要求</w:t>
      </w:r>
      <w:r w:rsidR="005F590B">
        <w:rPr>
          <w:rFonts w:ascii="微软雅黑" w:eastAsia="微软雅黑" w:hAnsi="微软雅黑" w:cs="宋体" w:hint="eastAsia"/>
          <w:kern w:val="0"/>
          <w:szCs w:val="21"/>
        </w:rPr>
        <w:t>金品汇</w:t>
      </w:r>
      <w:r w:rsidR="00207F9C" w:rsidRPr="00207F9C">
        <w:rPr>
          <w:rFonts w:ascii="微软雅黑" w:eastAsia="微软雅黑" w:hAnsi="微软雅黑" w:cs="宋体"/>
          <w:kern w:val="0"/>
          <w:szCs w:val="21"/>
        </w:rPr>
        <w:t>遵守本协议条款的权利主张。</w:t>
      </w:r>
      <w:r>
        <w:rPr>
          <w:rFonts w:ascii="微软雅黑" w:eastAsia="微软雅黑" w:hAnsi="微软雅黑" w:cs="宋体" w:hint="eastAsia"/>
          <w:kern w:val="0"/>
          <w:szCs w:val="21"/>
        </w:rPr>
        <w:t>金品汇</w:t>
      </w:r>
      <w:r w:rsidR="00207F9C" w:rsidRPr="00207F9C">
        <w:rPr>
          <w:rFonts w:ascii="微软雅黑" w:eastAsia="微软雅黑" w:hAnsi="微软雅黑" w:cs="宋体"/>
          <w:kern w:val="0"/>
          <w:szCs w:val="21"/>
        </w:rPr>
        <w:t>将配合融资人采取合法、合理的措施，促使平台依融资人同意向第三方提供的保密信息得到保密的待遇。在配合融资人要求采取相关措施过程中所发生的费用，包括但不限于合理的律师费和相关支出，</w:t>
      </w:r>
      <w:r w:rsidR="0072119C">
        <w:rPr>
          <w:rFonts w:ascii="微软雅黑" w:eastAsia="微软雅黑" w:hAnsi="微软雅黑" w:cs="宋体" w:hint="eastAsia"/>
          <w:kern w:val="0"/>
          <w:szCs w:val="21"/>
        </w:rPr>
        <w:t>应由融资人全额承担</w:t>
      </w:r>
      <w:r w:rsidR="00207F9C" w:rsidRPr="00207F9C">
        <w:rPr>
          <w:rFonts w:ascii="微软雅黑" w:eastAsia="微软雅黑" w:hAnsi="微软雅黑" w:cs="宋体"/>
          <w:kern w:val="0"/>
          <w:szCs w:val="21"/>
        </w:rPr>
        <w:t>。</w:t>
      </w:r>
    </w:p>
    <w:p w:rsidR="00207F9C" w:rsidRPr="00207F9C" w:rsidRDefault="00207F9C"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t>第五条</w:t>
      </w:r>
    </w:p>
    <w:p w:rsidR="00207F9C" w:rsidRPr="00207F9C" w:rsidRDefault="004577E0"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融资人</w:t>
      </w:r>
      <w:r w:rsidR="00207F9C" w:rsidRPr="00207F9C">
        <w:rPr>
          <w:rFonts w:ascii="微软雅黑" w:eastAsia="微软雅黑" w:hAnsi="微软雅黑" w:cs="宋体"/>
          <w:kern w:val="0"/>
          <w:szCs w:val="21"/>
        </w:rPr>
        <w:t>的保密信息如须依法公开，则</w:t>
      </w:r>
      <w:r>
        <w:rPr>
          <w:rFonts w:ascii="微软雅黑" w:eastAsia="微软雅黑" w:hAnsi="微软雅黑" w:cs="宋体" w:hint="eastAsia"/>
          <w:kern w:val="0"/>
          <w:szCs w:val="21"/>
        </w:rPr>
        <w:t>金品汇</w:t>
      </w:r>
      <w:r w:rsidR="00207F9C" w:rsidRPr="00207F9C">
        <w:rPr>
          <w:rFonts w:ascii="微软雅黑" w:eastAsia="微软雅黑" w:hAnsi="微软雅黑" w:cs="宋体"/>
          <w:kern w:val="0"/>
          <w:szCs w:val="21"/>
        </w:rPr>
        <w:t>对该等保密信</w:t>
      </w:r>
      <w:r w:rsidR="0072119C" w:rsidRPr="00207F9C">
        <w:rPr>
          <w:rFonts w:ascii="微软雅黑" w:eastAsia="微软雅黑" w:hAnsi="微软雅黑" w:cs="宋体"/>
          <w:kern w:val="0"/>
          <w:szCs w:val="21"/>
        </w:rPr>
        <w:t>息的的保密义务在其被依法公开</w:t>
      </w:r>
      <w:r w:rsidR="0072119C">
        <w:rPr>
          <w:rFonts w:ascii="微软雅黑" w:eastAsia="微软雅黑" w:hAnsi="微软雅黑" w:cs="宋体" w:hint="eastAsia"/>
          <w:kern w:val="0"/>
          <w:szCs w:val="21"/>
        </w:rPr>
        <w:t>时</w:t>
      </w:r>
      <w:r w:rsidR="0072119C" w:rsidRPr="00207F9C">
        <w:rPr>
          <w:rFonts w:ascii="微软雅黑" w:eastAsia="微软雅黑" w:hAnsi="微软雅黑" w:cs="宋体"/>
          <w:kern w:val="0"/>
          <w:szCs w:val="21"/>
        </w:rPr>
        <w:t>终止</w:t>
      </w:r>
      <w:r w:rsidR="00207F9C" w:rsidRPr="00207F9C">
        <w:rPr>
          <w:rFonts w:ascii="微软雅黑" w:eastAsia="微软雅黑" w:hAnsi="微软雅黑" w:cs="宋体"/>
          <w:kern w:val="0"/>
          <w:szCs w:val="21"/>
        </w:rPr>
        <w:t>。</w:t>
      </w:r>
    </w:p>
    <w:p w:rsidR="00207F9C" w:rsidRPr="00207F9C" w:rsidRDefault="00207F9C"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t>第六条</w:t>
      </w:r>
    </w:p>
    <w:p w:rsidR="00207F9C" w:rsidRPr="00207F9C" w:rsidRDefault="004577E0" w:rsidP="00207F9C">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金品汇</w:t>
      </w:r>
      <w:r w:rsidR="00207F9C" w:rsidRPr="00207F9C">
        <w:rPr>
          <w:rFonts w:ascii="微软雅黑" w:eastAsia="微软雅黑" w:hAnsi="微软雅黑" w:cs="宋体"/>
          <w:kern w:val="0"/>
          <w:szCs w:val="21"/>
        </w:rPr>
        <w:t>承认并同意，融资人向平台披露保密信息之行为不视为向</w:t>
      </w:r>
      <w:r>
        <w:rPr>
          <w:rFonts w:ascii="微软雅黑" w:eastAsia="微软雅黑" w:hAnsi="微软雅黑" w:cs="宋体" w:hint="eastAsia"/>
          <w:kern w:val="0"/>
          <w:szCs w:val="21"/>
        </w:rPr>
        <w:t>金品汇</w:t>
      </w:r>
      <w:r w:rsidR="00207F9C" w:rsidRPr="00207F9C">
        <w:rPr>
          <w:rFonts w:ascii="微软雅黑" w:eastAsia="微软雅黑" w:hAnsi="微软雅黑" w:cs="宋体"/>
          <w:kern w:val="0"/>
          <w:szCs w:val="21"/>
        </w:rPr>
        <w:t>转让或授权</w:t>
      </w:r>
      <w:r>
        <w:rPr>
          <w:rFonts w:ascii="微软雅黑" w:eastAsia="微软雅黑" w:hAnsi="微软雅黑" w:cs="宋体" w:hint="eastAsia"/>
          <w:kern w:val="0"/>
          <w:szCs w:val="21"/>
        </w:rPr>
        <w:t>金品汇</w:t>
      </w:r>
      <w:r w:rsidR="00207F9C" w:rsidRPr="00207F9C">
        <w:rPr>
          <w:rFonts w:ascii="微软雅黑" w:eastAsia="微软雅黑" w:hAnsi="微软雅黑" w:cs="宋体"/>
          <w:kern w:val="0"/>
          <w:szCs w:val="21"/>
        </w:rPr>
        <w:t>使用融资人对其商标、专利或技术秘密拥有的权益，亦不视为向</w:t>
      </w:r>
      <w:r>
        <w:rPr>
          <w:rFonts w:ascii="微软雅黑" w:eastAsia="微软雅黑" w:hAnsi="微软雅黑" w:cs="宋体" w:hint="eastAsia"/>
          <w:kern w:val="0"/>
          <w:szCs w:val="21"/>
        </w:rPr>
        <w:t>金品汇</w:t>
      </w:r>
      <w:r w:rsidR="00207F9C" w:rsidRPr="00207F9C">
        <w:rPr>
          <w:rFonts w:ascii="微软雅黑" w:eastAsia="微软雅黑" w:hAnsi="微软雅黑" w:cs="宋体"/>
          <w:kern w:val="0"/>
          <w:szCs w:val="21"/>
        </w:rPr>
        <w:t>转让或授权平台使用第三方许可融资人使用的商标、专利或技术秘密的有关权益。</w:t>
      </w:r>
    </w:p>
    <w:p w:rsidR="00207F9C" w:rsidRPr="00207F9C" w:rsidRDefault="00207F9C"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t>第七条</w:t>
      </w:r>
    </w:p>
    <w:p w:rsidR="00207F9C" w:rsidRPr="00207F9C" w:rsidRDefault="00207F9C" w:rsidP="00207F9C">
      <w:pPr>
        <w:widowControl/>
        <w:spacing w:after="240"/>
        <w:jc w:val="left"/>
        <w:rPr>
          <w:rFonts w:ascii="微软雅黑" w:eastAsia="微软雅黑" w:hAnsi="微软雅黑" w:cs="宋体"/>
          <w:kern w:val="0"/>
          <w:szCs w:val="21"/>
        </w:rPr>
      </w:pPr>
      <w:r w:rsidRPr="00207F9C">
        <w:rPr>
          <w:rFonts w:ascii="微软雅黑" w:eastAsia="微软雅黑" w:hAnsi="微软雅黑" w:cs="宋体"/>
          <w:kern w:val="0"/>
          <w:szCs w:val="21"/>
        </w:rPr>
        <w:t>除本协议另有规定外，</w:t>
      </w:r>
      <w:r w:rsidR="004577E0">
        <w:rPr>
          <w:rFonts w:ascii="微软雅黑" w:eastAsia="微软雅黑" w:hAnsi="微软雅黑" w:cs="宋体" w:hint="eastAsia"/>
          <w:kern w:val="0"/>
          <w:szCs w:val="21"/>
        </w:rPr>
        <w:t>金品汇</w:t>
      </w:r>
      <w:r w:rsidRPr="00207F9C">
        <w:rPr>
          <w:rFonts w:ascii="微软雅黑" w:eastAsia="微软雅黑" w:hAnsi="微软雅黑" w:cs="宋体"/>
          <w:kern w:val="0"/>
          <w:szCs w:val="21"/>
        </w:rPr>
        <w:t>在本协议项下的保密义务在本项目的进行期间和项目完成之后</w:t>
      </w:r>
      <w:r w:rsidR="004577E0">
        <w:rPr>
          <w:rFonts w:ascii="微软雅黑" w:eastAsia="微软雅黑" w:hAnsi="微软雅黑" w:cs="宋体" w:hint="eastAsia"/>
          <w:kern w:val="0"/>
          <w:szCs w:val="21"/>
        </w:rPr>
        <w:t>1年内</w:t>
      </w:r>
      <w:r w:rsidRPr="00207F9C">
        <w:rPr>
          <w:rFonts w:ascii="微软雅黑" w:eastAsia="微软雅黑" w:hAnsi="微软雅黑" w:cs="宋体"/>
          <w:kern w:val="0"/>
          <w:szCs w:val="21"/>
        </w:rPr>
        <w:t>有效。</w:t>
      </w:r>
    </w:p>
    <w:p w:rsidR="00207F9C" w:rsidRPr="00207F9C" w:rsidRDefault="00207F9C"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t>第八条</w:t>
      </w:r>
    </w:p>
    <w:p w:rsidR="00207F9C" w:rsidRPr="00207F9C" w:rsidRDefault="00207F9C" w:rsidP="00207F9C">
      <w:pPr>
        <w:widowControl/>
        <w:spacing w:after="240"/>
        <w:jc w:val="left"/>
        <w:rPr>
          <w:rFonts w:ascii="微软雅黑" w:eastAsia="微软雅黑" w:hAnsi="微软雅黑" w:cs="宋体"/>
          <w:kern w:val="0"/>
          <w:szCs w:val="21"/>
        </w:rPr>
      </w:pPr>
      <w:r w:rsidRPr="00207F9C">
        <w:rPr>
          <w:rFonts w:ascii="微软雅黑" w:eastAsia="微软雅黑" w:hAnsi="微软雅黑" w:cs="宋体"/>
          <w:kern w:val="0"/>
          <w:szCs w:val="21"/>
        </w:rPr>
        <w:t>本协议受中华人民共和国法律管辖并按中华人民共和国法律解释。</w:t>
      </w:r>
    </w:p>
    <w:p w:rsidR="00207F9C" w:rsidRPr="00207F9C" w:rsidRDefault="004577E0" w:rsidP="00207F9C">
      <w:pPr>
        <w:widowControl/>
        <w:spacing w:before="480" w:after="165"/>
        <w:jc w:val="center"/>
        <w:outlineLvl w:val="1"/>
        <w:rPr>
          <w:rFonts w:ascii="微软雅黑" w:eastAsia="微软雅黑" w:hAnsi="微软雅黑" w:cs="宋体"/>
          <w:kern w:val="0"/>
          <w:szCs w:val="21"/>
        </w:rPr>
      </w:pPr>
      <w:r w:rsidRPr="00207F9C">
        <w:rPr>
          <w:rFonts w:ascii="微软雅黑" w:eastAsia="微软雅黑" w:hAnsi="微软雅黑" w:cs="宋体"/>
          <w:kern w:val="0"/>
          <w:szCs w:val="21"/>
        </w:rPr>
        <w:lastRenderedPageBreak/>
        <w:t>第</w:t>
      </w:r>
      <w:r>
        <w:rPr>
          <w:rFonts w:ascii="微软雅黑" w:eastAsia="微软雅黑" w:hAnsi="微软雅黑" w:cs="宋体" w:hint="eastAsia"/>
          <w:kern w:val="0"/>
          <w:szCs w:val="21"/>
        </w:rPr>
        <w:t>九</w:t>
      </w:r>
      <w:r w:rsidR="00207F9C" w:rsidRPr="00207F9C">
        <w:rPr>
          <w:rFonts w:ascii="微软雅黑" w:eastAsia="微软雅黑" w:hAnsi="微软雅黑" w:cs="宋体"/>
          <w:kern w:val="0"/>
          <w:szCs w:val="21"/>
        </w:rPr>
        <w:t>条</w:t>
      </w:r>
    </w:p>
    <w:p w:rsidR="00207F9C" w:rsidRPr="00046A49" w:rsidRDefault="00207F9C" w:rsidP="00046A49">
      <w:pPr>
        <w:widowControl/>
        <w:spacing w:after="240"/>
        <w:jc w:val="left"/>
        <w:rPr>
          <w:rFonts w:ascii="微软雅黑" w:eastAsia="微软雅黑" w:hAnsi="微软雅黑" w:cs="宋体"/>
          <w:kern w:val="0"/>
          <w:szCs w:val="21"/>
        </w:rPr>
      </w:pPr>
      <w:r w:rsidRPr="00207F9C">
        <w:rPr>
          <w:rFonts w:ascii="微软雅黑" w:eastAsia="微软雅黑" w:hAnsi="微软雅黑" w:cs="宋体"/>
          <w:kern w:val="0"/>
          <w:szCs w:val="21"/>
        </w:rPr>
        <w:t>因本协议引起的及与本协议有关的一切争议，首先应由相关各方通过友好协商解决。如相关各方三十（30）日内无法协商解决或任何一方不同意协商解决，则应提交</w:t>
      </w:r>
      <w:r w:rsidR="004577E0">
        <w:rPr>
          <w:rFonts w:ascii="微软雅黑" w:eastAsia="微软雅黑" w:hAnsi="微软雅黑" w:cs="宋体" w:hint="eastAsia"/>
          <w:kern w:val="0"/>
          <w:szCs w:val="21"/>
        </w:rPr>
        <w:t>北京</w:t>
      </w:r>
      <w:r w:rsidR="004577E0" w:rsidRPr="00207F9C">
        <w:rPr>
          <w:rFonts w:ascii="微软雅黑" w:eastAsia="微软雅黑" w:hAnsi="微软雅黑" w:cs="宋体"/>
          <w:kern w:val="0"/>
          <w:szCs w:val="21"/>
        </w:rPr>
        <w:t>仲裁委员会</w:t>
      </w:r>
      <w:r w:rsidR="0072119C" w:rsidRPr="0072119C">
        <w:rPr>
          <w:rFonts w:ascii="微软雅黑" w:eastAsia="微软雅黑" w:hAnsi="微软雅黑" w:cs="宋体" w:hint="eastAsia"/>
          <w:kern w:val="0"/>
          <w:szCs w:val="21"/>
        </w:rPr>
        <w:t>依其仲裁时有效的仲裁规则在北京进行</w:t>
      </w:r>
      <w:r w:rsidRPr="00207F9C">
        <w:rPr>
          <w:rFonts w:ascii="微软雅黑" w:eastAsia="微软雅黑" w:hAnsi="微软雅黑" w:cs="宋体"/>
          <w:kern w:val="0"/>
          <w:szCs w:val="21"/>
        </w:rPr>
        <w:t>裁决。在仲裁过程中，除有争议的事项外，</w:t>
      </w:r>
      <w:r w:rsidR="004577E0">
        <w:rPr>
          <w:rFonts w:ascii="微软雅黑" w:eastAsia="微软雅黑" w:hAnsi="微软雅黑" w:cs="宋体" w:hint="eastAsia"/>
          <w:kern w:val="0"/>
          <w:szCs w:val="21"/>
        </w:rPr>
        <w:t>金品汇</w:t>
      </w:r>
      <w:r w:rsidRPr="00207F9C">
        <w:rPr>
          <w:rFonts w:ascii="微软雅黑" w:eastAsia="微软雅黑" w:hAnsi="微软雅黑" w:cs="宋体"/>
          <w:kern w:val="0"/>
          <w:szCs w:val="21"/>
        </w:rPr>
        <w:t>和融资人均应履行其各自在本协议项下的其他义务。</w:t>
      </w:r>
    </w:p>
    <w:sectPr w:rsidR="00207F9C" w:rsidRPr="00046A49" w:rsidSect="00776C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DFC" w:rsidRDefault="00105DFC" w:rsidP="00207F9C">
      <w:r>
        <w:separator/>
      </w:r>
    </w:p>
  </w:endnote>
  <w:endnote w:type="continuationSeparator" w:id="1">
    <w:p w:rsidR="00105DFC" w:rsidRDefault="00105DFC" w:rsidP="00207F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DFC" w:rsidRDefault="00105DFC" w:rsidP="00207F9C">
      <w:r>
        <w:separator/>
      </w:r>
    </w:p>
  </w:footnote>
  <w:footnote w:type="continuationSeparator" w:id="1">
    <w:p w:rsidR="00105DFC" w:rsidRDefault="00105DFC" w:rsidP="00207F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02FD7"/>
    <w:multiLevelType w:val="multilevel"/>
    <w:tmpl w:val="2110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D52680"/>
    <w:multiLevelType w:val="hybridMultilevel"/>
    <w:tmpl w:val="370C2B24"/>
    <w:lvl w:ilvl="0" w:tplc="0F164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E02B52"/>
    <w:multiLevelType w:val="multilevel"/>
    <w:tmpl w:val="5E8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ong">
    <w15:presenceInfo w15:providerId="None" w15:userId="Gulo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55"/>
    <w:rsid w:val="0003030F"/>
    <w:rsid w:val="00046A49"/>
    <w:rsid w:val="00067240"/>
    <w:rsid w:val="0010432E"/>
    <w:rsid w:val="00105DFC"/>
    <w:rsid w:val="00207F9C"/>
    <w:rsid w:val="0026385C"/>
    <w:rsid w:val="00327043"/>
    <w:rsid w:val="004577E0"/>
    <w:rsid w:val="00595AE6"/>
    <w:rsid w:val="005F590B"/>
    <w:rsid w:val="0072119C"/>
    <w:rsid w:val="00775A19"/>
    <w:rsid w:val="00776C8D"/>
    <w:rsid w:val="007E2D97"/>
    <w:rsid w:val="00823C01"/>
    <w:rsid w:val="00833455"/>
    <w:rsid w:val="00976206"/>
    <w:rsid w:val="00A23221"/>
    <w:rsid w:val="00A314CE"/>
    <w:rsid w:val="00BF39AA"/>
    <w:rsid w:val="00CB33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C8D"/>
    <w:pPr>
      <w:widowControl w:val="0"/>
      <w:jc w:val="both"/>
    </w:pPr>
  </w:style>
  <w:style w:type="paragraph" w:styleId="2">
    <w:name w:val="heading 2"/>
    <w:basedOn w:val="a"/>
    <w:link w:val="2Char"/>
    <w:uiPriority w:val="9"/>
    <w:qFormat/>
    <w:rsid w:val="00207F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7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7F9C"/>
    <w:rPr>
      <w:sz w:val="18"/>
      <w:szCs w:val="18"/>
    </w:rPr>
  </w:style>
  <w:style w:type="paragraph" w:styleId="a4">
    <w:name w:val="footer"/>
    <w:basedOn w:val="a"/>
    <w:link w:val="Char0"/>
    <w:uiPriority w:val="99"/>
    <w:unhideWhenUsed/>
    <w:rsid w:val="00207F9C"/>
    <w:pPr>
      <w:tabs>
        <w:tab w:val="center" w:pos="4153"/>
        <w:tab w:val="right" w:pos="8306"/>
      </w:tabs>
      <w:snapToGrid w:val="0"/>
      <w:jc w:val="left"/>
    </w:pPr>
    <w:rPr>
      <w:sz w:val="18"/>
      <w:szCs w:val="18"/>
    </w:rPr>
  </w:style>
  <w:style w:type="character" w:customStyle="1" w:styleId="Char0">
    <w:name w:val="页脚 Char"/>
    <w:basedOn w:val="a0"/>
    <w:link w:val="a4"/>
    <w:uiPriority w:val="99"/>
    <w:rsid w:val="00207F9C"/>
    <w:rPr>
      <w:sz w:val="18"/>
      <w:szCs w:val="18"/>
    </w:rPr>
  </w:style>
  <w:style w:type="character" w:customStyle="1" w:styleId="2Char">
    <w:name w:val="标题 2 Char"/>
    <w:basedOn w:val="a0"/>
    <w:link w:val="2"/>
    <w:uiPriority w:val="9"/>
    <w:rsid w:val="00207F9C"/>
    <w:rPr>
      <w:rFonts w:ascii="宋体" w:eastAsia="宋体" w:hAnsi="宋体" w:cs="宋体"/>
      <w:b/>
      <w:bCs/>
      <w:kern w:val="0"/>
      <w:sz w:val="36"/>
      <w:szCs w:val="36"/>
    </w:rPr>
  </w:style>
  <w:style w:type="paragraph" w:customStyle="1" w:styleId="mt10">
    <w:name w:val="mt10"/>
    <w:basedOn w:val="a"/>
    <w:rsid w:val="00207F9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07F9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07F9C"/>
    <w:rPr>
      <w:color w:val="0000FF"/>
      <w:u w:val="single"/>
    </w:rPr>
  </w:style>
  <w:style w:type="character" w:customStyle="1" w:styleId="list-index">
    <w:name w:val="list-index"/>
    <w:basedOn w:val="a0"/>
    <w:rsid w:val="00207F9C"/>
  </w:style>
  <w:style w:type="paragraph" w:styleId="a7">
    <w:name w:val="List Paragraph"/>
    <w:basedOn w:val="a"/>
    <w:uiPriority w:val="34"/>
    <w:qFormat/>
    <w:rsid w:val="0003030F"/>
    <w:pPr>
      <w:ind w:firstLineChars="200" w:firstLine="420"/>
    </w:pPr>
  </w:style>
  <w:style w:type="paragraph" w:styleId="a8">
    <w:name w:val="Balloon Text"/>
    <w:basedOn w:val="a"/>
    <w:link w:val="Char1"/>
    <w:uiPriority w:val="99"/>
    <w:semiHidden/>
    <w:unhideWhenUsed/>
    <w:rsid w:val="00CB33BB"/>
    <w:rPr>
      <w:rFonts w:ascii="Heiti SC Light" w:eastAsia="Heiti SC Light"/>
      <w:sz w:val="18"/>
      <w:szCs w:val="18"/>
    </w:rPr>
  </w:style>
  <w:style w:type="character" w:customStyle="1" w:styleId="Char1">
    <w:name w:val="批注框文本 Char"/>
    <w:basedOn w:val="a0"/>
    <w:link w:val="a8"/>
    <w:uiPriority w:val="99"/>
    <w:semiHidden/>
    <w:rsid w:val="00CB33BB"/>
    <w:rPr>
      <w:rFonts w:ascii="Heiti SC Light" w:eastAsia="Heiti SC Light"/>
      <w:sz w:val="18"/>
      <w:szCs w:val="18"/>
    </w:rPr>
  </w:style>
</w:styles>
</file>

<file path=word/webSettings.xml><?xml version="1.0" encoding="utf-8"?>
<w:webSettings xmlns:r="http://schemas.openxmlformats.org/officeDocument/2006/relationships" xmlns:w="http://schemas.openxmlformats.org/wordprocessingml/2006/main">
  <w:divs>
    <w:div w:id="11827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288</Words>
  <Characters>1645</Characters>
  <Application>Microsoft Office Word</Application>
  <DocSecurity>0</DocSecurity>
  <Lines>13</Lines>
  <Paragraphs>3</Paragraphs>
  <ScaleCrop>false</ScaleCrop>
  <Company>China</Company>
  <LinksUpToDate>false</LinksUpToDate>
  <CharactersWithSpaces>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cp:lastModifiedBy>
  <cp:revision>12</cp:revision>
  <dcterms:created xsi:type="dcterms:W3CDTF">2015-08-14T03:52:00Z</dcterms:created>
  <dcterms:modified xsi:type="dcterms:W3CDTF">2015-08-19T01:10:00Z</dcterms:modified>
</cp:coreProperties>
</file>