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大家好，今天我们来做一个Huffman编码。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我们最终要做的效果图如下：</w:t>
      </w:r>
    </w:p>
    <w:p>
      <w:r>
        <w:drawing>
          <wp:inline distT="0" distB="0" distL="114300" distR="114300">
            <wp:extent cx="5269865" cy="49212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我们要做一个可以将.txt文件内的英文字符串转换成Huffman编码的程序。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“open”为打开按钮，用来打开.txt文件。打开xxx.txt文件后，会显示在“导入的文本”框内。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“encode”按钮，用来将“导入的文本”里面的英文字符串，转换成二进制Huffman编码。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“decode”按钮，用来将 “encode码”中的二进制，转换成文本。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最后，可以比较一下原文本和解码后的文本是否相同。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操作步骤：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打开pycharm、QtDesigner。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使用QtDesigner 拖动绘制界面，界面如“图1”所示。保存在项目文件中，取名为Huffman.ui。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使用pyuic将Huffman.ui转换成.py文件。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编写main.py（方法如第一次计算器作业）。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2371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0052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*步骤1234如同第一次作业“计算器”。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运行主程序，使界面能跑通。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9212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编写相应按钮的函数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677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widowControl w:val="0"/>
        <w:numPr>
          <w:numId w:val="0"/>
        </w:numPr>
        <w:jc w:val="right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Author： 蔡正奕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F26C"/>
    <w:multiLevelType w:val="singleLevel"/>
    <w:tmpl w:val="27FBF2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56E355"/>
    <w:multiLevelType w:val="singleLevel"/>
    <w:tmpl w:val="2C56E35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F2383"/>
    <w:rsid w:val="0FBD12E0"/>
    <w:rsid w:val="14DA5E7F"/>
    <w:rsid w:val="154C07C8"/>
    <w:rsid w:val="4F6F5D93"/>
    <w:rsid w:val="52037FE1"/>
    <w:rsid w:val="55877E04"/>
    <w:rsid w:val="68BF2383"/>
    <w:rsid w:val="6BA1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2020-05-21T10:28:00Z</dcterms:created>
  <dc:creator>西伯利亚狼</dc:creator>
  <cp:lastModifiedBy>西伯利亚狼</cp:lastModifiedBy>
  <dcterms:modified xsi:type="dcterms:W3CDTF">2020-05-21T10:51:46Z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