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237" w:rsidRPr="003B29C7" w:rsidRDefault="00664F04" w:rsidP="00664F04">
      <w:pPr>
        <w:jc w:val="center"/>
        <w:rPr>
          <w:rFonts w:ascii="黑体" w:eastAsia="黑体" w:hAnsi="黑体"/>
          <w:sz w:val="32"/>
          <w:szCs w:val="32"/>
        </w:rPr>
      </w:pPr>
      <w:r w:rsidRPr="003B29C7">
        <w:rPr>
          <w:rFonts w:ascii="黑体" w:eastAsia="黑体" w:hAnsi="黑体" w:hint="eastAsia"/>
          <w:sz w:val="32"/>
          <w:szCs w:val="32"/>
        </w:rPr>
        <w:t>如何提升国有企业的创新力？</w:t>
      </w:r>
    </w:p>
    <w:p w:rsidR="00664F04" w:rsidRPr="00664F04" w:rsidRDefault="00090909" w:rsidP="00664F04">
      <w:pPr>
        <w:jc w:val="left"/>
        <w:rPr>
          <w:rFonts w:asciiTheme="minorEastAsia" w:hAnsiTheme="minorEastAsia"/>
          <w:sz w:val="28"/>
          <w:szCs w:val="28"/>
        </w:rPr>
      </w:pPr>
      <w:r>
        <w:rPr>
          <w:rFonts w:asciiTheme="minorEastAsia" w:hAnsiTheme="minorEastAsia" w:hint="eastAsia"/>
          <w:sz w:val="28"/>
          <w:szCs w:val="28"/>
        </w:rPr>
        <w:t>一、</w:t>
      </w:r>
      <w:r w:rsidR="00664F04" w:rsidRPr="00664F04">
        <w:rPr>
          <w:rFonts w:asciiTheme="minorEastAsia" w:hAnsiTheme="minorEastAsia" w:hint="eastAsia"/>
          <w:sz w:val="28"/>
          <w:szCs w:val="28"/>
        </w:rPr>
        <w:t>培育企业家精神</w:t>
      </w:r>
      <w:bookmarkStart w:id="0" w:name="_GoBack"/>
      <w:bookmarkEnd w:id="0"/>
    </w:p>
    <w:p w:rsidR="00664F04" w:rsidRPr="00664F04" w:rsidRDefault="00A35615" w:rsidP="004578F0">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1)</w:t>
      </w:r>
      <w:r w:rsidR="00664F04" w:rsidRPr="00664F04">
        <w:rPr>
          <w:rFonts w:asciiTheme="minorEastAsia" w:hAnsiTheme="minorEastAsia" w:hint="eastAsia"/>
          <w:sz w:val="28"/>
          <w:szCs w:val="28"/>
        </w:rPr>
        <w:t>企业家精神是创新的核心动力之一。国有企业传统上管理者的背景多为官员，管理风格偏向于行政化和层级化，这限制了创新的灵活性和市场反应速度。为解决这一问题，国有企业需要通过以下几种方式培育和引入企业家精神：</w:t>
      </w:r>
    </w:p>
    <w:p w:rsidR="00664F04" w:rsidRPr="00664F04" w:rsidRDefault="00A35615" w:rsidP="004578F0">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sidR="00664F04" w:rsidRPr="00664F04">
        <w:rPr>
          <w:rFonts w:asciiTheme="minorEastAsia" w:hAnsiTheme="minorEastAsia" w:hint="eastAsia"/>
          <w:sz w:val="28"/>
          <w:szCs w:val="28"/>
        </w:rPr>
        <w:t>引入市场导向的管理人才：选拔和培养具有市场敏锐度、创新意识强的管理人才，给予他们更多的决策自主权和资源支配权。这可以通过在高层管理者中推行职业经理人制度，减少政府官员主导的现象。</w:t>
      </w:r>
    </w:p>
    <w:p w:rsidR="00664F04" w:rsidRPr="00664F04" w:rsidRDefault="00A35615" w:rsidP="004578F0">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sidR="00664F04" w:rsidRPr="00664F04">
        <w:rPr>
          <w:rFonts w:asciiTheme="minorEastAsia" w:hAnsiTheme="minorEastAsia" w:hint="eastAsia"/>
          <w:sz w:val="28"/>
          <w:szCs w:val="28"/>
        </w:rPr>
        <w:t>建立创新文化和激励机制：国有企业需要营造鼓励冒险、支持创新的文化氛围。管理层应该鼓励员工尝试新想法，并在失败时提供保障。创新成功的项目则应给予丰厚的奖励，增强员工和管理者的创新动力。</w:t>
      </w:r>
    </w:p>
    <w:p w:rsidR="00664F04" w:rsidRPr="00664F04" w:rsidRDefault="00664F04" w:rsidP="004578F0">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通过市场导向的企业家精神，国有企业能够更加灵活地面对市场变化，推动创新发展。</w:t>
      </w:r>
    </w:p>
    <w:p w:rsidR="00664F04" w:rsidRPr="00664F04" w:rsidRDefault="00090909" w:rsidP="00664F04">
      <w:pPr>
        <w:jc w:val="left"/>
        <w:rPr>
          <w:rFonts w:asciiTheme="minorEastAsia" w:hAnsiTheme="minorEastAsia"/>
          <w:sz w:val="28"/>
          <w:szCs w:val="28"/>
        </w:rPr>
      </w:pPr>
      <w:r>
        <w:rPr>
          <w:rFonts w:asciiTheme="minorEastAsia" w:hAnsiTheme="minorEastAsia" w:hint="eastAsia"/>
          <w:sz w:val="28"/>
          <w:szCs w:val="28"/>
        </w:rPr>
        <w:t>二、</w:t>
      </w:r>
      <w:r w:rsidR="00664F04" w:rsidRPr="00664F04">
        <w:rPr>
          <w:rFonts w:asciiTheme="minorEastAsia" w:hAnsiTheme="minorEastAsia" w:hint="eastAsia"/>
          <w:sz w:val="28"/>
          <w:szCs w:val="28"/>
        </w:rPr>
        <w:t>改革激励机制</w:t>
      </w:r>
    </w:p>
    <w:p w:rsidR="00664F04" w:rsidRPr="00664F04" w:rsidRDefault="00664F04" w:rsidP="004578F0">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国有企业的激励机制往往过于僵化，与市场化机制脱节。这种情况导致创新动力不足，管理层和员工缺乏创新的直接驱动力。因此，改革激励机制是提升国有企业创新力的关键一步。</w:t>
      </w:r>
    </w:p>
    <w:p w:rsidR="00664F04" w:rsidRPr="00664F04" w:rsidRDefault="00A35615" w:rsidP="004578F0">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1)</w:t>
      </w:r>
      <w:r w:rsidR="00664F04" w:rsidRPr="00664F04">
        <w:rPr>
          <w:rFonts w:asciiTheme="minorEastAsia" w:hAnsiTheme="minorEastAsia" w:hint="eastAsia"/>
          <w:sz w:val="28"/>
          <w:szCs w:val="28"/>
        </w:rPr>
        <w:t>引入绩效考核机制：国有企业的考核应当从以往的行政指标转向以创新成果为导向。创新的成果转化率、市场份额增长率等市</w:t>
      </w:r>
      <w:r w:rsidR="00664F04" w:rsidRPr="00664F04">
        <w:rPr>
          <w:rFonts w:asciiTheme="minorEastAsia" w:hAnsiTheme="minorEastAsia" w:hint="eastAsia"/>
          <w:sz w:val="28"/>
          <w:szCs w:val="28"/>
        </w:rPr>
        <w:lastRenderedPageBreak/>
        <w:t>场化指标应成为考核的重要组成部分。</w:t>
      </w:r>
    </w:p>
    <w:p w:rsidR="00664F04" w:rsidRPr="00664F04" w:rsidRDefault="00A35615" w:rsidP="004578F0">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sidR="00664F04" w:rsidRPr="00664F04">
        <w:rPr>
          <w:rFonts w:asciiTheme="minorEastAsia" w:hAnsiTheme="minorEastAsia" w:hint="eastAsia"/>
          <w:sz w:val="28"/>
          <w:szCs w:val="28"/>
        </w:rPr>
        <w:t>提升股权激励和分红制度：对于一些创新性较强的项目，可以给予员工股权激励，使他们在创新成功后能够分享企业发展的红利。这不仅可以增强员工的积极性，还能吸引市场上优秀的创新型人才加入国有企业。</w:t>
      </w:r>
    </w:p>
    <w:p w:rsidR="00664F04" w:rsidRPr="00664F04" w:rsidRDefault="00664F04" w:rsidP="004578F0">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通过合理的激励机制改革，国有企业的员工和管理者将更加愿意投入到创新工作中，推动企业向前发展。</w:t>
      </w:r>
    </w:p>
    <w:p w:rsidR="00664F04" w:rsidRPr="00664F04" w:rsidRDefault="00802FAD" w:rsidP="00664F04">
      <w:pPr>
        <w:jc w:val="left"/>
        <w:rPr>
          <w:rFonts w:asciiTheme="minorEastAsia" w:hAnsiTheme="minorEastAsia"/>
          <w:sz w:val="28"/>
          <w:szCs w:val="28"/>
        </w:rPr>
      </w:pPr>
      <w:r>
        <w:rPr>
          <w:rFonts w:asciiTheme="minorEastAsia" w:hAnsiTheme="minorEastAsia" w:hint="eastAsia"/>
          <w:sz w:val="28"/>
          <w:szCs w:val="28"/>
        </w:rPr>
        <w:t>三、</w:t>
      </w:r>
      <w:r w:rsidR="00664F04" w:rsidRPr="00664F04">
        <w:rPr>
          <w:rFonts w:asciiTheme="minorEastAsia" w:hAnsiTheme="minorEastAsia" w:hint="eastAsia"/>
          <w:sz w:val="28"/>
          <w:szCs w:val="28"/>
        </w:rPr>
        <w:t>加强与民营企业的合作</w:t>
      </w:r>
    </w:p>
    <w:p w:rsidR="00664F04" w:rsidRPr="00664F04" w:rsidRDefault="00664F04" w:rsidP="00A250AB">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民营企业在中国的创新表现非常突出，许多领先的科技公司（如腾讯、阿里巴巴等）都属于民营企业。国有企业可以通过与民营企业的合作，充分借鉴其创新经验，实现互补合作。</w:t>
      </w:r>
    </w:p>
    <w:p w:rsidR="00664F04" w:rsidRPr="00664F04" w:rsidRDefault="00A35615" w:rsidP="00A250AB">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1)</w:t>
      </w:r>
      <w:r w:rsidR="00664F04" w:rsidRPr="00664F04">
        <w:rPr>
          <w:rFonts w:asciiTheme="minorEastAsia" w:hAnsiTheme="minorEastAsia" w:hint="eastAsia"/>
          <w:sz w:val="28"/>
          <w:szCs w:val="28"/>
        </w:rPr>
        <w:t>技术与资源共享：国有企业在资金和资源上拥有优势，但在技术创新和市场敏捷性上不如民营企业。通过技术合作、联合研发等方式，国有企业可以利用民营企业的技术创新优势，同时为民营企业提供资金和产业链支持，形成共赢。</w:t>
      </w:r>
    </w:p>
    <w:p w:rsidR="00664F04" w:rsidRPr="00664F04" w:rsidRDefault="00A35615" w:rsidP="00A250AB">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sidR="00664F04" w:rsidRPr="00664F04">
        <w:rPr>
          <w:rFonts w:asciiTheme="minorEastAsia" w:hAnsiTheme="minorEastAsia" w:hint="eastAsia"/>
          <w:sz w:val="28"/>
          <w:szCs w:val="28"/>
        </w:rPr>
        <w:t>跨界合作：国有企业与民营企业可以在不同领域展开跨界合作。例如，国有企业可以借助民营科技企业的数字化能力，推动自身在智能制造、数字化运营等方面的创新。</w:t>
      </w:r>
    </w:p>
    <w:p w:rsidR="00664F04" w:rsidRPr="00A250AB" w:rsidRDefault="00664F04" w:rsidP="00A250AB">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这种合作方式不仅能够提高国有企业的创新能力，还能为民营企业提供更多的市场和资源支持，形成良好的产业生态圈。</w:t>
      </w:r>
    </w:p>
    <w:p w:rsidR="00664F04" w:rsidRPr="00664F04" w:rsidRDefault="009833D6" w:rsidP="00664F04">
      <w:pPr>
        <w:jc w:val="left"/>
        <w:rPr>
          <w:rFonts w:asciiTheme="minorEastAsia" w:hAnsiTheme="minorEastAsia"/>
          <w:sz w:val="28"/>
          <w:szCs w:val="28"/>
        </w:rPr>
      </w:pPr>
      <w:r>
        <w:rPr>
          <w:rFonts w:asciiTheme="minorEastAsia" w:hAnsiTheme="minorEastAsia" w:hint="eastAsia"/>
          <w:sz w:val="28"/>
          <w:szCs w:val="28"/>
        </w:rPr>
        <w:t>四、</w:t>
      </w:r>
      <w:r w:rsidR="00664F04" w:rsidRPr="00664F04">
        <w:rPr>
          <w:rFonts w:asciiTheme="minorEastAsia" w:hAnsiTheme="minorEastAsia" w:hint="eastAsia"/>
          <w:sz w:val="28"/>
          <w:szCs w:val="28"/>
        </w:rPr>
        <w:t>提升研发投入和技术创新能力</w:t>
      </w:r>
    </w:p>
    <w:p w:rsidR="00664F04" w:rsidRPr="00664F04" w:rsidRDefault="00664F04" w:rsidP="009833D6">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提升国有企业的研发投入是直接推动创新的核心措施之一。当</w:t>
      </w:r>
      <w:r w:rsidRPr="00664F04">
        <w:rPr>
          <w:rFonts w:asciiTheme="minorEastAsia" w:hAnsiTheme="minorEastAsia" w:hint="eastAsia"/>
          <w:sz w:val="28"/>
          <w:szCs w:val="28"/>
        </w:rPr>
        <w:lastRenderedPageBreak/>
        <w:t>前国有企业在创新研发上的投入与民营企业相比还有较大差距，导致其在技术创新上相对落后。</w:t>
      </w:r>
    </w:p>
    <w:p w:rsidR="00664F04" w:rsidRPr="00664F04" w:rsidRDefault="00A35615" w:rsidP="004B6BBA">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1)</w:t>
      </w:r>
      <w:r w:rsidR="00664F04" w:rsidRPr="00664F04">
        <w:rPr>
          <w:rFonts w:asciiTheme="minorEastAsia" w:hAnsiTheme="minorEastAsia" w:hint="eastAsia"/>
          <w:sz w:val="28"/>
          <w:szCs w:val="28"/>
        </w:rPr>
        <w:t>增加研发经费投入：国有企业应设立专门的创新基金，推动技术研发的持续投入。特别是在战略性新兴产业和关键技术领域，国有企业应当承担起更多的技术研发责任。</w:t>
      </w:r>
    </w:p>
    <w:p w:rsidR="00664F04" w:rsidRPr="00664F04" w:rsidRDefault="00A35615" w:rsidP="004B6BBA">
      <w:pPr>
        <w:ind w:firstLineChars="200" w:firstLine="560"/>
        <w:jc w:val="lef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sidR="00664F04" w:rsidRPr="00664F04">
        <w:rPr>
          <w:rFonts w:asciiTheme="minorEastAsia" w:hAnsiTheme="minorEastAsia" w:hint="eastAsia"/>
          <w:sz w:val="28"/>
          <w:szCs w:val="28"/>
        </w:rPr>
        <w:t>构建内部创新机制：国有企业可以学习民营企业的内部创新机制，设立创新孵化器或内部创业项目，激励员工积极参与技术突破和创新研发项目。创新项目可以</w:t>
      </w:r>
      <w:r w:rsidR="004B6BBA">
        <w:rPr>
          <w:rFonts w:asciiTheme="minorEastAsia" w:hAnsiTheme="minorEastAsia" w:hint="eastAsia"/>
          <w:sz w:val="28"/>
          <w:szCs w:val="28"/>
        </w:rPr>
        <w:t>通过内部竞赛、奖励制度等方式选拔和培育，形成持续创新的内部氛围。</w:t>
      </w:r>
    </w:p>
    <w:p w:rsidR="00664F04" w:rsidRPr="004B6BBA" w:rsidRDefault="00664F04" w:rsidP="004B6BBA">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通过加大研发投入和构建创新机制，国有企业可以实现技术上的自我突破，从而提升其市场竞争力和创新力。</w:t>
      </w:r>
    </w:p>
    <w:p w:rsidR="00664F04" w:rsidRPr="00664F04" w:rsidRDefault="009833D6" w:rsidP="00664F04">
      <w:pPr>
        <w:jc w:val="left"/>
        <w:rPr>
          <w:rFonts w:asciiTheme="minorEastAsia" w:hAnsiTheme="minorEastAsia"/>
          <w:sz w:val="28"/>
          <w:szCs w:val="28"/>
        </w:rPr>
      </w:pPr>
      <w:r>
        <w:rPr>
          <w:rFonts w:asciiTheme="minorEastAsia" w:hAnsiTheme="minorEastAsia" w:hint="eastAsia"/>
          <w:sz w:val="28"/>
          <w:szCs w:val="28"/>
        </w:rPr>
        <w:t>五、</w:t>
      </w:r>
      <w:r w:rsidR="00664F04" w:rsidRPr="00664F04">
        <w:rPr>
          <w:rFonts w:asciiTheme="minorEastAsia" w:hAnsiTheme="minorEastAsia" w:hint="eastAsia"/>
          <w:sz w:val="28"/>
          <w:szCs w:val="28"/>
        </w:rPr>
        <w:t>政策支持与制度保障</w:t>
      </w:r>
    </w:p>
    <w:p w:rsidR="00664F04" w:rsidRPr="00664F04" w:rsidRDefault="00664F04" w:rsidP="009833D6">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创新离不开政策支持，特别是在国有企业创新发展中，政府的政策扶持和法律制度保障至关重要。要提升国有企业的创新力，需要从以下几方面提供政策支持：</w:t>
      </w:r>
    </w:p>
    <w:p w:rsidR="00664F04" w:rsidRPr="00664F04" w:rsidRDefault="009833D6" w:rsidP="009833D6">
      <w:pPr>
        <w:ind w:firstLineChars="200" w:firstLine="560"/>
        <w:jc w:val="left"/>
        <w:rPr>
          <w:rFonts w:asciiTheme="minorEastAsia" w:hAnsiTheme="minorEastAsia"/>
          <w:sz w:val="28"/>
          <w:szCs w:val="28"/>
        </w:rPr>
      </w:pPr>
      <w:r>
        <w:rPr>
          <w:rFonts w:asciiTheme="minorEastAsia" w:hAnsiTheme="minorEastAsia" w:hint="eastAsia"/>
          <w:sz w:val="28"/>
          <w:szCs w:val="28"/>
        </w:rPr>
        <w:t>（1）</w:t>
      </w:r>
      <w:r w:rsidR="00664F04" w:rsidRPr="00664F04">
        <w:rPr>
          <w:rFonts w:asciiTheme="minorEastAsia" w:hAnsiTheme="minorEastAsia" w:hint="eastAsia"/>
          <w:sz w:val="28"/>
          <w:szCs w:val="28"/>
        </w:rPr>
        <w:t>创新成果的产权保护：政府应当完善知识产权保护制度，保障国有企业在技术创新过程中的知识产权权益，避免创新成果被侵占或滥用。这将有助于增强国有企业在创新中的积极性。</w:t>
      </w:r>
    </w:p>
    <w:p w:rsidR="00664F04" w:rsidRPr="00664F04" w:rsidRDefault="009833D6" w:rsidP="009833D6">
      <w:pPr>
        <w:ind w:firstLineChars="200" w:firstLine="560"/>
        <w:jc w:val="left"/>
        <w:rPr>
          <w:rFonts w:asciiTheme="minorEastAsia" w:hAnsiTheme="minorEastAsia"/>
          <w:sz w:val="28"/>
          <w:szCs w:val="28"/>
        </w:rPr>
      </w:pPr>
      <w:r>
        <w:rPr>
          <w:rFonts w:asciiTheme="minorEastAsia" w:hAnsiTheme="minorEastAsia" w:hint="eastAsia"/>
          <w:sz w:val="28"/>
          <w:szCs w:val="28"/>
        </w:rPr>
        <w:t>（2）</w:t>
      </w:r>
      <w:r w:rsidR="00664F04" w:rsidRPr="00664F04">
        <w:rPr>
          <w:rFonts w:asciiTheme="minorEastAsia" w:hAnsiTheme="minorEastAsia" w:hint="eastAsia"/>
          <w:sz w:val="28"/>
          <w:szCs w:val="28"/>
        </w:rPr>
        <w:t>资金和税收支持：政府可以为国有企业的创新项目提供资金补助和税收优惠，降低企业创新的成本风险。这种资金支持尤其重要，可以帮助企业度过创新初期的高成本和高风险阶段。</w:t>
      </w:r>
    </w:p>
    <w:p w:rsidR="00664F04" w:rsidRPr="00664F04" w:rsidRDefault="009833D6" w:rsidP="009833D6">
      <w:pPr>
        <w:ind w:firstLineChars="200" w:firstLine="560"/>
        <w:jc w:val="left"/>
        <w:rPr>
          <w:rFonts w:asciiTheme="minorEastAsia" w:hAnsiTheme="minorEastAsia"/>
          <w:sz w:val="28"/>
          <w:szCs w:val="28"/>
        </w:rPr>
      </w:pPr>
      <w:r>
        <w:rPr>
          <w:rFonts w:asciiTheme="minorEastAsia" w:hAnsiTheme="minorEastAsia" w:hint="eastAsia"/>
          <w:sz w:val="28"/>
          <w:szCs w:val="28"/>
        </w:rPr>
        <w:t>（3）</w:t>
      </w:r>
      <w:r w:rsidR="00664F04" w:rsidRPr="00664F04">
        <w:rPr>
          <w:rFonts w:asciiTheme="minorEastAsia" w:hAnsiTheme="minorEastAsia" w:hint="eastAsia"/>
          <w:sz w:val="28"/>
          <w:szCs w:val="28"/>
        </w:rPr>
        <w:t>简化审批程序：创新过程往往需要快速决策和灵活调整，</w:t>
      </w:r>
      <w:r w:rsidR="00664F04" w:rsidRPr="00664F04">
        <w:rPr>
          <w:rFonts w:asciiTheme="minorEastAsia" w:hAnsiTheme="minorEastAsia" w:hint="eastAsia"/>
          <w:sz w:val="28"/>
          <w:szCs w:val="28"/>
        </w:rPr>
        <w:lastRenderedPageBreak/>
        <w:t>政府应简化创新项目的审批程序，给予国有企业更大的自主决策空间，以便创新项目能够迅速落地实施。</w:t>
      </w:r>
    </w:p>
    <w:p w:rsidR="0085045C" w:rsidRDefault="00664F04" w:rsidP="009833D6">
      <w:pPr>
        <w:ind w:firstLineChars="200" w:firstLine="560"/>
        <w:jc w:val="left"/>
        <w:rPr>
          <w:rFonts w:asciiTheme="minorEastAsia" w:hAnsiTheme="minorEastAsia"/>
          <w:sz w:val="28"/>
          <w:szCs w:val="28"/>
        </w:rPr>
      </w:pPr>
      <w:r w:rsidRPr="00664F04">
        <w:rPr>
          <w:rFonts w:asciiTheme="minorEastAsia" w:hAnsiTheme="minorEastAsia" w:hint="eastAsia"/>
          <w:sz w:val="28"/>
          <w:szCs w:val="28"/>
        </w:rPr>
        <w:t>政策支持和制度保障将为国有企业的创新发展提供有力的外部环境，确保创新项目能够顺利进行并取得实质性成果</w:t>
      </w:r>
      <w:r>
        <w:rPr>
          <w:rFonts w:asciiTheme="minorEastAsia" w:hAnsiTheme="minorEastAsia" w:hint="eastAsia"/>
          <w:sz w:val="28"/>
          <w:szCs w:val="28"/>
        </w:rPr>
        <w:t>。</w:t>
      </w:r>
    </w:p>
    <w:p w:rsidR="0085045C" w:rsidRPr="00664F04" w:rsidRDefault="0085045C" w:rsidP="009833D6">
      <w:pPr>
        <w:ind w:firstLineChars="200" w:firstLine="560"/>
        <w:jc w:val="left"/>
        <w:rPr>
          <w:rFonts w:asciiTheme="minorEastAsia" w:hAnsiTheme="minorEastAsia"/>
          <w:sz w:val="28"/>
          <w:szCs w:val="28"/>
        </w:rPr>
      </w:pPr>
      <w:r>
        <w:rPr>
          <w:rFonts w:asciiTheme="minorEastAsia" w:hAnsiTheme="minorEastAsia"/>
          <w:sz w:val="28"/>
          <w:szCs w:val="28"/>
        </w:rPr>
        <w:t>通过多方面的协作和支持，国有企业期望能够实现创新能力的全面提升，培育企业家精神、改革</w:t>
      </w:r>
      <w:r w:rsidR="002F0053">
        <w:rPr>
          <w:rFonts w:asciiTheme="minorEastAsia" w:hAnsiTheme="minorEastAsia"/>
          <w:sz w:val="28"/>
          <w:szCs w:val="28"/>
        </w:rPr>
        <w:t>激励</w:t>
      </w:r>
      <w:r>
        <w:rPr>
          <w:rFonts w:asciiTheme="minorEastAsia" w:hAnsiTheme="minorEastAsia"/>
          <w:sz w:val="28"/>
          <w:szCs w:val="28"/>
        </w:rPr>
        <w:t>措施、</w:t>
      </w:r>
      <w:r w:rsidR="002F0053">
        <w:rPr>
          <w:rFonts w:asciiTheme="minorEastAsia" w:hAnsiTheme="minorEastAsia"/>
          <w:sz w:val="28"/>
          <w:szCs w:val="28"/>
        </w:rPr>
        <w:t>加强与民营企业的合作、提升研发投入、以及获得政策支持</w:t>
      </w:r>
      <w:r w:rsidR="009833D6">
        <w:rPr>
          <w:rFonts w:asciiTheme="minorEastAsia" w:hAnsiTheme="minorEastAsia"/>
          <w:sz w:val="28"/>
          <w:szCs w:val="28"/>
        </w:rPr>
        <w:t>，最后都将成为推动国有企业在市场竞争中取得更多技术创新和商业成功的动力。</w:t>
      </w:r>
    </w:p>
    <w:sectPr w:rsidR="0085045C" w:rsidRPr="00664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15"/>
    <w:rsid w:val="00090909"/>
    <w:rsid w:val="002F0053"/>
    <w:rsid w:val="003B29C7"/>
    <w:rsid w:val="00404BDB"/>
    <w:rsid w:val="004578F0"/>
    <w:rsid w:val="004B6BBA"/>
    <w:rsid w:val="00664F04"/>
    <w:rsid w:val="00802FAD"/>
    <w:rsid w:val="0085045C"/>
    <w:rsid w:val="009833D6"/>
    <w:rsid w:val="00A250AB"/>
    <w:rsid w:val="00A35615"/>
    <w:rsid w:val="00C84B15"/>
    <w:rsid w:val="00CB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1E60-E7A7-46C4-86D9-DBF060CD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cp:revision>
  <dcterms:created xsi:type="dcterms:W3CDTF">2024-10-08T12:07:00Z</dcterms:created>
  <dcterms:modified xsi:type="dcterms:W3CDTF">2024-10-08T13:41:00Z</dcterms:modified>
</cp:coreProperties>
</file>