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E5C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bookmarkStart w:id="0" w:name="_pgvctk31a1n6" w:colFirst="0" w:colLast="0"/>
      <w:bookmarkEnd w:id="0"/>
      <w:r>
        <w:rPr>
          <w:rFonts w:ascii="Calibri" w:eastAsia="Calibri" w:hAnsi="Calibri" w:cs="Calibri"/>
          <w:color w:val="000000"/>
        </w:rPr>
        <w:t>Інститут комп’ютерних наук та інформаційних технологій</w:t>
      </w:r>
    </w:p>
    <w:p w14:paraId="725F70E7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82" w:line="372" w:lineRule="auto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Кафедра систем автоматизованого проектування</w:t>
      </w:r>
    </w:p>
    <w:p w14:paraId="527B33D2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B7FDA53" w14:textId="7E2ADF2D" w:rsidR="00480553" w:rsidRDefault="00FF5F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82FC" wp14:editId="4DC0C346">
            <wp:simplePos x="0" y="0"/>
            <wp:positionH relativeFrom="page">
              <wp:align>center</wp:align>
            </wp:positionH>
            <wp:positionV relativeFrom="paragraph">
              <wp:posOffset>300355</wp:posOffset>
            </wp:positionV>
            <wp:extent cx="1518285" cy="1438275"/>
            <wp:effectExtent l="0" t="0" r="5715" b="9525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79697" w14:textId="4E6E727C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989030A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846447D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ABE4F8A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201"/>
        <w:ind w:left="1744" w:right="2254"/>
        <w:jc w:val="center"/>
        <w:rPr>
          <w:color w:val="000000"/>
        </w:rPr>
      </w:pPr>
      <w:r>
        <w:rPr>
          <w:color w:val="000000"/>
        </w:rPr>
        <w:t>Звіт</w:t>
      </w:r>
    </w:p>
    <w:p w14:paraId="71FE630E" w14:textId="4DD45F80" w:rsidR="00480553" w:rsidRPr="00851E5C" w:rsidRDefault="009378A9">
      <w:pPr>
        <w:pBdr>
          <w:top w:val="nil"/>
          <w:left w:val="nil"/>
          <w:bottom w:val="nil"/>
          <w:right w:val="nil"/>
          <w:between w:val="nil"/>
        </w:pBdr>
        <w:spacing w:before="166"/>
        <w:ind w:left="1744" w:right="2255"/>
        <w:jc w:val="center"/>
        <w:rPr>
          <w:color w:val="000000"/>
          <w:lang w:val="en-GB"/>
        </w:rPr>
      </w:pPr>
      <w:r>
        <w:rPr>
          <w:color w:val="000000"/>
        </w:rPr>
        <w:t>Про виконання лабораторної роботи №</w:t>
      </w:r>
      <w:r w:rsidR="00EF7211">
        <w:rPr>
          <w:color w:val="000000"/>
        </w:rPr>
        <w:t>4</w:t>
      </w:r>
    </w:p>
    <w:p w14:paraId="472B0F17" w14:textId="7CA05452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before="1"/>
        <w:ind w:left="1744" w:right="2255"/>
        <w:jc w:val="center"/>
        <w:rPr>
          <w:rFonts w:ascii="Calibri" w:eastAsia="Calibri" w:hAnsi="Calibri" w:cs="Calibri"/>
          <w:color w:val="000000"/>
        </w:rPr>
      </w:pPr>
      <w:r>
        <w:rPr>
          <w:color w:val="000000"/>
        </w:rPr>
        <w:t>з дисципліни «</w:t>
      </w:r>
      <w:r w:rsidR="00FF5FDB" w:rsidRPr="00FF5FDB">
        <w:rPr>
          <w:color w:val="000000"/>
        </w:rPr>
        <w:t>Дискретні моделі в САПР</w:t>
      </w:r>
      <w:r>
        <w:rPr>
          <w:rFonts w:ascii="Calibri" w:eastAsia="Calibri" w:hAnsi="Calibri" w:cs="Calibri"/>
          <w:color w:val="000000"/>
        </w:rPr>
        <w:t>»</w:t>
      </w:r>
    </w:p>
    <w:p w14:paraId="367D3A9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7D3DC3B0" w14:textId="77777777" w:rsidR="00480553" w:rsidRDefault="005D588A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 w:firstLine="69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Виконав</w:t>
      </w:r>
      <w:r w:rsidR="009378A9">
        <w:rPr>
          <w:rFonts w:ascii="Calibri" w:eastAsia="Calibri" w:hAnsi="Calibri" w:cs="Calibri"/>
          <w:color w:val="000000"/>
        </w:rPr>
        <w:t xml:space="preserve">: </w:t>
      </w:r>
    </w:p>
    <w:p w14:paraId="45893B69" w14:textId="77777777" w:rsidR="00480553" w:rsidRDefault="009378A9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7269" w:right="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студ. групи КН-410</w:t>
      </w:r>
    </w:p>
    <w:p w14:paraId="3CB90A61" w14:textId="2827BE85" w:rsidR="00480553" w:rsidRPr="00FF5FDB" w:rsidRDefault="009378A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lang w:val="en-GB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                                                                     </w:t>
      </w:r>
      <w:r w:rsidR="005D588A">
        <w:rPr>
          <w:rFonts w:ascii="Calibri" w:eastAsia="Calibri" w:hAnsi="Calibri" w:cs="Calibri"/>
          <w:color w:val="000000"/>
        </w:rPr>
        <w:t xml:space="preserve">                         </w:t>
      </w:r>
      <w:r w:rsidR="00FF5FDB">
        <w:rPr>
          <w:rFonts w:ascii="Calibri" w:eastAsia="Calibri" w:hAnsi="Calibri" w:cs="Calibri"/>
          <w:color w:val="000000"/>
        </w:rPr>
        <w:t>Катрич Р. О</w:t>
      </w:r>
    </w:p>
    <w:p w14:paraId="21CFFFE9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</w:rPr>
      </w:pPr>
    </w:p>
    <w:p w14:paraId="43994ADC" w14:textId="396BDB9E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890"/>
        </w:tabs>
        <w:spacing w:before="100" w:line="372" w:lineRule="auto"/>
        <w:ind w:left="7890" w:right="6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                                                                                                             Прийня</w:t>
      </w:r>
      <w:r w:rsidR="00FF5FDB">
        <w:rPr>
          <w:rFonts w:ascii="Calibri" w:eastAsia="Calibri" w:hAnsi="Calibri" w:cs="Calibri"/>
          <w:color w:val="000000"/>
        </w:rPr>
        <w:t>в</w:t>
      </w:r>
      <w:r>
        <w:rPr>
          <w:rFonts w:ascii="Calibri" w:eastAsia="Calibri" w:hAnsi="Calibri" w:cs="Calibri"/>
          <w:color w:val="000000"/>
        </w:rPr>
        <w:t>:</w:t>
      </w:r>
    </w:p>
    <w:p w14:paraId="6AD9C31E" w14:textId="376354E2" w:rsidR="00480553" w:rsidRDefault="009378A9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="00FF5FDB">
        <w:rPr>
          <w:rFonts w:ascii="Calibri" w:eastAsia="Calibri" w:hAnsi="Calibri" w:cs="Calibri"/>
          <w:color w:val="000000"/>
        </w:rPr>
        <w:t>Кривий</w:t>
      </w:r>
      <w:r>
        <w:rPr>
          <w:rFonts w:ascii="Calibri" w:eastAsia="Calibri" w:hAnsi="Calibri" w:cs="Calibri"/>
          <w:color w:val="000000"/>
        </w:rPr>
        <w:t xml:space="preserve"> </w:t>
      </w:r>
      <w:r w:rsidR="00FF5FDB">
        <w:rPr>
          <w:rFonts w:ascii="Calibri" w:eastAsia="Calibri" w:hAnsi="Calibri" w:cs="Calibri"/>
          <w:color w:val="000000"/>
        </w:rPr>
        <w:t>Р</w:t>
      </w:r>
      <w:r>
        <w:rPr>
          <w:rFonts w:ascii="Calibri" w:eastAsia="Calibri" w:hAnsi="Calibri" w:cs="Calibri"/>
          <w:color w:val="000000"/>
        </w:rPr>
        <w:t>.</w:t>
      </w:r>
      <w:r w:rsidR="00FF5FDB">
        <w:rPr>
          <w:rFonts w:ascii="Calibri" w:eastAsia="Calibri" w:hAnsi="Calibri" w:cs="Calibri"/>
          <w:color w:val="000000"/>
        </w:rPr>
        <w:t xml:space="preserve"> З</w:t>
      </w:r>
      <w:r>
        <w:rPr>
          <w:rFonts w:ascii="Calibri" w:eastAsia="Calibri" w:hAnsi="Calibri" w:cs="Calibri"/>
          <w:color w:val="000000"/>
        </w:rPr>
        <w:t>.</w:t>
      </w:r>
    </w:p>
    <w:p w14:paraId="3F1F570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305973A4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72B62FD8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256666E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050"/>
          <w:tab w:val="left" w:pos="7500"/>
        </w:tabs>
        <w:spacing w:before="100" w:line="372" w:lineRule="auto"/>
        <w:ind w:left="1425" w:right="631" w:firstLine="1463"/>
        <w:jc w:val="right"/>
        <w:rPr>
          <w:rFonts w:ascii="Calibri" w:eastAsia="Calibri" w:hAnsi="Calibri" w:cs="Calibri"/>
          <w:color w:val="000000"/>
        </w:rPr>
      </w:pPr>
    </w:p>
    <w:p w14:paraId="57A478A1" w14:textId="77777777" w:rsidR="00480553" w:rsidRDefault="00480553">
      <w:pPr>
        <w:tabs>
          <w:tab w:val="left" w:pos="7130"/>
          <w:tab w:val="left" w:pos="7890"/>
        </w:tabs>
        <w:rPr>
          <w:rFonts w:ascii="Calibri" w:eastAsia="Calibri" w:hAnsi="Calibri" w:cs="Calibri"/>
        </w:rPr>
      </w:pPr>
    </w:p>
    <w:p w14:paraId="5BB49D31" w14:textId="77777777" w:rsidR="00480553" w:rsidRDefault="00480553">
      <w:pPr>
        <w:rPr>
          <w:rFonts w:ascii="Calibri" w:eastAsia="Calibri" w:hAnsi="Calibri" w:cs="Calibri"/>
        </w:rPr>
      </w:pPr>
    </w:p>
    <w:p w14:paraId="3AFF3F70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6D316EF8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1C7B24A5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3B398DDB" w14:textId="77777777" w:rsidR="00480553" w:rsidRDefault="009378A9">
      <w:pPr>
        <w:tabs>
          <w:tab w:val="left" w:pos="3690"/>
        </w:tabs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Львів-2025</w:t>
      </w:r>
    </w:p>
    <w:p w14:paraId="2A03E214" w14:textId="77777777" w:rsidR="00480553" w:rsidRDefault="00480553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7F1C0FD2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473DE906" w14:textId="77777777" w:rsidR="00FF5FDB" w:rsidRDefault="00FF5FDB">
      <w:pPr>
        <w:tabs>
          <w:tab w:val="left" w:pos="3690"/>
        </w:tabs>
        <w:jc w:val="center"/>
        <w:rPr>
          <w:rFonts w:ascii="Calibri" w:eastAsia="Calibri" w:hAnsi="Calibri" w:cs="Calibri"/>
        </w:rPr>
      </w:pPr>
    </w:p>
    <w:p w14:paraId="26389F9F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lastRenderedPageBreak/>
        <w:t>1. Потокові алгоритми та їх вкладеність</w:t>
      </w:r>
    </w:p>
    <w:p w14:paraId="6550545A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Алгоритм Форда-Фалкерсона</w:t>
      </w:r>
    </w:p>
    <w:p w14:paraId="55C0E65F" w14:textId="77777777" w:rsidR="00851E5C" w:rsidRPr="00851E5C" w:rsidRDefault="00851E5C" w:rsidP="00851E5C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i/>
          <w:iCs/>
          <w:sz w:val="28"/>
          <w:szCs w:val="28"/>
          <w:lang w:val="en-GB"/>
        </w:rPr>
        <w:t>Варіації</w:t>
      </w:r>
      <w:r w:rsidRPr="00851E5C">
        <w:rPr>
          <w:sz w:val="28"/>
          <w:szCs w:val="28"/>
          <w:lang w:val="en-GB"/>
        </w:rPr>
        <w:t>:</w:t>
      </w:r>
    </w:p>
    <w:p w14:paraId="6452B702" w14:textId="77777777" w:rsidR="00851E5C" w:rsidRPr="00851E5C" w:rsidRDefault="00851E5C" w:rsidP="00851E5C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Едмондса-Карпа (BFS для пошуку шляхів)</w:t>
      </w:r>
    </w:p>
    <w:p w14:paraId="5443A22A" w14:textId="77777777" w:rsidR="00851E5C" w:rsidRPr="00851E5C" w:rsidRDefault="00851E5C" w:rsidP="00851E5C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Дініца (багаторівневий граф)</w:t>
      </w:r>
    </w:p>
    <w:p w14:paraId="41B10850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Алгоритм проштовхування переливу</w:t>
      </w:r>
    </w:p>
    <w:p w14:paraId="3F98C3D9" w14:textId="77777777" w:rsidR="00851E5C" w:rsidRPr="00851E5C" w:rsidRDefault="00851E5C" w:rsidP="00851E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Алгоритм масштабування пропускної спроможності</w:t>
      </w:r>
    </w:p>
    <w:p w14:paraId="629E2D0D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Схема вкладеності:</w:t>
      </w:r>
    </w:p>
    <w:p w14:paraId="6933480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6F5F1B7E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Форда-Фалкерсона  </w:t>
      </w:r>
    </w:p>
    <w:p w14:paraId="2EAEA0A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├── Едмондса-Карпа  </w:t>
      </w:r>
    </w:p>
    <w:p w14:paraId="7C5594C2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└── Дініца  </w:t>
      </w:r>
    </w:p>
    <w:p w14:paraId="7A38C6DE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pict w14:anchorId="05A66D04">
          <v:rect id="_x0000_i1063" style="width:0;height:.75pt" o:hralign="center" o:hrstd="t" o:hrnoshade="t" o:hr="t" fillcolor="#f8faff" stroked="f"/>
        </w:pict>
      </w:r>
    </w:p>
    <w:p w14:paraId="6F321E2B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2. Основні ідеї алгоритмів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4471"/>
        <w:gridCol w:w="3122"/>
      </w:tblGrid>
      <w:tr w:rsidR="00851E5C" w:rsidRPr="00851E5C" w14:paraId="1F32F0CD" w14:textId="77777777" w:rsidTr="00851E5C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BC4AA2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851E5C">
              <w:rPr>
                <w:b/>
                <w:bCs/>
                <w:sz w:val="28"/>
                <w:szCs w:val="28"/>
                <w:lang w:val="en-GB"/>
              </w:rPr>
              <w:t>Алгоритм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88222A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851E5C">
              <w:rPr>
                <w:b/>
                <w:bCs/>
                <w:sz w:val="28"/>
                <w:szCs w:val="28"/>
                <w:lang w:val="en-GB"/>
              </w:rPr>
              <w:t>Ключова ідея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B935BBB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b/>
                <w:bCs/>
                <w:sz w:val="28"/>
                <w:szCs w:val="28"/>
                <w:lang w:val="en-GB"/>
              </w:rPr>
            </w:pPr>
            <w:r w:rsidRPr="00851E5C">
              <w:rPr>
                <w:b/>
                <w:bCs/>
                <w:sz w:val="28"/>
                <w:szCs w:val="28"/>
                <w:lang w:val="en-GB"/>
              </w:rPr>
              <w:t>Переваги</w:t>
            </w:r>
          </w:p>
        </w:tc>
      </w:tr>
      <w:tr w:rsidR="00851E5C" w:rsidRPr="00851E5C" w14:paraId="0A35DBEE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4CA71E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Форда-Фалкерсона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B3D7AF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Ітеративний пошук збільшуючих шляхів у залишковому графі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9660760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Простота реалізації</w:t>
            </w:r>
          </w:p>
        </w:tc>
      </w:tr>
      <w:tr w:rsidR="00851E5C" w:rsidRPr="00851E5C" w14:paraId="70C4FFEF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2EE49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Едмондса-Карпа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5BC4288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BFS забезпечує найкоротші шляхи, що пришвидшує збіжність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513758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Поліноміальна складність (O(VE²))</w:t>
            </w:r>
          </w:p>
        </w:tc>
      </w:tr>
      <w:tr w:rsidR="00851E5C" w:rsidRPr="00851E5C" w14:paraId="1EEC3F9A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9B7347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Дініца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6A24394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Рівневий граф + блокуючий потік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A078E55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Ефективніший за Едмондса-Карпа</w:t>
            </w:r>
          </w:p>
        </w:tc>
      </w:tr>
      <w:tr w:rsidR="00851E5C" w:rsidRPr="00851E5C" w14:paraId="1E76D9E8" w14:textId="77777777" w:rsidTr="00851E5C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850BFEC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lastRenderedPageBreak/>
              <w:t>Push-Relabel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DFBDC9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Локальні операції "проштовхування" та "підняття" вершин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80CE4B" w14:textId="77777777" w:rsidR="00851E5C" w:rsidRPr="00851E5C" w:rsidRDefault="00851E5C" w:rsidP="00851E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76" w:lineRule="auto"/>
              <w:ind w:firstLine="360"/>
              <w:rPr>
                <w:sz w:val="28"/>
                <w:szCs w:val="28"/>
                <w:lang w:val="en-GB"/>
              </w:rPr>
            </w:pPr>
            <w:r w:rsidRPr="00851E5C">
              <w:rPr>
                <w:sz w:val="28"/>
                <w:szCs w:val="28"/>
                <w:lang w:val="en-GB"/>
              </w:rPr>
              <w:t>Паралелізація</w:t>
            </w:r>
          </w:p>
        </w:tc>
      </w:tr>
    </w:tbl>
    <w:p w14:paraId="509257C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pict w14:anchorId="5CB0EAB9">
          <v:rect id="_x0000_i1064" style="width:0;height:.75pt" o:hralign="center" o:hrstd="t" o:hrnoshade="t" o:hr="t" fillcolor="#f8faff" stroked="f"/>
        </w:pict>
      </w:r>
    </w:p>
    <w:p w14:paraId="193E0D24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3. Блок-схема алгоритму Форда-Фалкерсона</w:t>
      </w:r>
    </w:p>
    <w:p w14:paraId="7C8AD91E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mermaid</w:t>
      </w:r>
    </w:p>
    <w:p w14:paraId="75B85931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3C42B26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graph TD</w:t>
      </w:r>
    </w:p>
    <w:p w14:paraId="65C2C7CC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A[Початок] --&gt; B[Ініціалізація: потік = 0]</w:t>
      </w:r>
    </w:p>
    <w:p w14:paraId="7C77C7A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B --&gt; C[Побудова залишкового графа]</w:t>
      </w:r>
    </w:p>
    <w:p w14:paraId="1A335D1D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C --&gt; D{Знайдено шлях?}</w:t>
      </w:r>
    </w:p>
    <w:p w14:paraId="3F87D65C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D --&gt;|Так| E[Оновити потік]</w:t>
      </w:r>
    </w:p>
    <w:p w14:paraId="5937636F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E --&gt; C</w:t>
      </w:r>
    </w:p>
    <w:p w14:paraId="3CEE754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    D --&gt;|Ні| F[Вивід максимального потоку]</w:t>
      </w:r>
    </w:p>
    <w:p w14:paraId="23156050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pict w14:anchorId="0A29A4DC">
          <v:rect id="_x0000_i1065" style="width:0;height:.75pt" o:hralign="center" o:hrstd="t" o:hrnoshade="t" o:hr="t" fillcolor="#f8faff" stroked="f"/>
        </w:pict>
      </w:r>
    </w:p>
    <w:p w14:paraId="061C8FCB" w14:textId="06DB38DA" w:rsidR="00851E5C" w:rsidRPr="00851E5C" w:rsidRDefault="00851E5C" w:rsidP="00851E5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Результати для заданого графа</w:t>
      </w:r>
    </w:p>
    <w:p w14:paraId="5DA10F77" w14:textId="7632D0D9" w:rsidR="00851E5C" w:rsidRPr="00851E5C" w:rsidRDefault="00851E5C" w:rsidP="00851E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16831EED" wp14:editId="3F463AF2">
            <wp:extent cx="6106377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111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Вхідні дані</w:t>
      </w:r>
      <w:r w:rsidRPr="00851E5C">
        <w:rPr>
          <w:sz w:val="28"/>
          <w:szCs w:val="28"/>
          <w:lang w:val="en-GB"/>
        </w:rPr>
        <w:t> (l4-1.txt):</w:t>
      </w:r>
    </w:p>
    <w:p w14:paraId="732DC851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Copy</w:t>
      </w:r>
    </w:p>
    <w:p w14:paraId="3E6ABC4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8</w:t>
      </w:r>
    </w:p>
    <w:p w14:paraId="1FC56BD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0 20 20 20 0 0 0 0 </w:t>
      </w:r>
    </w:p>
    <w:p w14:paraId="73C63F70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0 0 0 0 30 0 0 0 </w:t>
      </w:r>
    </w:p>
    <w:p w14:paraId="177C97F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0 10 0 0 0 10 20 0 </w:t>
      </w:r>
    </w:p>
    <w:p w14:paraId="21DE7DF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0 0 0 0 0 15 0 0 </w:t>
      </w:r>
    </w:p>
    <w:p w14:paraId="6F93AFD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0 0 10 0 0 10 0 20 </w:t>
      </w:r>
    </w:p>
    <w:p w14:paraId="0FCDCB0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0 0 0 0 0 0 10 20 </w:t>
      </w:r>
    </w:p>
    <w:p w14:paraId="64F1E7F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 xml:space="preserve">0 0 0 10 0 0 0 20 </w:t>
      </w:r>
    </w:p>
    <w:p w14:paraId="2F5CB936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0 0 0 0 0 0 0 0</w:t>
      </w:r>
    </w:p>
    <w:p w14:paraId="133A153A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Проміжні результати</w:t>
      </w:r>
      <w:r w:rsidRPr="00851E5C">
        <w:rPr>
          <w:sz w:val="28"/>
          <w:szCs w:val="28"/>
          <w:lang w:val="en-GB"/>
        </w:rPr>
        <w:t>:</w:t>
      </w:r>
    </w:p>
    <w:p w14:paraId="364D05EC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Знайдено шлях: 0→1→4→7 (+20)</w:t>
      </w:r>
    </w:p>
    <w:p w14:paraId="43E8FCE2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Знайдено шлях: 0→2→5→7 (+10)</w:t>
      </w:r>
    </w:p>
    <w:p w14:paraId="5C3A553F" w14:textId="77777777" w:rsidR="00851E5C" w:rsidRPr="00851E5C" w:rsidRDefault="00851E5C" w:rsidP="00851E5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lastRenderedPageBreak/>
        <w:t>Знайдено шлях: 0→3→5→7 (+15)</w:t>
      </w:r>
    </w:p>
    <w:p w14:paraId="44E54859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Максимальний потік</w:t>
      </w:r>
      <w:r w:rsidRPr="00851E5C">
        <w:rPr>
          <w:sz w:val="28"/>
          <w:szCs w:val="28"/>
          <w:lang w:val="en-GB"/>
        </w:rPr>
        <w:t>: </w:t>
      </w:r>
      <w:r w:rsidRPr="00851E5C">
        <w:rPr>
          <w:b/>
          <w:bCs/>
          <w:sz w:val="28"/>
          <w:szCs w:val="28"/>
          <w:lang w:val="en-GB"/>
        </w:rPr>
        <w:t>45</w:t>
      </w:r>
      <w:r w:rsidRPr="00851E5C">
        <w:rPr>
          <w:sz w:val="28"/>
          <w:szCs w:val="28"/>
          <w:lang w:val="en-GB"/>
        </w:rPr>
        <w:br/>
      </w:r>
      <w:r w:rsidRPr="00851E5C">
        <w:rPr>
          <w:b/>
          <w:bCs/>
          <w:sz w:val="28"/>
          <w:szCs w:val="28"/>
          <w:lang w:val="en-GB"/>
        </w:rPr>
        <w:t>Критичні ребра</w:t>
      </w:r>
      <w:r w:rsidRPr="00851E5C">
        <w:rPr>
          <w:sz w:val="28"/>
          <w:szCs w:val="28"/>
          <w:lang w:val="en-GB"/>
        </w:rPr>
        <w:t>: 1→4, 2→5, 3→5 (повністю використані).</w:t>
      </w:r>
    </w:p>
    <w:p w14:paraId="2B155ED7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pict w14:anchorId="7AA643BD">
          <v:rect id="_x0000_i1066" style="width:0;height:.75pt" o:hralign="center" o:hrstd="t" o:hrnoshade="t" o:hr="t" fillcolor="#f8faff" stroked="f"/>
        </w:pict>
      </w:r>
    </w:p>
    <w:p w14:paraId="6DE43625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5. Модифікація графа</w:t>
      </w:r>
    </w:p>
    <w:p w14:paraId="66FE13B0" w14:textId="77777777" w:rsidR="00851E5C" w:rsidRPr="00851E5C" w:rsidRDefault="00851E5C" w:rsidP="00851E5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Щоб заблокувати стік</w:t>
      </w:r>
      <w:r w:rsidRPr="00851E5C">
        <w:rPr>
          <w:sz w:val="28"/>
          <w:szCs w:val="28"/>
          <w:lang w:val="en-GB"/>
        </w:rPr>
        <w:t>:</w:t>
      </w:r>
      <w:r w:rsidRPr="00851E5C">
        <w:rPr>
          <w:sz w:val="28"/>
          <w:szCs w:val="28"/>
          <w:lang w:val="en-GB"/>
        </w:rPr>
        <w:br/>
        <w:t>Видалити ребро 5→7 → максимальний потік зменшиться до 25.</w:t>
      </w:r>
    </w:p>
    <w:p w14:paraId="3C4636A8" w14:textId="77777777" w:rsidR="00851E5C" w:rsidRPr="00851E5C" w:rsidRDefault="00851E5C" w:rsidP="00851E5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Щоб збільшити потік</w:t>
      </w:r>
      <w:r w:rsidRPr="00851E5C">
        <w:rPr>
          <w:sz w:val="28"/>
          <w:szCs w:val="28"/>
          <w:lang w:val="en-GB"/>
        </w:rPr>
        <w:t>:</w:t>
      </w:r>
      <w:r w:rsidRPr="00851E5C">
        <w:rPr>
          <w:sz w:val="28"/>
          <w:szCs w:val="28"/>
          <w:lang w:val="en-GB"/>
        </w:rPr>
        <w:br/>
        <w:t>Додати ребро 4→5 з пропускною спроможністю 10 → новий потік: 55.</w:t>
      </w:r>
    </w:p>
    <w:p w14:paraId="6CAB9E33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pict w14:anchorId="5781B639">
          <v:rect id="_x0000_i1067" style="width:0;height:.75pt" o:hralign="center" o:hrstd="t" o:hrnoshade="t" o:hr="t" fillcolor="#f8faff" stroked="f"/>
        </w:pict>
      </w:r>
    </w:p>
    <w:p w14:paraId="0EE0FC32" w14:textId="77777777" w:rsidR="00851E5C" w:rsidRPr="00851E5C" w:rsidRDefault="00851E5C" w:rsidP="00851E5C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b/>
          <w:bCs/>
          <w:sz w:val="28"/>
          <w:szCs w:val="28"/>
          <w:lang w:val="en-GB"/>
        </w:rPr>
      </w:pPr>
      <w:r w:rsidRPr="00851E5C">
        <w:rPr>
          <w:b/>
          <w:bCs/>
          <w:sz w:val="28"/>
          <w:szCs w:val="28"/>
          <w:lang w:val="en-GB"/>
        </w:rPr>
        <w:t>6. Висновки</w:t>
      </w:r>
    </w:p>
    <w:p w14:paraId="6837D2C4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Алгоритм Форда-Фалкерсона ефективний для аналізу мережевих потоків.</w:t>
      </w:r>
    </w:p>
    <w:p w14:paraId="409DA9C8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Критичні ребра визначають "вузькі місця" системи.</w:t>
      </w:r>
    </w:p>
    <w:p w14:paraId="7B872BCE" w14:textId="77777777" w:rsidR="00851E5C" w:rsidRPr="00851E5C" w:rsidRDefault="00851E5C" w:rsidP="00851E5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sz w:val="28"/>
          <w:szCs w:val="28"/>
          <w:lang w:val="en-GB"/>
        </w:rPr>
      </w:pPr>
      <w:r w:rsidRPr="00851E5C">
        <w:rPr>
          <w:sz w:val="28"/>
          <w:szCs w:val="28"/>
          <w:lang w:val="en-GB"/>
        </w:rPr>
        <w:t>Модифікація графа дозволяє досліджувати граничні випадки.</w:t>
      </w:r>
    </w:p>
    <w:p w14:paraId="1DE89FEF" w14:textId="69E6AD52" w:rsidR="00852F69" w:rsidRPr="00852F69" w:rsidRDefault="00852F69" w:rsidP="00DF1827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  <w:lang w:val="en-GB"/>
        </w:rPr>
      </w:pPr>
    </w:p>
    <w:p w14:paraId="17685390" w14:textId="77777777" w:rsidR="00480553" w:rsidRDefault="00480553">
      <w:p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ind w:firstLine="360"/>
        <w:rPr>
          <w:sz w:val="28"/>
          <w:szCs w:val="28"/>
        </w:rPr>
      </w:pPr>
    </w:p>
    <w:p w14:paraId="185A8AE4" w14:textId="77777777" w:rsidR="00480553" w:rsidRDefault="00480553">
      <w:pPr>
        <w:spacing w:line="276" w:lineRule="auto"/>
        <w:jc w:val="both"/>
        <w:rPr>
          <w:sz w:val="28"/>
          <w:szCs w:val="28"/>
        </w:rPr>
      </w:pPr>
    </w:p>
    <w:p w14:paraId="648EFC8E" w14:textId="77777777" w:rsidR="00480553" w:rsidRDefault="0048055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14:paraId="5C7BC879" w14:textId="77777777" w:rsidR="00480553" w:rsidRDefault="00480553">
      <w:pPr>
        <w:ind w:left="-1134" w:right="-1333"/>
        <w:jc w:val="right"/>
        <w:rPr>
          <w:sz w:val="28"/>
          <w:szCs w:val="28"/>
        </w:rPr>
      </w:pPr>
    </w:p>
    <w:p w14:paraId="13C6B196" w14:textId="77777777" w:rsidR="00480553" w:rsidRDefault="00480553">
      <w:pPr>
        <w:spacing w:line="276" w:lineRule="auto"/>
        <w:jc w:val="both"/>
        <w:rPr>
          <w:b/>
          <w:sz w:val="28"/>
          <w:szCs w:val="28"/>
        </w:rPr>
      </w:pPr>
    </w:p>
    <w:sectPr w:rsidR="00480553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08C"/>
    <w:multiLevelType w:val="multilevel"/>
    <w:tmpl w:val="BBD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A4AB0"/>
    <w:multiLevelType w:val="multilevel"/>
    <w:tmpl w:val="289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D35D2"/>
    <w:multiLevelType w:val="multilevel"/>
    <w:tmpl w:val="D252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A29E2"/>
    <w:multiLevelType w:val="multilevel"/>
    <w:tmpl w:val="0B9A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97762"/>
    <w:multiLevelType w:val="multilevel"/>
    <w:tmpl w:val="5E64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85C25"/>
    <w:multiLevelType w:val="multilevel"/>
    <w:tmpl w:val="8EDA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A0FA1"/>
    <w:multiLevelType w:val="multilevel"/>
    <w:tmpl w:val="6D8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31530"/>
    <w:multiLevelType w:val="multilevel"/>
    <w:tmpl w:val="0EF2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3FFF"/>
    <w:multiLevelType w:val="multilevel"/>
    <w:tmpl w:val="BABE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C16CF"/>
    <w:multiLevelType w:val="multilevel"/>
    <w:tmpl w:val="4B8C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F6BAA"/>
    <w:multiLevelType w:val="multilevel"/>
    <w:tmpl w:val="5280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502619"/>
    <w:multiLevelType w:val="multilevel"/>
    <w:tmpl w:val="6E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D34448"/>
    <w:multiLevelType w:val="multilevel"/>
    <w:tmpl w:val="7EE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25520E"/>
    <w:multiLevelType w:val="multilevel"/>
    <w:tmpl w:val="45CE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C83772"/>
    <w:multiLevelType w:val="multilevel"/>
    <w:tmpl w:val="B508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B086F"/>
    <w:multiLevelType w:val="multilevel"/>
    <w:tmpl w:val="7224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0718B7"/>
    <w:multiLevelType w:val="multilevel"/>
    <w:tmpl w:val="CDD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C1C8A"/>
    <w:multiLevelType w:val="multilevel"/>
    <w:tmpl w:val="049A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03F61"/>
    <w:multiLevelType w:val="multilevel"/>
    <w:tmpl w:val="405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745275">
    <w:abstractNumId w:val="12"/>
  </w:num>
  <w:num w:numId="2" w16cid:durableId="586689745">
    <w:abstractNumId w:val="7"/>
  </w:num>
  <w:num w:numId="3" w16cid:durableId="180319197">
    <w:abstractNumId w:val="0"/>
  </w:num>
  <w:num w:numId="4" w16cid:durableId="1308710057">
    <w:abstractNumId w:val="18"/>
  </w:num>
  <w:num w:numId="5" w16cid:durableId="666711363">
    <w:abstractNumId w:val="4"/>
  </w:num>
  <w:num w:numId="6" w16cid:durableId="1436251557">
    <w:abstractNumId w:val="2"/>
  </w:num>
  <w:num w:numId="7" w16cid:durableId="187329118">
    <w:abstractNumId w:val="5"/>
  </w:num>
  <w:num w:numId="8" w16cid:durableId="1143891347">
    <w:abstractNumId w:val="16"/>
  </w:num>
  <w:num w:numId="9" w16cid:durableId="1388921340">
    <w:abstractNumId w:val="1"/>
  </w:num>
  <w:num w:numId="10" w16cid:durableId="1565067195">
    <w:abstractNumId w:val="8"/>
  </w:num>
  <w:num w:numId="11" w16cid:durableId="1214734373">
    <w:abstractNumId w:val="14"/>
  </w:num>
  <w:num w:numId="12" w16cid:durableId="954293136">
    <w:abstractNumId w:val="9"/>
  </w:num>
  <w:num w:numId="13" w16cid:durableId="57360830">
    <w:abstractNumId w:val="15"/>
  </w:num>
  <w:num w:numId="14" w16cid:durableId="2072650075">
    <w:abstractNumId w:val="11"/>
  </w:num>
  <w:num w:numId="15" w16cid:durableId="100608382">
    <w:abstractNumId w:val="13"/>
  </w:num>
  <w:num w:numId="16" w16cid:durableId="635449336">
    <w:abstractNumId w:val="3"/>
  </w:num>
  <w:num w:numId="17" w16cid:durableId="1329089451">
    <w:abstractNumId w:val="10"/>
  </w:num>
  <w:num w:numId="18" w16cid:durableId="965281731">
    <w:abstractNumId w:val="6"/>
  </w:num>
  <w:num w:numId="19" w16cid:durableId="1732281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53"/>
    <w:rsid w:val="00480553"/>
    <w:rsid w:val="005D588A"/>
    <w:rsid w:val="00851E5C"/>
    <w:rsid w:val="00852F69"/>
    <w:rsid w:val="0092053C"/>
    <w:rsid w:val="009378A9"/>
    <w:rsid w:val="00BF0046"/>
    <w:rsid w:val="00DF1827"/>
    <w:rsid w:val="00EF7211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9194"/>
  <w15:docId w15:val="{1CACBDB4-75BD-4E1A-ABC4-67A7330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9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rostyk</cp:lastModifiedBy>
  <cp:revision>6</cp:revision>
  <dcterms:created xsi:type="dcterms:W3CDTF">2025-04-09T17:49:00Z</dcterms:created>
  <dcterms:modified xsi:type="dcterms:W3CDTF">2025-04-16T21:33:00Z</dcterms:modified>
</cp:coreProperties>
</file>