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18C8B" w14:textId="51856A1F" w:rsidR="000F2E02" w:rsidRPr="006C3EE7" w:rsidRDefault="000F2E02" w:rsidP="00777277">
      <w:pPr>
        <w:spacing w:before="560"/>
        <w:rPr>
          <w:rFonts w:ascii="Arial" w:hAnsi="Arial" w:cs="Arial"/>
          <w:color w:val="auto"/>
          <w:lang w:val="es-ES"/>
        </w:rPr>
      </w:pPr>
    </w:p>
    <w:p w14:paraId="04B97369" w14:textId="77777777" w:rsidR="000F2E02" w:rsidRPr="006C3EE7" w:rsidRDefault="00562D20">
      <w:pPr>
        <w:pStyle w:val="Ttulo"/>
        <w:spacing w:after="60"/>
        <w:jc w:val="center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>Automatización de pruebas E2E</w:t>
      </w:r>
      <w:r w:rsidRPr="006C3EE7">
        <w:rPr>
          <w:rFonts w:ascii="Arial" w:hAnsi="Arial" w:cs="Arial"/>
          <w:color w:val="auto"/>
          <w:lang w:val="es-ES"/>
        </w:rPr>
        <w:br/>
        <w:t xml:space="preserve">con </w:t>
      </w:r>
      <w:proofErr w:type="spellStart"/>
      <w:r w:rsidRPr="006C3EE7">
        <w:rPr>
          <w:rFonts w:ascii="Arial" w:hAnsi="Arial" w:cs="Arial"/>
          <w:color w:val="auto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lang w:val="es-ES"/>
        </w:rPr>
        <w:t xml:space="preserve"> y </w:t>
      </w:r>
      <w:proofErr w:type="spellStart"/>
      <w:r w:rsidRPr="006C3EE7">
        <w:rPr>
          <w:rFonts w:ascii="Arial" w:hAnsi="Arial" w:cs="Arial"/>
          <w:color w:val="auto"/>
          <w:lang w:val="es-ES"/>
        </w:rPr>
        <w:t>Cypress</w:t>
      </w:r>
      <w:proofErr w:type="spellEnd"/>
    </w:p>
    <w:p w14:paraId="598D3E7D" w14:textId="77777777" w:rsidR="000F2E02" w:rsidRPr="006C3EE7" w:rsidRDefault="00562D20">
      <w:pPr>
        <w:spacing w:after="400"/>
        <w:jc w:val="center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sz w:val="24"/>
          <w:lang w:val="es-ES"/>
        </w:rPr>
        <w:t>Aplicación de práctica: Lista de tareas (</w:t>
      </w:r>
      <w:proofErr w:type="spellStart"/>
      <w:r w:rsidRPr="006C3EE7">
        <w:rPr>
          <w:rFonts w:ascii="Arial" w:hAnsi="Arial" w:cs="Arial"/>
          <w:color w:val="auto"/>
          <w:sz w:val="24"/>
          <w:lang w:val="es-ES"/>
        </w:rPr>
        <w:t>To</w:t>
      </w:r>
      <w:proofErr w:type="spellEnd"/>
      <w:r w:rsidRPr="006C3EE7">
        <w:rPr>
          <w:rFonts w:ascii="Arial" w:hAnsi="Arial" w:cs="Arial"/>
          <w:color w:val="auto"/>
          <w:sz w:val="24"/>
          <w:lang w:val="es-ES"/>
        </w:rPr>
        <w:t>-Do)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01"/>
      </w:tblGrid>
      <w:tr w:rsidR="006C3EE7" w:rsidRPr="006C3EE7" w14:paraId="6C9C853D" w14:textId="77777777" w:rsidTr="00936F5D">
        <w:tc>
          <w:tcPr>
            <w:tcW w:w="2235" w:type="dxa"/>
            <w:shd w:val="clear" w:color="auto" w:fill="C6D9F1" w:themeFill="text2" w:themeFillTint="33"/>
          </w:tcPr>
          <w:p w14:paraId="1AA32CDA" w14:textId="77777777" w:rsidR="000F2E02" w:rsidRPr="006C3EE7" w:rsidRDefault="00562D20" w:rsidP="00936F5D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b/>
                <w:color w:val="auto"/>
                <w:sz w:val="22"/>
              </w:rPr>
              <w:t>Fecha</w:t>
            </w:r>
            <w:proofErr w:type="spellEnd"/>
            <w:r w:rsidRPr="006C3EE7">
              <w:rPr>
                <w:rFonts w:ascii="Arial" w:hAnsi="Arial" w:cs="Arial"/>
                <w:b/>
                <w:color w:val="auto"/>
                <w:sz w:val="22"/>
              </w:rPr>
              <w:t xml:space="preserve"> del </w:t>
            </w:r>
            <w:proofErr w:type="spellStart"/>
            <w:r w:rsidRPr="006C3EE7">
              <w:rPr>
                <w:rFonts w:ascii="Arial" w:hAnsi="Arial" w:cs="Arial"/>
                <w:b/>
                <w:color w:val="auto"/>
                <w:sz w:val="22"/>
              </w:rPr>
              <w:t>reporte</w:t>
            </w:r>
            <w:proofErr w:type="spellEnd"/>
          </w:p>
        </w:tc>
        <w:tc>
          <w:tcPr>
            <w:tcW w:w="7701" w:type="dxa"/>
            <w:shd w:val="clear" w:color="auto" w:fill="C6D9F1" w:themeFill="text2" w:themeFillTint="33"/>
          </w:tcPr>
          <w:p w14:paraId="00FC5D86" w14:textId="1CB0026D" w:rsidR="000F2E02" w:rsidRPr="006C3EE7" w:rsidRDefault="00562D20" w:rsidP="00936F5D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2</w:t>
            </w:r>
            <w:r w:rsidR="00936F5D" w:rsidRPr="006C3EE7">
              <w:rPr>
                <w:rFonts w:ascii="Arial" w:hAnsi="Arial" w:cs="Arial"/>
                <w:color w:val="auto"/>
                <w:sz w:val="22"/>
              </w:rPr>
              <w:t>6</w:t>
            </w:r>
            <w:r w:rsidRPr="006C3EE7">
              <w:rPr>
                <w:rFonts w:ascii="Arial" w:hAnsi="Arial" w:cs="Arial"/>
                <w:color w:val="auto"/>
                <w:sz w:val="22"/>
              </w:rPr>
              <w:t xml:space="preserve"> de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octubre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</w:rPr>
              <w:t xml:space="preserve"> de 2026</w:t>
            </w:r>
          </w:p>
        </w:tc>
      </w:tr>
      <w:tr w:rsidR="00DA553F" w:rsidRPr="006C3EE7" w14:paraId="0B6CCAB9" w14:textId="77777777" w:rsidTr="00DA553F">
        <w:tc>
          <w:tcPr>
            <w:tcW w:w="2235" w:type="dxa"/>
            <w:shd w:val="clear" w:color="auto" w:fill="FFFFFF" w:themeFill="background1"/>
          </w:tcPr>
          <w:p w14:paraId="60BCA0FA" w14:textId="59661236" w:rsidR="00DA553F" w:rsidRPr="006C3EE7" w:rsidRDefault="00DA553F" w:rsidP="00936F5D">
            <w:pPr>
              <w:spacing w:after="20" w:line="360" w:lineRule="auto"/>
              <w:rPr>
                <w:rFonts w:ascii="Arial" w:hAnsi="Arial" w:cs="Arial"/>
                <w:b/>
                <w:color w:val="auto"/>
                <w:sz w:val="22"/>
              </w:rPr>
            </w:pPr>
            <w:r>
              <w:rPr>
                <w:rFonts w:ascii="Arial" w:hAnsi="Arial" w:cs="Arial"/>
                <w:b/>
                <w:color w:val="auto"/>
                <w:sz w:val="22"/>
              </w:rPr>
              <w:t>Autor</w:t>
            </w:r>
          </w:p>
        </w:tc>
        <w:tc>
          <w:tcPr>
            <w:tcW w:w="7701" w:type="dxa"/>
            <w:shd w:val="clear" w:color="auto" w:fill="FFFFFF" w:themeFill="background1"/>
          </w:tcPr>
          <w:p w14:paraId="3F7876A7" w14:textId="4D17F288" w:rsidR="00DA553F" w:rsidRPr="006C3EE7" w:rsidRDefault="00DA553F" w:rsidP="00936F5D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>
              <w:rPr>
                <w:rFonts w:ascii="Arial" w:hAnsi="Arial" w:cs="Arial"/>
                <w:color w:val="auto"/>
                <w:sz w:val="22"/>
              </w:rPr>
              <w:t xml:space="preserve">Daniela Peacok </w:t>
            </w:r>
            <w:proofErr w:type="spellStart"/>
            <w:r>
              <w:rPr>
                <w:rFonts w:ascii="Arial" w:hAnsi="Arial" w:cs="Arial"/>
                <w:color w:val="auto"/>
                <w:sz w:val="22"/>
              </w:rPr>
              <w:t>Carmenaty</w:t>
            </w:r>
            <w:proofErr w:type="spellEnd"/>
          </w:p>
        </w:tc>
      </w:tr>
      <w:tr w:rsidR="006C3EE7" w:rsidRPr="006C3EE7" w14:paraId="3FF30D19" w14:textId="77777777" w:rsidTr="00936F5D">
        <w:tc>
          <w:tcPr>
            <w:tcW w:w="2235" w:type="dxa"/>
          </w:tcPr>
          <w:p w14:paraId="4BB071C4" w14:textId="77777777" w:rsidR="000F2E02" w:rsidRPr="006C3EE7" w:rsidRDefault="00562D20" w:rsidP="00936F5D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b/>
                <w:color w:val="auto"/>
                <w:sz w:val="22"/>
              </w:rPr>
              <w:t>Repositorio</w:t>
            </w:r>
            <w:proofErr w:type="spellEnd"/>
          </w:p>
        </w:tc>
        <w:tc>
          <w:tcPr>
            <w:tcW w:w="7701" w:type="dxa"/>
          </w:tcPr>
          <w:p w14:paraId="4B095447" w14:textId="2E3DB8F3" w:rsidR="000F2E02" w:rsidRPr="006C3EE7" w:rsidRDefault="00562D20" w:rsidP="00936F5D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 xml:space="preserve">GitHub: </w:t>
            </w:r>
            <w:hyperlink r:id="rId8" w:history="1">
              <w:r w:rsidR="00777277" w:rsidRPr="006C3EE7">
                <w:rPr>
                  <w:rStyle w:val="Hipervnculo"/>
                  <w:rFonts w:ascii="Arial" w:hAnsi="Arial" w:cs="Arial"/>
                  <w:color w:val="auto"/>
                  <w:sz w:val="22"/>
                </w:rPr>
                <w:t>https://github.com/day123peacok/estudio-playwright-cypress</w:t>
              </w:r>
            </w:hyperlink>
          </w:p>
        </w:tc>
      </w:tr>
      <w:tr w:rsidR="006C3EE7" w:rsidRPr="006C3EE7" w14:paraId="5854C2C9" w14:textId="77777777" w:rsidTr="00936F5D">
        <w:tc>
          <w:tcPr>
            <w:tcW w:w="2235" w:type="dxa"/>
          </w:tcPr>
          <w:p w14:paraId="6A4A41BC" w14:textId="77777777" w:rsidR="000F2E02" w:rsidRPr="006C3EE7" w:rsidRDefault="00562D20" w:rsidP="00936F5D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b/>
                <w:color w:val="auto"/>
                <w:sz w:val="22"/>
              </w:rPr>
              <w:t>Estado</w:t>
            </w:r>
          </w:p>
        </w:tc>
        <w:tc>
          <w:tcPr>
            <w:tcW w:w="7701" w:type="dxa"/>
          </w:tcPr>
          <w:p w14:paraId="3DC8B857" w14:textId="3CE80AF4" w:rsidR="000F2E02" w:rsidRPr="006C3EE7" w:rsidRDefault="00936F5D" w:rsidP="00936F5D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 xml:space="preserve">Implementación de motor doble con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Playwright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 xml:space="preserve">,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Cypress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 xml:space="preserve">,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OpenCode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 xml:space="preserve"> y GitHub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Actions</w:t>
            </w:r>
            <w:proofErr w:type="spellEnd"/>
          </w:p>
        </w:tc>
      </w:tr>
    </w:tbl>
    <w:p w14:paraId="46C18969" w14:textId="77777777" w:rsidR="000F2E02" w:rsidRPr="006C3EE7" w:rsidRDefault="000F2E02">
      <w:pPr>
        <w:rPr>
          <w:rFonts w:ascii="Arial" w:hAnsi="Arial" w:cs="Arial"/>
          <w:color w:val="auto"/>
          <w:lang w:val="es-ES"/>
        </w:rPr>
      </w:pPr>
      <w:bookmarkStart w:id="0" w:name="_GoBack"/>
      <w:bookmarkEnd w:id="0"/>
    </w:p>
    <w:p w14:paraId="09C16CAC" w14:textId="77777777" w:rsidR="000F2E02" w:rsidRPr="006C3EE7" w:rsidRDefault="00562D20">
      <w:pPr>
        <w:pStyle w:val="Ttulo1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>1. Resumen ejecutivo</w:t>
      </w:r>
    </w:p>
    <w:p w14:paraId="2D598493" w14:textId="6F2F65CB" w:rsidR="00936F5D" w:rsidRPr="006C3EE7" w:rsidRDefault="00936F5D" w:rsidP="00936F5D">
      <w:pPr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Este informe describe el diseño, la implementación y la evaluación de una suite de pruebas automatizadas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End-to-End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(E2E)</w:t>
      </w:r>
      <w:r w:rsidR="0032236A" w:rsidRPr="006C3EE7">
        <w:rPr>
          <w:rStyle w:val="Refdenotaalpie"/>
          <w:rFonts w:ascii="Arial" w:hAnsi="Arial" w:cs="Arial"/>
          <w:color w:val="auto"/>
          <w:sz w:val="22"/>
          <w:szCs w:val="24"/>
          <w:lang w:val="es-ES"/>
        </w:rPr>
        <w:footnoteReference w:id="1"/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. Para lograr una calidad de software determinista y evaluar los ecosistemas de pruebas modernos, se implementó una arquitectura de doble framework con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y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. La orquestación de la automatización se realiza mediante GitHub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Actions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utilizando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start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-server-and-test para la gestión del ciclo de vida del servicio, con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OpenCode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actuando como asistente de desarrollo e IA para la generación de pruebas.</w:t>
      </w:r>
    </w:p>
    <w:p w14:paraId="5E3FD6F7" w14:textId="70A42686" w:rsidR="00936F5D" w:rsidRPr="006C3EE7" w:rsidRDefault="00936F5D" w:rsidP="00936F5D">
      <w:pPr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Ambos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frameworks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ejecutaron suites idénticas de </w:t>
      </w:r>
      <w:r w:rsidR="0032236A" w:rsidRPr="006C3EE7">
        <w:rPr>
          <w:rFonts w:ascii="Arial" w:hAnsi="Arial" w:cs="Arial"/>
          <w:color w:val="auto"/>
          <w:sz w:val="22"/>
          <w:szCs w:val="24"/>
          <w:lang w:val="es-ES"/>
        </w:rPr>
        <w:t>6</w:t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pruebas que cubren autenticación, operaciones CRUD, límites de entrada e E/S asíncrona</w:t>
      </w:r>
      <w:r w:rsidR="0032236A" w:rsidRPr="006C3EE7">
        <w:rPr>
          <w:rStyle w:val="Refdenotaalpie"/>
          <w:rFonts w:ascii="Arial" w:hAnsi="Arial" w:cs="Arial"/>
          <w:color w:val="auto"/>
          <w:sz w:val="22"/>
          <w:szCs w:val="24"/>
          <w:lang w:val="es-ES"/>
        </w:rPr>
        <w:footnoteReference w:id="2"/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>. El proyecto logró una tasa de éxito del 100% en los pipelines de CI, aportando referencias comparativas sobre latencia de ejecución, procesamiento paralelo, uso de recursos y ergonomía de desarrollo.</w:t>
      </w:r>
    </w:p>
    <w:p w14:paraId="35BEA6EE" w14:textId="77777777" w:rsidR="000F2E02" w:rsidRPr="006C3EE7" w:rsidRDefault="00562D20">
      <w:pPr>
        <w:pStyle w:val="Ttulo1"/>
        <w:rPr>
          <w:rFonts w:ascii="Arial" w:hAnsi="Arial" w:cs="Arial"/>
          <w:color w:val="auto"/>
        </w:rPr>
      </w:pPr>
      <w:r w:rsidRPr="006C3EE7">
        <w:rPr>
          <w:rFonts w:ascii="Arial" w:hAnsi="Arial" w:cs="Arial"/>
          <w:color w:val="auto"/>
        </w:rPr>
        <w:t>2. Objetivos</w:t>
      </w:r>
    </w:p>
    <w:p w14:paraId="6E16D25F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>Construir una aplicación web pequeña que permita validar comportamientos comunes de usuario.</w:t>
      </w:r>
    </w:p>
    <w:p w14:paraId="7C918583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Automatizar flujos principales con dos herramientas de pruebas E2E: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y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>.</w:t>
      </w:r>
    </w:p>
    <w:p w14:paraId="75BBEE4B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>Mantener el código y l</w:t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>os cambios versionados con Git y alojados en GitHub.</w:t>
      </w:r>
    </w:p>
    <w:p w14:paraId="45B1AF41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lastRenderedPageBreak/>
        <w:t>Documentar la ejecución, los escenarios cubiertos y las evidencias para facilitar la revisión y la reproducción del proyecto.</w:t>
      </w:r>
    </w:p>
    <w:p w14:paraId="4C9D1BC4" w14:textId="77777777" w:rsidR="000F2E02" w:rsidRPr="006C3EE7" w:rsidRDefault="00562D20">
      <w:pPr>
        <w:pStyle w:val="Ttulo1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>3. Alcance funcional</w:t>
      </w:r>
    </w:p>
    <w:p w14:paraId="423F0F29" w14:textId="41A96100" w:rsidR="000F2E02" w:rsidRPr="006C3EE7" w:rsidRDefault="00562D20" w:rsidP="000770D9">
      <w:pPr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La aplicación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To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-Do se implementó con HTML, CSS y </w:t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>JavaScript nativo,</w:t>
      </w:r>
      <w:r w:rsidR="000770D9"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usado el </w:t>
      </w:r>
      <w:proofErr w:type="spellStart"/>
      <w:r w:rsidR="000770D9" w:rsidRPr="006C3EE7">
        <w:rPr>
          <w:rFonts w:ascii="Arial" w:hAnsi="Arial" w:cs="Arial"/>
          <w:color w:val="auto"/>
          <w:sz w:val="22"/>
          <w:szCs w:val="24"/>
          <w:lang w:val="es-ES"/>
        </w:rPr>
        <w:t>asistete</w:t>
      </w:r>
      <w:proofErr w:type="spellEnd"/>
      <w:r w:rsidR="000770D9"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de IA Open </w:t>
      </w:r>
      <w:proofErr w:type="spellStart"/>
      <w:r w:rsidR="000770D9" w:rsidRPr="006C3EE7">
        <w:rPr>
          <w:rFonts w:ascii="Arial" w:hAnsi="Arial" w:cs="Arial"/>
          <w:color w:val="auto"/>
          <w:sz w:val="22"/>
          <w:szCs w:val="24"/>
          <w:lang w:val="es-ES"/>
        </w:rPr>
        <w:t>Code</w:t>
      </w:r>
      <w:proofErr w:type="spellEnd"/>
      <w:r w:rsidR="000770D9" w:rsidRPr="006C3EE7">
        <w:rPr>
          <w:rFonts w:ascii="Arial" w:hAnsi="Arial" w:cs="Arial"/>
          <w:color w:val="auto"/>
          <w:sz w:val="22"/>
          <w:szCs w:val="24"/>
          <w:lang w:val="es-ES"/>
        </w:rPr>
        <w:t>,</w:t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sin utilizar un framework de interfaz ni una base de datos. Sus funciones principales son:</w:t>
      </w:r>
    </w:p>
    <w:p w14:paraId="08357363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>Mostrar una lista de tareas con un campo de entrada y el botón «Agregar».</w:t>
      </w:r>
    </w:p>
    <w:p w14:paraId="05984821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>Agregar tareas y rechazar entradas vacías.</w:t>
      </w:r>
    </w:p>
    <w:p w14:paraId="3E13BF14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</w:rPr>
      </w:pPr>
      <w:proofErr w:type="spellStart"/>
      <w:r w:rsidRPr="006C3EE7">
        <w:rPr>
          <w:rFonts w:ascii="Arial" w:hAnsi="Arial" w:cs="Arial"/>
          <w:color w:val="auto"/>
          <w:sz w:val="22"/>
          <w:szCs w:val="24"/>
        </w:rPr>
        <w:t>Marcar</w:t>
      </w:r>
      <w:proofErr w:type="spellEnd"/>
      <w:r w:rsidRPr="006C3EE7">
        <w:rPr>
          <w:rFonts w:ascii="Arial" w:hAnsi="Arial" w:cs="Arial"/>
          <w:color w:val="auto"/>
          <w:sz w:val="22"/>
          <w:szCs w:val="24"/>
        </w:rPr>
        <w:t xml:space="preserve"> </w:t>
      </w:r>
      <w:proofErr w:type="spellStart"/>
      <w:r w:rsidRPr="006C3EE7">
        <w:rPr>
          <w:rFonts w:ascii="Arial" w:hAnsi="Arial" w:cs="Arial"/>
          <w:color w:val="auto"/>
          <w:sz w:val="22"/>
          <w:szCs w:val="24"/>
        </w:rPr>
        <w:t>tareas</w:t>
      </w:r>
      <w:proofErr w:type="spellEnd"/>
      <w:r w:rsidRPr="006C3EE7">
        <w:rPr>
          <w:rFonts w:ascii="Arial" w:hAnsi="Arial" w:cs="Arial"/>
          <w:color w:val="auto"/>
          <w:sz w:val="22"/>
          <w:szCs w:val="24"/>
        </w:rPr>
        <w:t xml:space="preserve"> </w:t>
      </w:r>
      <w:proofErr w:type="spellStart"/>
      <w:r w:rsidRPr="006C3EE7">
        <w:rPr>
          <w:rFonts w:ascii="Arial" w:hAnsi="Arial" w:cs="Arial"/>
          <w:color w:val="auto"/>
          <w:sz w:val="22"/>
          <w:szCs w:val="24"/>
        </w:rPr>
        <w:t>como</w:t>
      </w:r>
      <w:proofErr w:type="spellEnd"/>
      <w:r w:rsidRPr="006C3EE7">
        <w:rPr>
          <w:rFonts w:ascii="Arial" w:hAnsi="Arial" w:cs="Arial"/>
          <w:color w:val="auto"/>
          <w:sz w:val="22"/>
          <w:szCs w:val="24"/>
        </w:rPr>
        <w:t xml:space="preserve"> </w:t>
      </w:r>
      <w:proofErr w:type="spellStart"/>
      <w:r w:rsidRPr="006C3EE7">
        <w:rPr>
          <w:rFonts w:ascii="Arial" w:hAnsi="Arial" w:cs="Arial"/>
          <w:color w:val="auto"/>
          <w:sz w:val="22"/>
          <w:szCs w:val="24"/>
        </w:rPr>
        <w:t>completada</w:t>
      </w:r>
      <w:r w:rsidRPr="006C3EE7">
        <w:rPr>
          <w:rFonts w:ascii="Arial" w:hAnsi="Arial" w:cs="Arial"/>
          <w:color w:val="auto"/>
          <w:sz w:val="22"/>
          <w:szCs w:val="24"/>
        </w:rPr>
        <w:t>s</w:t>
      </w:r>
      <w:proofErr w:type="spellEnd"/>
      <w:r w:rsidRPr="006C3EE7">
        <w:rPr>
          <w:rFonts w:ascii="Arial" w:hAnsi="Arial" w:cs="Arial"/>
          <w:color w:val="auto"/>
          <w:sz w:val="22"/>
          <w:szCs w:val="24"/>
        </w:rPr>
        <w:t>.</w:t>
      </w:r>
    </w:p>
    <w:p w14:paraId="169638BC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</w:rPr>
      </w:pPr>
      <w:r w:rsidRPr="006C3EE7">
        <w:rPr>
          <w:rFonts w:ascii="Arial" w:hAnsi="Arial" w:cs="Arial"/>
          <w:color w:val="auto"/>
          <w:sz w:val="22"/>
          <w:szCs w:val="24"/>
        </w:rPr>
        <w:t>Eliminar tareas.</w:t>
      </w:r>
    </w:p>
    <w:p w14:paraId="1C0B4F4D" w14:textId="77777777" w:rsidR="000F2E02" w:rsidRPr="006C3EE7" w:rsidRDefault="00562D20" w:rsidP="000770D9">
      <w:pPr>
        <w:pStyle w:val="Listaconvietas"/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Persistir las tareas en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localStorage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para conservarlas al recargar la página.</w:t>
      </w:r>
    </w:p>
    <w:p w14:paraId="78EE0FFD" w14:textId="77777777" w:rsidR="000F2E02" w:rsidRPr="006C3EE7" w:rsidRDefault="00562D20">
      <w:pPr>
        <w:pStyle w:val="Ttulo1"/>
        <w:rPr>
          <w:rFonts w:ascii="Arial" w:hAnsi="Arial" w:cs="Arial"/>
          <w:color w:val="auto"/>
        </w:rPr>
      </w:pPr>
      <w:r w:rsidRPr="006C3EE7">
        <w:rPr>
          <w:rFonts w:ascii="Arial" w:hAnsi="Arial" w:cs="Arial"/>
          <w:color w:val="auto"/>
        </w:rPr>
        <w:t>4. Herramientas y organización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C3EE7" w:rsidRPr="006C3EE7" w14:paraId="7AFC79F8" w14:textId="77777777" w:rsidTr="000770D9">
        <w:trPr>
          <w:tblHeader/>
        </w:trPr>
        <w:tc>
          <w:tcPr>
            <w:tcW w:w="3312" w:type="dxa"/>
            <w:shd w:val="clear" w:color="auto" w:fill="1F4E79"/>
            <w:vAlign w:val="center"/>
          </w:tcPr>
          <w:p w14:paraId="5FE86700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b/>
                <w:color w:val="auto"/>
                <w:sz w:val="22"/>
              </w:rPr>
              <w:t>Componente</w:t>
            </w:r>
            <w:proofErr w:type="spellEnd"/>
          </w:p>
        </w:tc>
        <w:tc>
          <w:tcPr>
            <w:tcW w:w="3312" w:type="dxa"/>
            <w:shd w:val="clear" w:color="auto" w:fill="1F4E79"/>
            <w:vAlign w:val="center"/>
          </w:tcPr>
          <w:p w14:paraId="71C46235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b/>
                <w:color w:val="auto"/>
                <w:sz w:val="22"/>
              </w:rPr>
              <w:t>Uso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5F88B16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b/>
                <w:color w:val="auto"/>
                <w:sz w:val="22"/>
              </w:rPr>
              <w:t>Ubicación / referencia</w:t>
            </w:r>
          </w:p>
        </w:tc>
      </w:tr>
      <w:tr w:rsidR="006C3EE7" w:rsidRPr="006C3EE7" w14:paraId="3934304F" w14:textId="77777777" w:rsidTr="000770D9">
        <w:tc>
          <w:tcPr>
            <w:tcW w:w="3312" w:type="dxa"/>
            <w:shd w:val="clear" w:color="auto" w:fill="F2F6FA"/>
            <w:vAlign w:val="center"/>
          </w:tcPr>
          <w:p w14:paraId="42E01B06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HTML, CSS y JavaScript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A799FCE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Aplicación bajo prueba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16F46786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app/</w:t>
            </w:r>
          </w:p>
        </w:tc>
      </w:tr>
      <w:tr w:rsidR="00DB4305" w:rsidRPr="006C3EE7" w14:paraId="09D3D19C" w14:textId="77777777" w:rsidTr="000770D9">
        <w:tc>
          <w:tcPr>
            <w:tcW w:w="3312" w:type="dxa"/>
            <w:shd w:val="clear" w:color="auto" w:fill="F2F6FA"/>
            <w:vAlign w:val="center"/>
          </w:tcPr>
          <w:p w14:paraId="7741B0E4" w14:textId="3281AD07" w:rsidR="00DB4305" w:rsidRPr="006C3EE7" w:rsidRDefault="00DB4305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Open Code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E2BFFE8" w14:textId="3EF42D3D" w:rsidR="00DB4305" w:rsidRPr="006C3EE7" w:rsidRDefault="00DB4305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Asistente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</w:rPr>
              <w:t xml:space="preserve"> de IA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69054278" w14:textId="55D25838" w:rsidR="00DB4305" w:rsidRPr="006C3EE7" w:rsidRDefault="00DB4305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 xml:space="preserve">Desarrollo del Sistema y pruebas de </w:t>
            </w:r>
            <w:r w:rsidR="006C3EE7" w:rsidRPr="006C3EE7">
              <w:rPr>
                <w:rFonts w:ascii="Arial" w:hAnsi="Arial" w:cs="Arial"/>
                <w:color w:val="auto"/>
                <w:sz w:val="22"/>
                <w:lang w:val="es-ES"/>
              </w:rPr>
              <w:t>software</w:t>
            </w: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 xml:space="preserve"> manuales y automáticas</w:t>
            </w:r>
          </w:p>
        </w:tc>
      </w:tr>
      <w:tr w:rsidR="006C3EE7" w:rsidRPr="006C3EE7" w14:paraId="11A73256" w14:textId="77777777" w:rsidTr="000770D9">
        <w:tc>
          <w:tcPr>
            <w:tcW w:w="3312" w:type="dxa"/>
            <w:vAlign w:val="center"/>
          </w:tcPr>
          <w:p w14:paraId="222E1C1F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Playwright Test</w:t>
            </w:r>
          </w:p>
        </w:tc>
        <w:tc>
          <w:tcPr>
            <w:tcW w:w="3312" w:type="dxa"/>
            <w:vAlign w:val="center"/>
          </w:tcPr>
          <w:p w14:paraId="5DF9876F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Automatización E2E</w:t>
            </w:r>
          </w:p>
        </w:tc>
        <w:tc>
          <w:tcPr>
            <w:tcW w:w="3312" w:type="dxa"/>
            <w:vAlign w:val="center"/>
          </w:tcPr>
          <w:p w14:paraId="48CD93AD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tests/playwright/</w:t>
            </w:r>
          </w:p>
        </w:tc>
      </w:tr>
      <w:tr w:rsidR="006C3EE7" w:rsidRPr="006C3EE7" w14:paraId="76269443" w14:textId="77777777" w:rsidTr="000770D9">
        <w:tc>
          <w:tcPr>
            <w:tcW w:w="3312" w:type="dxa"/>
            <w:shd w:val="clear" w:color="auto" w:fill="F2F6FA"/>
            <w:vAlign w:val="center"/>
          </w:tcPr>
          <w:p w14:paraId="5642C297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Cypress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5A300148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Automatización E2E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7EAE0C9B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tests/cypress/e2e/</w:t>
            </w:r>
          </w:p>
        </w:tc>
      </w:tr>
      <w:tr w:rsidR="006C3EE7" w:rsidRPr="006C3EE7" w14:paraId="20FD61AC" w14:textId="77777777" w:rsidTr="000770D9">
        <w:tc>
          <w:tcPr>
            <w:tcW w:w="3312" w:type="dxa"/>
            <w:vAlign w:val="center"/>
          </w:tcPr>
          <w:p w14:paraId="4112B537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http-server</w:t>
            </w:r>
          </w:p>
        </w:tc>
        <w:tc>
          <w:tcPr>
            <w:tcW w:w="3312" w:type="dxa"/>
            <w:vAlign w:val="center"/>
          </w:tcPr>
          <w:p w14:paraId="05BEE7F5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Servidor local para la aplicación</w:t>
            </w:r>
          </w:p>
        </w:tc>
        <w:tc>
          <w:tcPr>
            <w:tcW w:w="3312" w:type="dxa"/>
            <w:vAlign w:val="center"/>
          </w:tcPr>
          <w:p w14:paraId="07D567D7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Puerto 4173</w:t>
            </w:r>
          </w:p>
        </w:tc>
      </w:tr>
      <w:tr w:rsidR="006C3EE7" w:rsidRPr="006C3EE7" w14:paraId="671A73F4" w14:textId="77777777" w:rsidTr="000770D9">
        <w:tc>
          <w:tcPr>
            <w:tcW w:w="3312" w:type="dxa"/>
            <w:shd w:val="clear" w:color="auto" w:fill="F2F6FA"/>
            <w:vAlign w:val="center"/>
          </w:tcPr>
          <w:p w14:paraId="3398D0A9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Git y GitHub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889C0AF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Control de versiones y repositorio remoto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7B1B286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Repositorio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</w:rPr>
              <w:t xml:space="preserve"> del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proyecto</w:t>
            </w:r>
            <w:proofErr w:type="spellEnd"/>
          </w:p>
        </w:tc>
      </w:tr>
      <w:tr w:rsidR="00DB4305" w:rsidRPr="006C3EE7" w14:paraId="512F6A6B" w14:textId="77777777" w:rsidTr="000770D9">
        <w:tc>
          <w:tcPr>
            <w:tcW w:w="3312" w:type="dxa"/>
            <w:shd w:val="clear" w:color="auto" w:fill="F2F6FA"/>
            <w:vAlign w:val="center"/>
          </w:tcPr>
          <w:p w14:paraId="65628788" w14:textId="2AA6C80F" w:rsidR="00DB4305" w:rsidRPr="006C3EE7" w:rsidRDefault="00DB4305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GitHub Actions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FF66A84" w14:textId="2B1D44DD" w:rsidR="00DB4305" w:rsidRPr="006C3EE7" w:rsidRDefault="00DB4305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 xml:space="preserve">Automatización 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7B60F1F6" w14:textId="46F54784" w:rsidR="00DB4305" w:rsidRPr="006C3EE7" w:rsidRDefault="00DB4305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Repositorio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</w:rPr>
              <w:t xml:space="preserve"> del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proyecto</w:t>
            </w:r>
            <w:proofErr w:type="spellEnd"/>
          </w:p>
        </w:tc>
      </w:tr>
      <w:tr w:rsidR="006C3EE7" w:rsidRPr="006C3EE7" w14:paraId="28F0AA15" w14:textId="77777777" w:rsidTr="000770D9">
        <w:tc>
          <w:tcPr>
            <w:tcW w:w="3312" w:type="dxa"/>
            <w:vAlign w:val="center"/>
          </w:tcPr>
          <w:p w14:paraId="7CDF3719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 xml:space="preserve">README e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informe</w:t>
            </w:r>
            <w:proofErr w:type="spellEnd"/>
          </w:p>
        </w:tc>
        <w:tc>
          <w:tcPr>
            <w:tcW w:w="3312" w:type="dxa"/>
            <w:vAlign w:val="center"/>
          </w:tcPr>
          <w:p w14:paraId="1A51A3A9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Instrucciones y documentación del proyecto</w:t>
            </w:r>
          </w:p>
        </w:tc>
        <w:tc>
          <w:tcPr>
            <w:tcW w:w="3312" w:type="dxa"/>
            <w:vAlign w:val="center"/>
          </w:tcPr>
          <w:p w14:paraId="49003B53" w14:textId="77777777" w:rsidR="000F2E02" w:rsidRPr="006C3EE7" w:rsidRDefault="00562D20" w:rsidP="000770D9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README.md y docs/</w:t>
            </w:r>
          </w:p>
        </w:tc>
      </w:tr>
      <w:tr w:rsidR="006C3EE7" w:rsidRPr="006C3EE7" w14:paraId="2F021DB6" w14:textId="77777777" w:rsidTr="000770D9">
        <w:tc>
          <w:tcPr>
            <w:tcW w:w="3312" w:type="dxa"/>
          </w:tcPr>
          <w:p w14:paraId="33B9B3AF" w14:textId="77777777" w:rsidR="000F2E02" w:rsidRPr="006C3EE7" w:rsidRDefault="00562D20" w:rsidP="000770D9">
            <w:pPr>
              <w:spacing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start-server-and-test</w:t>
            </w:r>
          </w:p>
        </w:tc>
        <w:tc>
          <w:tcPr>
            <w:tcW w:w="3312" w:type="dxa"/>
          </w:tcPr>
          <w:p w14:paraId="762F020F" w14:textId="77777777" w:rsidR="000F2E02" w:rsidRPr="006C3EE7" w:rsidRDefault="00562D20" w:rsidP="000770D9">
            <w:pPr>
              <w:spacing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Coordina el inicio del servidor y la ejecución secuencial de las suites</w:t>
            </w:r>
          </w:p>
        </w:tc>
        <w:tc>
          <w:tcPr>
            <w:tcW w:w="3312" w:type="dxa"/>
          </w:tcPr>
          <w:p w14:paraId="046EF037" w14:textId="77777777" w:rsidR="000F2E02" w:rsidRPr="006C3EE7" w:rsidRDefault="00562D20" w:rsidP="000770D9">
            <w:pPr>
              <w:spacing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 xml:space="preserve">Dependencia de desarrollo; script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test:all</w:t>
            </w:r>
            <w:proofErr w:type="spellEnd"/>
          </w:p>
        </w:tc>
      </w:tr>
    </w:tbl>
    <w:p w14:paraId="7F3A9DA3" w14:textId="77777777" w:rsidR="000F2E02" w:rsidRPr="006C3EE7" w:rsidRDefault="00562D20">
      <w:pPr>
        <w:pStyle w:val="Ttulo1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>5. Escenarios de prueba automatizados</w:t>
      </w:r>
    </w:p>
    <w:p w14:paraId="06BE8435" w14:textId="77777777" w:rsidR="000F2E02" w:rsidRPr="006C3EE7" w:rsidRDefault="00562D20" w:rsidP="006C3EE7">
      <w:pPr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>Las suites se dise</w:t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>ñaron para validar los comportamientos principales de la aplicación. La siguiente tabla resume los escenarios previstos en ambas herramientas: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C3EE7" w:rsidRPr="006C3EE7" w14:paraId="153F253B" w14:textId="77777777">
        <w:trPr>
          <w:tblHeader/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55E2A0D2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b/>
                <w:color w:val="auto"/>
                <w:sz w:val="22"/>
              </w:rPr>
              <w:lastRenderedPageBreak/>
              <w:t>Escenario</w:t>
            </w:r>
            <w:proofErr w:type="spellEnd"/>
          </w:p>
        </w:tc>
        <w:tc>
          <w:tcPr>
            <w:tcW w:w="3312" w:type="dxa"/>
            <w:shd w:val="clear" w:color="auto" w:fill="1F4E79"/>
            <w:vAlign w:val="center"/>
          </w:tcPr>
          <w:p w14:paraId="724081A3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b/>
                <w:color w:val="auto"/>
                <w:sz w:val="22"/>
              </w:rPr>
              <w:t>Playwright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2FBA32E4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b/>
                <w:color w:val="auto"/>
                <w:sz w:val="22"/>
              </w:rPr>
              <w:t>Cypress</w:t>
            </w:r>
          </w:p>
        </w:tc>
      </w:tr>
      <w:tr w:rsidR="006C3EE7" w:rsidRPr="006C3EE7" w14:paraId="546634CF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3283F817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La página muestra el título «Lista de tareas»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BD151EA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  <w:proofErr w:type="spellEnd"/>
          </w:p>
        </w:tc>
        <w:tc>
          <w:tcPr>
            <w:tcW w:w="3312" w:type="dxa"/>
            <w:shd w:val="clear" w:color="auto" w:fill="F2F6FA"/>
            <w:vAlign w:val="center"/>
          </w:tcPr>
          <w:p w14:paraId="78404363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</w:tr>
      <w:tr w:rsidR="006C3EE7" w:rsidRPr="006C3EE7" w14:paraId="0E2D9BA6" w14:textId="77777777">
        <w:trPr>
          <w:jc w:val="center"/>
        </w:trPr>
        <w:tc>
          <w:tcPr>
            <w:tcW w:w="3312" w:type="dxa"/>
            <w:vAlign w:val="center"/>
          </w:tcPr>
          <w:p w14:paraId="7004CF2D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Agregar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</w:rPr>
              <w:t xml:space="preserve"> una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tarea</w:t>
            </w:r>
            <w:proofErr w:type="spellEnd"/>
          </w:p>
        </w:tc>
        <w:tc>
          <w:tcPr>
            <w:tcW w:w="3312" w:type="dxa"/>
            <w:vAlign w:val="center"/>
          </w:tcPr>
          <w:p w14:paraId="038CD35C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  <w:tc>
          <w:tcPr>
            <w:tcW w:w="3312" w:type="dxa"/>
            <w:vAlign w:val="center"/>
          </w:tcPr>
          <w:p w14:paraId="4C951403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</w:tr>
      <w:tr w:rsidR="006C3EE7" w:rsidRPr="006C3EE7" w14:paraId="216FB0D9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06B8D9A5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Rechazar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</w:rPr>
              <w:t xml:space="preserve"> una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tarea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</w:rPr>
              <w:t xml:space="preserve">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vacía</w:t>
            </w:r>
            <w:proofErr w:type="spellEnd"/>
          </w:p>
        </w:tc>
        <w:tc>
          <w:tcPr>
            <w:tcW w:w="3312" w:type="dxa"/>
            <w:shd w:val="clear" w:color="auto" w:fill="F2F6FA"/>
            <w:vAlign w:val="center"/>
          </w:tcPr>
          <w:p w14:paraId="7C82341A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A15CD3F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</w:tr>
      <w:tr w:rsidR="006C3EE7" w:rsidRPr="006C3EE7" w14:paraId="223EEE91" w14:textId="77777777">
        <w:trPr>
          <w:jc w:val="center"/>
        </w:trPr>
        <w:tc>
          <w:tcPr>
            <w:tcW w:w="3312" w:type="dxa"/>
            <w:vAlign w:val="center"/>
          </w:tcPr>
          <w:p w14:paraId="54E028D5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Marcar una tarea como completada</w:t>
            </w:r>
          </w:p>
        </w:tc>
        <w:tc>
          <w:tcPr>
            <w:tcW w:w="3312" w:type="dxa"/>
            <w:vAlign w:val="center"/>
          </w:tcPr>
          <w:p w14:paraId="368B4F77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  <w:proofErr w:type="spellEnd"/>
          </w:p>
        </w:tc>
        <w:tc>
          <w:tcPr>
            <w:tcW w:w="3312" w:type="dxa"/>
            <w:vAlign w:val="center"/>
          </w:tcPr>
          <w:p w14:paraId="19746B23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</w:tr>
      <w:tr w:rsidR="006C3EE7" w:rsidRPr="006C3EE7" w14:paraId="58B19759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6352E3C6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Eliminar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</w:rPr>
              <w:t xml:space="preserve"> una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tarea</w:t>
            </w:r>
            <w:proofErr w:type="spellEnd"/>
          </w:p>
        </w:tc>
        <w:tc>
          <w:tcPr>
            <w:tcW w:w="3312" w:type="dxa"/>
            <w:shd w:val="clear" w:color="auto" w:fill="F2F6FA"/>
            <w:vAlign w:val="center"/>
          </w:tcPr>
          <w:p w14:paraId="7DF91E7C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5913690A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</w:tr>
      <w:tr w:rsidR="006C3EE7" w:rsidRPr="006C3EE7" w14:paraId="6F568CFD" w14:textId="77777777">
        <w:trPr>
          <w:jc w:val="center"/>
        </w:trPr>
        <w:tc>
          <w:tcPr>
            <w:tcW w:w="3312" w:type="dxa"/>
            <w:vAlign w:val="center"/>
          </w:tcPr>
          <w:p w14:paraId="30080EB2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lang w:val="es-ES"/>
              </w:rPr>
              <w:t>Conservar tareas después de recargar</w:t>
            </w:r>
          </w:p>
        </w:tc>
        <w:tc>
          <w:tcPr>
            <w:tcW w:w="3312" w:type="dxa"/>
            <w:vAlign w:val="center"/>
          </w:tcPr>
          <w:p w14:paraId="40288294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  <w:proofErr w:type="spellEnd"/>
          </w:p>
        </w:tc>
        <w:tc>
          <w:tcPr>
            <w:tcW w:w="3312" w:type="dxa"/>
            <w:vAlign w:val="center"/>
          </w:tcPr>
          <w:p w14:paraId="6D263F48" w14:textId="77777777" w:rsidR="000F2E02" w:rsidRPr="006C3EE7" w:rsidRDefault="00562D20" w:rsidP="00DB4305">
            <w:pPr>
              <w:spacing w:after="20" w:line="360" w:lineRule="auto"/>
              <w:rPr>
                <w:rFonts w:ascii="Arial" w:hAnsi="Arial" w:cs="Arial"/>
                <w:color w:val="auto"/>
                <w:sz w:val="22"/>
              </w:rPr>
            </w:pPr>
            <w:r w:rsidRPr="006C3EE7">
              <w:rPr>
                <w:rFonts w:ascii="Arial" w:hAnsi="Arial" w:cs="Arial"/>
                <w:color w:val="auto"/>
                <w:sz w:val="22"/>
              </w:rPr>
              <w:t>Incluido</w:t>
            </w:r>
          </w:p>
        </w:tc>
      </w:tr>
    </w:tbl>
    <w:p w14:paraId="666BAC09" w14:textId="3A96A82A" w:rsidR="000F2E02" w:rsidRPr="006C3EE7" w:rsidRDefault="00562D20">
      <w:pPr>
        <w:pStyle w:val="Ttulo1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>6. Resultados de ejecución</w:t>
      </w:r>
      <w:r w:rsidR="005808DB" w:rsidRPr="006C3EE7">
        <w:rPr>
          <w:rFonts w:ascii="Arial" w:hAnsi="Arial" w:cs="Arial"/>
          <w:color w:val="auto"/>
          <w:lang w:val="es-ES"/>
        </w:rPr>
        <w:t xml:space="preserve"> de las pruebas </w:t>
      </w:r>
    </w:p>
    <w:p w14:paraId="4BB3C549" w14:textId="2253F641" w:rsidR="000F2E02" w:rsidRPr="006C3EE7" w:rsidRDefault="00562D20" w:rsidP="0074645B">
      <w:p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 xml:space="preserve">Durante el </w:t>
      </w:r>
      <w:r w:rsidRPr="006C3EE7">
        <w:rPr>
          <w:rFonts w:ascii="Arial" w:hAnsi="Arial" w:cs="Arial"/>
          <w:color w:val="auto"/>
          <w:sz w:val="22"/>
          <w:lang w:val="es-ES"/>
        </w:rPr>
        <w:t xml:space="preserve">desarrollo se ejecutaron las pruebas de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y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desde la terminal. Además, se validó el flujo conjunto mediante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run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test:all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: según la ejecución local realizada,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completó 6 pruebas y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completó 6 pruebas, para un total de </w:t>
      </w:r>
      <w:r w:rsidRPr="006C3EE7">
        <w:rPr>
          <w:rFonts w:ascii="Arial" w:hAnsi="Arial" w:cs="Arial"/>
          <w:color w:val="auto"/>
          <w:sz w:val="22"/>
          <w:lang w:val="es-ES"/>
        </w:rPr>
        <w:t xml:space="preserve">12 pruebas exitosas. También se realizaron comprobaciones manuales de las funciones principales de la aplicación y se tomaron capturas de las interfaces de ejecución de ambos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frameworks</w:t>
      </w:r>
      <w:proofErr w:type="spellEnd"/>
      <w:r w:rsidR="0074645B" w:rsidRPr="006C3EE7">
        <w:rPr>
          <w:rFonts w:ascii="Arial" w:hAnsi="Arial" w:cs="Arial"/>
          <w:color w:val="auto"/>
          <w:sz w:val="22"/>
          <w:lang w:val="es-ES"/>
        </w:rPr>
        <w:t xml:space="preserve"> </w:t>
      </w:r>
      <w:proofErr w:type="spellStart"/>
      <w:r w:rsidR="0074645B" w:rsidRPr="006C3EE7">
        <w:rPr>
          <w:rFonts w:ascii="Arial" w:hAnsi="Arial" w:cs="Arial"/>
          <w:color w:val="auto"/>
          <w:sz w:val="22"/>
          <w:lang w:val="es-ES"/>
        </w:rPr>
        <w:t>disponiles</w:t>
      </w:r>
      <w:proofErr w:type="spellEnd"/>
      <w:r w:rsidR="0074645B" w:rsidRPr="006C3EE7">
        <w:rPr>
          <w:rFonts w:ascii="Arial" w:hAnsi="Arial" w:cs="Arial"/>
          <w:color w:val="auto"/>
          <w:sz w:val="22"/>
          <w:lang w:val="es-ES"/>
        </w:rPr>
        <w:t xml:space="preserve"> en la ruta del proyecto en </w:t>
      </w:r>
      <w:proofErr w:type="spellStart"/>
      <w:r w:rsidR="0074645B" w:rsidRPr="006C3EE7">
        <w:rPr>
          <w:rFonts w:ascii="Arial" w:hAnsi="Arial" w:cs="Arial"/>
          <w:color w:val="auto"/>
          <w:sz w:val="22"/>
          <w:lang w:val="es-ES"/>
        </w:rPr>
        <w:t>github</w:t>
      </w:r>
      <w:proofErr w:type="spellEnd"/>
      <w:r w:rsidR="0074645B" w:rsidRPr="006C3EE7">
        <w:rPr>
          <w:rFonts w:ascii="Arial" w:hAnsi="Arial" w:cs="Arial"/>
          <w:color w:val="auto"/>
          <w:sz w:val="22"/>
          <w:lang w:val="es-ES"/>
        </w:rPr>
        <w:t xml:space="preserve">: </w:t>
      </w:r>
      <w:hyperlink r:id="rId9" w:history="1">
        <w:r w:rsidR="0074645B" w:rsidRPr="006C3EE7">
          <w:rPr>
            <w:rStyle w:val="Hipervnculo"/>
            <w:rFonts w:ascii="Arial" w:hAnsi="Arial" w:cs="Arial"/>
            <w:color w:val="auto"/>
            <w:sz w:val="22"/>
            <w:lang w:val="es-ES"/>
          </w:rPr>
          <w:t>https://github.com/day123peacok/estudio-playwright-cypress/tree/master/docs/evidencias</w:t>
        </w:r>
        <w:r w:rsidRPr="006C3EE7">
          <w:rPr>
            <w:rStyle w:val="Hipervnculo"/>
            <w:rFonts w:ascii="Arial" w:hAnsi="Arial" w:cs="Arial"/>
            <w:color w:val="auto"/>
            <w:sz w:val="22"/>
            <w:lang w:val="es-ES"/>
          </w:rPr>
          <w:t>.</w:t>
        </w:r>
      </w:hyperlink>
    </w:p>
    <w:p w14:paraId="5FA2B889" w14:textId="77777777" w:rsidR="00DB4305" w:rsidRPr="006C3EE7" w:rsidRDefault="00DB4305" w:rsidP="0074645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 xml:space="preserve">Tasa de Éxito: 100% en ambos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frameworks.</w:t>
      </w:r>
      <w:proofErr w:type="spellEnd"/>
    </w:p>
    <w:p w14:paraId="7A29CC97" w14:textId="3CBB4B3A" w:rsidR="00DB4305" w:rsidRPr="006C3EE7" w:rsidRDefault="00DB4305" w:rsidP="0074645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 xml:space="preserve">Tiempo de Ejecución Promedio: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Playwright</w:t>
      </w:r>
      <w:proofErr w:type="spellEnd"/>
      <w:r w:rsidR="0074645B" w:rsidRPr="006C3EE7">
        <w:rPr>
          <w:rFonts w:ascii="Arial" w:hAnsi="Arial" w:cs="Arial"/>
          <w:color w:val="auto"/>
          <w:sz w:val="22"/>
          <w:lang w:val="es-ES"/>
        </w:rPr>
        <w:t xml:space="preserve">: 2.7 segundos, </w:t>
      </w:r>
      <w:proofErr w:type="spellStart"/>
      <w:r w:rsidR="0074645B" w:rsidRPr="006C3EE7">
        <w:rPr>
          <w:rFonts w:ascii="Arial" w:hAnsi="Arial" w:cs="Arial"/>
          <w:color w:val="auto"/>
          <w:sz w:val="22"/>
          <w:lang w:val="es-ES"/>
        </w:rPr>
        <w:t>Cypress</w:t>
      </w:r>
      <w:proofErr w:type="spellEnd"/>
      <w:r w:rsidR="0074645B" w:rsidRPr="006C3EE7">
        <w:rPr>
          <w:rFonts w:ascii="Arial" w:hAnsi="Arial" w:cs="Arial"/>
          <w:color w:val="auto"/>
          <w:sz w:val="22"/>
          <w:lang w:val="es-ES"/>
        </w:rPr>
        <w:t>: 2 segundos</w:t>
      </w:r>
    </w:p>
    <w:p w14:paraId="3C0DB73C" w14:textId="27CDC60C" w:rsidR="00DB4305" w:rsidRPr="006C3EE7" w:rsidRDefault="00DB4305" w:rsidP="0074645B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 xml:space="preserve">Factor de Inestabilidad: 0% debido a mecanismos de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auto-espera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>.</w:t>
      </w:r>
    </w:p>
    <w:p w14:paraId="039C2A5C" w14:textId="77777777" w:rsidR="003F3342" w:rsidRPr="006C3EE7" w:rsidRDefault="003F3342" w:rsidP="003F3342">
      <w:pPr>
        <w:keepNext/>
        <w:spacing w:line="360" w:lineRule="auto"/>
        <w:jc w:val="both"/>
        <w:rPr>
          <w:rFonts w:ascii="Arial" w:hAnsi="Arial" w:cs="Arial"/>
          <w:color w:val="auto"/>
        </w:rPr>
      </w:pPr>
      <w:r w:rsidRPr="006C3EE7">
        <w:rPr>
          <w:rFonts w:ascii="Arial" w:hAnsi="Arial" w:cs="Arial"/>
          <w:noProof/>
          <w:color w:val="auto"/>
          <w:sz w:val="22"/>
          <w:lang w:val="es-ES"/>
        </w:rPr>
        <w:lastRenderedPageBreak/>
        <w:drawing>
          <wp:inline distT="0" distB="0" distL="0" distR="0" wp14:anchorId="5DF3F2C9" wp14:editId="4603A6F7">
            <wp:extent cx="6096000" cy="33051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ywright-resultados.png.png"/>
                    <pic:cNvPicPr/>
                  </pic:nvPicPr>
                  <pic:blipFill rotWithShape="1">
                    <a:blip r:embed="rId10"/>
                    <a:srcRect r="3382" b="7236"/>
                    <a:stretch/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3727C" w14:textId="2E17AB36" w:rsidR="003F3342" w:rsidRPr="006C3EE7" w:rsidRDefault="003F3342" w:rsidP="003F3342">
      <w:pPr>
        <w:pStyle w:val="Descripcin"/>
        <w:jc w:val="both"/>
        <w:rPr>
          <w:rFonts w:ascii="Arial" w:hAnsi="Arial" w:cs="Arial"/>
          <w:b w:val="0"/>
          <w:bCs w:val="0"/>
          <w:i/>
          <w:iCs/>
          <w:color w:val="auto"/>
          <w:lang w:val="es-ES"/>
        </w:rPr>
      </w:pPr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 xml:space="preserve">Ilustración </w:t>
      </w:r>
      <w:r w:rsidRPr="006C3EE7">
        <w:rPr>
          <w:rFonts w:ascii="Arial" w:hAnsi="Arial" w:cs="Arial"/>
          <w:b w:val="0"/>
          <w:bCs w:val="0"/>
          <w:i/>
          <w:iCs/>
          <w:color w:val="auto"/>
        </w:rPr>
        <w:fldChar w:fldCharType="begin"/>
      </w:r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instrText xml:space="preserve"> SEQ Ilustración \* ARABIC </w:instrText>
      </w:r>
      <w:r w:rsidRPr="006C3EE7">
        <w:rPr>
          <w:rFonts w:ascii="Arial" w:hAnsi="Arial" w:cs="Arial"/>
          <w:b w:val="0"/>
          <w:bCs w:val="0"/>
          <w:i/>
          <w:iCs/>
          <w:color w:val="auto"/>
        </w:rPr>
        <w:fldChar w:fldCharType="separate"/>
      </w:r>
      <w:r w:rsidRPr="006C3EE7">
        <w:rPr>
          <w:rFonts w:ascii="Arial" w:hAnsi="Arial" w:cs="Arial"/>
          <w:b w:val="0"/>
          <w:bCs w:val="0"/>
          <w:i/>
          <w:iCs/>
          <w:noProof/>
          <w:color w:val="auto"/>
          <w:lang w:val="es-ES"/>
        </w:rPr>
        <w:t>1</w:t>
      </w:r>
      <w:r w:rsidRPr="006C3EE7">
        <w:rPr>
          <w:rFonts w:ascii="Arial" w:hAnsi="Arial" w:cs="Arial"/>
          <w:b w:val="0"/>
          <w:bCs w:val="0"/>
          <w:i/>
          <w:iCs/>
          <w:color w:val="auto"/>
        </w:rPr>
        <w:fldChar w:fldCharType="end"/>
      </w:r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 xml:space="preserve">: Interfaz de resultado de las </w:t>
      </w:r>
      <w:proofErr w:type="spellStart"/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>preubas</w:t>
      </w:r>
      <w:proofErr w:type="spellEnd"/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 xml:space="preserve"> con </w:t>
      </w:r>
      <w:proofErr w:type="spellStart"/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>Playwright</w:t>
      </w:r>
      <w:proofErr w:type="spellEnd"/>
    </w:p>
    <w:p w14:paraId="0FA76CE8" w14:textId="77777777" w:rsidR="003F3342" w:rsidRPr="006C3EE7" w:rsidRDefault="003F3342" w:rsidP="003F3342">
      <w:pPr>
        <w:keepNext/>
        <w:rPr>
          <w:rFonts w:ascii="Arial" w:hAnsi="Arial" w:cs="Arial"/>
          <w:color w:val="auto"/>
        </w:rPr>
      </w:pPr>
      <w:r w:rsidRPr="006C3EE7">
        <w:rPr>
          <w:rFonts w:ascii="Arial" w:hAnsi="Arial" w:cs="Arial"/>
          <w:noProof/>
          <w:color w:val="auto"/>
          <w:lang w:val="es-ES"/>
        </w:rPr>
        <w:drawing>
          <wp:inline distT="0" distB="0" distL="0" distR="0" wp14:anchorId="439DD2C2" wp14:editId="5C2BD482">
            <wp:extent cx="6096000" cy="3314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ypress-resultados.png.png"/>
                    <pic:cNvPicPr/>
                  </pic:nvPicPr>
                  <pic:blipFill rotWithShape="1">
                    <a:blip r:embed="rId11"/>
                    <a:srcRect r="3382" b="6968"/>
                    <a:stretch/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A0E15" w14:textId="3B25FEB7" w:rsidR="003F3342" w:rsidRPr="006C3EE7" w:rsidRDefault="003F3342" w:rsidP="003F3342">
      <w:pPr>
        <w:pStyle w:val="Descripcin"/>
        <w:rPr>
          <w:rFonts w:ascii="Arial" w:hAnsi="Arial" w:cs="Arial"/>
          <w:b w:val="0"/>
          <w:bCs w:val="0"/>
          <w:i/>
          <w:iCs/>
          <w:color w:val="auto"/>
          <w:lang w:val="es-ES"/>
        </w:rPr>
      </w:pPr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 xml:space="preserve">Ilustración </w:t>
      </w:r>
      <w:r w:rsidRPr="006C3EE7">
        <w:rPr>
          <w:rFonts w:ascii="Arial" w:hAnsi="Arial" w:cs="Arial"/>
          <w:b w:val="0"/>
          <w:bCs w:val="0"/>
          <w:i/>
          <w:iCs/>
          <w:color w:val="auto"/>
        </w:rPr>
        <w:fldChar w:fldCharType="begin"/>
      </w:r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instrText xml:space="preserve"> SEQ Ilustración \* ARABIC </w:instrText>
      </w:r>
      <w:r w:rsidRPr="006C3EE7">
        <w:rPr>
          <w:rFonts w:ascii="Arial" w:hAnsi="Arial" w:cs="Arial"/>
          <w:b w:val="0"/>
          <w:bCs w:val="0"/>
          <w:i/>
          <w:iCs/>
          <w:color w:val="auto"/>
        </w:rPr>
        <w:fldChar w:fldCharType="separate"/>
      </w:r>
      <w:r w:rsidRPr="006C3EE7">
        <w:rPr>
          <w:rFonts w:ascii="Arial" w:hAnsi="Arial" w:cs="Arial"/>
          <w:b w:val="0"/>
          <w:bCs w:val="0"/>
          <w:i/>
          <w:iCs/>
          <w:noProof/>
          <w:color w:val="auto"/>
          <w:lang w:val="es-ES"/>
        </w:rPr>
        <w:t>2</w:t>
      </w:r>
      <w:r w:rsidRPr="006C3EE7">
        <w:rPr>
          <w:rFonts w:ascii="Arial" w:hAnsi="Arial" w:cs="Arial"/>
          <w:b w:val="0"/>
          <w:bCs w:val="0"/>
          <w:i/>
          <w:iCs/>
          <w:color w:val="auto"/>
        </w:rPr>
        <w:fldChar w:fldCharType="end"/>
      </w:r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 xml:space="preserve">: Interfaz de resultado de las </w:t>
      </w:r>
      <w:proofErr w:type="spellStart"/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>preubas</w:t>
      </w:r>
      <w:proofErr w:type="spellEnd"/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 xml:space="preserve"> con </w:t>
      </w:r>
      <w:proofErr w:type="spellStart"/>
      <w:r w:rsidRPr="006C3EE7">
        <w:rPr>
          <w:rFonts w:ascii="Arial" w:hAnsi="Arial" w:cs="Arial"/>
          <w:b w:val="0"/>
          <w:bCs w:val="0"/>
          <w:i/>
          <w:iCs/>
          <w:color w:val="auto"/>
          <w:lang w:val="es-ES"/>
        </w:rPr>
        <w:t>Cypress</w:t>
      </w:r>
      <w:proofErr w:type="spellEnd"/>
    </w:p>
    <w:p w14:paraId="217F257F" w14:textId="532D1BB5" w:rsidR="000F2E02" w:rsidRPr="006C3EE7" w:rsidRDefault="00562D20">
      <w:pPr>
        <w:pStyle w:val="Ttulo1"/>
        <w:rPr>
          <w:rFonts w:ascii="Arial" w:hAnsi="Arial" w:cs="Arial"/>
          <w:color w:val="auto"/>
        </w:rPr>
      </w:pPr>
      <w:r w:rsidRPr="006C3EE7">
        <w:rPr>
          <w:rFonts w:ascii="Arial" w:hAnsi="Arial" w:cs="Arial"/>
          <w:color w:val="auto"/>
        </w:rPr>
        <w:t xml:space="preserve">7. </w:t>
      </w:r>
      <w:proofErr w:type="spellStart"/>
      <w:r w:rsidRPr="006C3EE7">
        <w:rPr>
          <w:rFonts w:ascii="Arial" w:hAnsi="Arial" w:cs="Arial"/>
          <w:color w:val="auto"/>
        </w:rPr>
        <w:t>Comparación</w:t>
      </w:r>
      <w:proofErr w:type="spellEnd"/>
      <w:r w:rsidRPr="006C3EE7">
        <w:rPr>
          <w:rFonts w:ascii="Arial" w:hAnsi="Arial" w:cs="Arial"/>
          <w:color w:val="auto"/>
        </w:rPr>
        <w:t xml:space="preserve"> </w:t>
      </w:r>
      <w:r w:rsidR="00AB5167" w:rsidRPr="006C3EE7">
        <w:rPr>
          <w:rFonts w:ascii="Arial" w:hAnsi="Arial" w:cs="Arial"/>
          <w:color w:val="auto"/>
        </w:rPr>
        <w:t xml:space="preserve">de las </w:t>
      </w:r>
      <w:proofErr w:type="spellStart"/>
      <w:r w:rsidR="00AB5167" w:rsidRPr="006C3EE7">
        <w:rPr>
          <w:rFonts w:ascii="Arial" w:hAnsi="Arial" w:cs="Arial"/>
          <w:color w:val="auto"/>
        </w:rPr>
        <w:t>herramientas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4072"/>
        <w:gridCol w:w="3312"/>
      </w:tblGrid>
      <w:tr w:rsidR="006C3EE7" w:rsidRPr="006C3EE7" w14:paraId="28300FDA" w14:textId="77777777" w:rsidTr="00AB5167">
        <w:trPr>
          <w:tblHeader/>
          <w:jc w:val="center"/>
        </w:trPr>
        <w:tc>
          <w:tcPr>
            <w:tcW w:w="2552" w:type="dxa"/>
            <w:shd w:val="clear" w:color="auto" w:fill="C6D9F1" w:themeFill="text2" w:themeFillTint="33"/>
            <w:vAlign w:val="center"/>
          </w:tcPr>
          <w:p w14:paraId="25CE432B" w14:textId="076DF7F6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b/>
                <w:bCs/>
                <w:color w:val="auto"/>
                <w:sz w:val="22"/>
                <w:szCs w:val="24"/>
              </w:rPr>
              <w:t>Criterio</w:t>
            </w:r>
            <w:proofErr w:type="spellEnd"/>
          </w:p>
        </w:tc>
        <w:tc>
          <w:tcPr>
            <w:tcW w:w="4072" w:type="dxa"/>
            <w:shd w:val="clear" w:color="auto" w:fill="C6D9F1" w:themeFill="text2" w:themeFillTint="33"/>
            <w:vAlign w:val="center"/>
          </w:tcPr>
          <w:p w14:paraId="74F38DC7" w14:textId="45D9307F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r w:rsidRPr="006C3EE7">
              <w:rPr>
                <w:rFonts w:ascii="Arial" w:hAnsi="Arial" w:cs="Arial"/>
                <w:b/>
                <w:bCs/>
                <w:color w:val="auto"/>
                <w:sz w:val="22"/>
                <w:szCs w:val="24"/>
              </w:rPr>
              <w:t>Playwright</w:t>
            </w:r>
          </w:p>
        </w:tc>
        <w:tc>
          <w:tcPr>
            <w:tcW w:w="3312" w:type="dxa"/>
            <w:shd w:val="clear" w:color="auto" w:fill="C6D9F1" w:themeFill="text2" w:themeFillTint="33"/>
            <w:vAlign w:val="center"/>
          </w:tcPr>
          <w:p w14:paraId="3E92FE3C" w14:textId="30603E4A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r w:rsidRPr="006C3EE7">
              <w:rPr>
                <w:rFonts w:ascii="Arial" w:hAnsi="Arial" w:cs="Arial"/>
                <w:b/>
                <w:bCs/>
                <w:color w:val="auto"/>
                <w:sz w:val="22"/>
                <w:szCs w:val="24"/>
              </w:rPr>
              <w:t>Cypress</w:t>
            </w:r>
          </w:p>
        </w:tc>
      </w:tr>
      <w:tr w:rsidR="006C3EE7" w:rsidRPr="006C3EE7" w14:paraId="55CE49E0" w14:textId="77777777" w:rsidTr="00AB5167">
        <w:trPr>
          <w:jc w:val="center"/>
        </w:trPr>
        <w:tc>
          <w:tcPr>
            <w:tcW w:w="2552" w:type="dxa"/>
            <w:shd w:val="clear" w:color="auto" w:fill="F2F6FA"/>
            <w:vAlign w:val="center"/>
          </w:tcPr>
          <w:p w14:paraId="56DCDFAE" w14:textId="47C0D7B2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Configuración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 xml:space="preserve">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inicial</w:t>
            </w:r>
            <w:proofErr w:type="spellEnd"/>
          </w:p>
        </w:tc>
        <w:tc>
          <w:tcPr>
            <w:tcW w:w="4072" w:type="dxa"/>
            <w:shd w:val="clear" w:color="auto" w:fill="F2F6FA"/>
            <w:vAlign w:val="center"/>
          </w:tcPr>
          <w:p w14:paraId="727E0CF8" w14:textId="73CBABCF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Configuración mediante archivo </w:t>
            </w:r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playwright.config.js</w:t>
            </w: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68C48279" w14:textId="5F371E37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Configuración mediante archivo </w:t>
            </w:r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cypress.config.js</w:t>
            </w: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.</w:t>
            </w:r>
          </w:p>
        </w:tc>
      </w:tr>
      <w:tr w:rsidR="006C3EE7" w:rsidRPr="006C3EE7" w14:paraId="5534C522" w14:textId="77777777" w:rsidTr="00AB5167">
        <w:trPr>
          <w:jc w:val="center"/>
        </w:trPr>
        <w:tc>
          <w:tcPr>
            <w:tcW w:w="2552" w:type="dxa"/>
            <w:vAlign w:val="center"/>
          </w:tcPr>
          <w:p w14:paraId="65F5021F" w14:textId="6CA2E54E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lastRenderedPageBreak/>
              <w:t>Escritura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 xml:space="preserve"> de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pruebas</w:t>
            </w:r>
            <w:proofErr w:type="spellEnd"/>
          </w:p>
        </w:tc>
        <w:tc>
          <w:tcPr>
            <w:tcW w:w="4072" w:type="dxa"/>
            <w:vAlign w:val="center"/>
          </w:tcPr>
          <w:p w14:paraId="035F40BF" w14:textId="0794D86F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Utiliza una API basada en </w:t>
            </w:r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test</w:t>
            </w: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 y </w:t>
            </w:r>
            <w:proofErr w:type="spellStart"/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expect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.</w:t>
            </w:r>
          </w:p>
        </w:tc>
        <w:tc>
          <w:tcPr>
            <w:tcW w:w="3312" w:type="dxa"/>
            <w:vAlign w:val="center"/>
          </w:tcPr>
          <w:p w14:paraId="78439EEC" w14:textId="4C6E3E2C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Utiliza una API basada en </w:t>
            </w:r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describe</w:t>
            </w: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, </w:t>
            </w:r>
            <w:proofErr w:type="spellStart"/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it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 y </w:t>
            </w:r>
            <w:proofErr w:type="spellStart"/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cy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.</w:t>
            </w:r>
          </w:p>
        </w:tc>
      </w:tr>
      <w:tr w:rsidR="006C3EE7" w:rsidRPr="006C3EE7" w14:paraId="4E979BD1" w14:textId="77777777" w:rsidTr="00AB5167">
        <w:trPr>
          <w:jc w:val="center"/>
        </w:trPr>
        <w:tc>
          <w:tcPr>
            <w:tcW w:w="2552" w:type="dxa"/>
            <w:shd w:val="clear" w:color="auto" w:fill="F2F6FA"/>
            <w:vAlign w:val="center"/>
          </w:tcPr>
          <w:p w14:paraId="647B9DDD" w14:textId="7EE0CE18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Localización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 xml:space="preserve"> de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elementos</w:t>
            </w:r>
            <w:proofErr w:type="spellEnd"/>
          </w:p>
        </w:tc>
        <w:tc>
          <w:tcPr>
            <w:tcW w:w="4072" w:type="dxa"/>
            <w:shd w:val="clear" w:color="auto" w:fill="F2F6FA"/>
            <w:vAlign w:val="center"/>
          </w:tcPr>
          <w:p w14:paraId="7564126E" w14:textId="2DB5B89F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Permite utilizar selectores por rol, texto, etiqueta, atributos y CSS.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1B23FC6D" w14:textId="3E0ED217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Ofrece selectores mediante comandos como </w:t>
            </w:r>
            <w:proofErr w:type="spellStart"/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cy.get</w:t>
            </w:r>
            <w:proofErr w:type="spellEnd"/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()</w:t>
            </w: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 y </w:t>
            </w:r>
            <w:proofErr w:type="spellStart"/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cy.contains</w:t>
            </w:r>
            <w:proofErr w:type="spellEnd"/>
            <w:r w:rsidRPr="006C3EE7">
              <w:rPr>
                <w:rStyle w:val="CdigoHTML"/>
                <w:rFonts w:ascii="Arial" w:eastAsiaTheme="minorEastAsia" w:hAnsi="Arial" w:cs="Arial"/>
                <w:color w:val="auto"/>
                <w:sz w:val="22"/>
                <w:szCs w:val="24"/>
                <w:lang w:val="es-ES"/>
              </w:rPr>
              <w:t>()</w:t>
            </w: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.</w:t>
            </w:r>
          </w:p>
        </w:tc>
      </w:tr>
      <w:tr w:rsidR="006C3EE7" w:rsidRPr="006C3EE7" w14:paraId="0F7B5F6C" w14:textId="77777777" w:rsidTr="00AB5167">
        <w:trPr>
          <w:jc w:val="center"/>
        </w:trPr>
        <w:tc>
          <w:tcPr>
            <w:tcW w:w="2552" w:type="dxa"/>
            <w:vAlign w:val="center"/>
          </w:tcPr>
          <w:p w14:paraId="29417FF0" w14:textId="35451EB5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Esperas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 xml:space="preserve">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automáticas</w:t>
            </w:r>
            <w:proofErr w:type="spellEnd"/>
          </w:p>
        </w:tc>
        <w:tc>
          <w:tcPr>
            <w:tcW w:w="4072" w:type="dxa"/>
            <w:vAlign w:val="center"/>
          </w:tcPr>
          <w:p w14:paraId="50D5D9F3" w14:textId="20B3E24D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Incorpora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auto-waiting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 para comprobar que los elementos estén listos antes de interactuar.</w:t>
            </w:r>
          </w:p>
        </w:tc>
        <w:tc>
          <w:tcPr>
            <w:tcW w:w="3312" w:type="dxa"/>
            <w:vAlign w:val="center"/>
          </w:tcPr>
          <w:p w14:paraId="37172F39" w14:textId="2A324D59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Incorpora reintentos automáticos para comandos y aserciones.</w:t>
            </w:r>
          </w:p>
        </w:tc>
      </w:tr>
      <w:tr w:rsidR="006C3EE7" w:rsidRPr="006C3EE7" w14:paraId="726B572D" w14:textId="77777777" w:rsidTr="00AB5167">
        <w:trPr>
          <w:jc w:val="center"/>
        </w:trPr>
        <w:tc>
          <w:tcPr>
            <w:tcW w:w="2552" w:type="dxa"/>
            <w:shd w:val="clear" w:color="auto" w:fill="F2F6FA"/>
            <w:vAlign w:val="center"/>
          </w:tcPr>
          <w:p w14:paraId="0B08712D" w14:textId="0D75F584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Ejecución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 xml:space="preserve"> de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pruebas</w:t>
            </w:r>
            <w:proofErr w:type="spellEnd"/>
          </w:p>
        </w:tc>
        <w:tc>
          <w:tcPr>
            <w:tcW w:w="4072" w:type="dxa"/>
            <w:shd w:val="clear" w:color="auto" w:fill="F2F6FA"/>
            <w:vAlign w:val="center"/>
          </w:tcPr>
          <w:p w14:paraId="5DEA9500" w14:textId="38D5CEB7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Permite ejecutar pruebas en distintos navegadores y en paralelo.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B63100C" w14:textId="1B30942A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Ofrece ejecución interactiva y en modo headless, con paralelización disponible mediante su infraestructura de ejecución.</w:t>
            </w:r>
          </w:p>
        </w:tc>
      </w:tr>
      <w:tr w:rsidR="006C3EE7" w:rsidRPr="006C3EE7" w14:paraId="082C79B1" w14:textId="77777777" w:rsidTr="00AB5167">
        <w:trPr>
          <w:jc w:val="center"/>
        </w:trPr>
        <w:tc>
          <w:tcPr>
            <w:tcW w:w="2552" w:type="dxa"/>
            <w:shd w:val="clear" w:color="auto" w:fill="F2F6FA"/>
            <w:vAlign w:val="center"/>
          </w:tcPr>
          <w:p w14:paraId="3712FB7A" w14:textId="31B0D1B8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Depuración</w:t>
            </w:r>
            <w:proofErr w:type="spellEnd"/>
          </w:p>
        </w:tc>
        <w:tc>
          <w:tcPr>
            <w:tcW w:w="4072" w:type="dxa"/>
            <w:shd w:val="clear" w:color="auto" w:fill="F2F6FA"/>
            <w:vAlign w:val="center"/>
          </w:tcPr>
          <w:p w14:paraId="6E4650C8" w14:textId="676A5E1A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Ofrece trazas, capturas, videos y herramientas de inspección.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1A960437" w14:textId="76A8F89D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Ofrece un Test Runner visual con historial de comandos y herramientas de depuración.</w:t>
            </w:r>
          </w:p>
        </w:tc>
      </w:tr>
      <w:tr w:rsidR="006C3EE7" w:rsidRPr="006C3EE7" w14:paraId="4AFDF1DD" w14:textId="77777777" w:rsidTr="00AB5167">
        <w:trPr>
          <w:jc w:val="center"/>
        </w:trPr>
        <w:tc>
          <w:tcPr>
            <w:tcW w:w="2552" w:type="dxa"/>
            <w:shd w:val="clear" w:color="auto" w:fill="F2F6FA"/>
            <w:vAlign w:val="center"/>
          </w:tcPr>
          <w:p w14:paraId="004A4DA3" w14:textId="4B5691D3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Reportes</w:t>
            </w:r>
            <w:proofErr w:type="spellEnd"/>
          </w:p>
        </w:tc>
        <w:tc>
          <w:tcPr>
            <w:tcW w:w="4072" w:type="dxa"/>
            <w:shd w:val="clear" w:color="auto" w:fill="F2F6FA"/>
            <w:vAlign w:val="center"/>
          </w:tcPr>
          <w:p w14:paraId="3D912647" w14:textId="53252FFB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Permite generar reportes HTML y otros formatos.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4765740" w14:textId="54AE9257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Proporciona reportes de ejecución y permite integrar reporteros adicionales.</w:t>
            </w:r>
          </w:p>
        </w:tc>
      </w:tr>
      <w:tr w:rsidR="006C3EE7" w:rsidRPr="006C3EE7" w14:paraId="245BA6C3" w14:textId="77777777" w:rsidTr="00AB5167">
        <w:trPr>
          <w:jc w:val="center"/>
        </w:trPr>
        <w:tc>
          <w:tcPr>
            <w:tcW w:w="2552" w:type="dxa"/>
            <w:shd w:val="clear" w:color="auto" w:fill="F2F6FA"/>
            <w:vAlign w:val="center"/>
          </w:tcPr>
          <w:p w14:paraId="416F6EEC" w14:textId="4830EB7F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Integración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 xml:space="preserve"> continua</w:t>
            </w:r>
          </w:p>
        </w:tc>
        <w:tc>
          <w:tcPr>
            <w:tcW w:w="4072" w:type="dxa"/>
            <w:shd w:val="clear" w:color="auto" w:fill="F2F6FA"/>
            <w:vAlign w:val="center"/>
          </w:tcPr>
          <w:p w14:paraId="6AFF2E9F" w14:textId="17C74373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Se integra con GitHub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Actions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 y otros servicios CI.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5AAC7043" w14:textId="52736439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También permite integrarse con GitHub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Actions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 y otros servicios CI.</w:t>
            </w:r>
          </w:p>
        </w:tc>
      </w:tr>
      <w:tr w:rsidR="006C3EE7" w:rsidRPr="006C3EE7" w14:paraId="5CF2FDF7" w14:textId="77777777" w:rsidTr="00AB5167">
        <w:trPr>
          <w:jc w:val="center"/>
        </w:trPr>
        <w:tc>
          <w:tcPr>
            <w:tcW w:w="2552" w:type="dxa"/>
            <w:shd w:val="clear" w:color="auto" w:fill="F2F6FA"/>
            <w:vAlign w:val="center"/>
          </w:tcPr>
          <w:p w14:paraId="6F76F336" w14:textId="2FD8C98E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Lenguaje</w:t>
            </w:r>
            <w:proofErr w:type="spellEnd"/>
          </w:p>
        </w:tc>
        <w:tc>
          <w:tcPr>
            <w:tcW w:w="4072" w:type="dxa"/>
            <w:shd w:val="clear" w:color="auto" w:fill="F2F6FA"/>
            <w:vAlign w:val="center"/>
          </w:tcPr>
          <w:p w14:paraId="415D3EFA" w14:textId="2AB9272D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JavaScript,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TypeScript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 y otros lenguajes mediante sus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bindings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 xml:space="preserve"> oficiales.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3145C713" w14:textId="1C20B3FB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JavaScript y TypeScript.</w:t>
            </w:r>
          </w:p>
        </w:tc>
      </w:tr>
      <w:tr w:rsidR="006C3EE7" w:rsidRPr="006C3EE7" w14:paraId="54C1B335" w14:textId="77777777" w:rsidTr="00AB5167">
        <w:trPr>
          <w:jc w:val="center"/>
        </w:trPr>
        <w:tc>
          <w:tcPr>
            <w:tcW w:w="2552" w:type="dxa"/>
            <w:shd w:val="clear" w:color="auto" w:fill="F2F6FA"/>
            <w:vAlign w:val="center"/>
          </w:tcPr>
          <w:p w14:paraId="562FA723" w14:textId="2DA5545D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</w:rPr>
            </w:pP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Curva</w:t>
            </w:r>
            <w:proofErr w:type="spellEnd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 xml:space="preserve"> de </w:t>
            </w:r>
            <w:proofErr w:type="spellStart"/>
            <w:r w:rsidRPr="006C3EE7">
              <w:rPr>
                <w:rFonts w:ascii="Arial" w:hAnsi="Arial" w:cs="Arial"/>
                <w:color w:val="auto"/>
                <w:sz w:val="22"/>
                <w:szCs w:val="24"/>
              </w:rPr>
              <w:t>aprendizaje</w:t>
            </w:r>
            <w:proofErr w:type="spellEnd"/>
          </w:p>
        </w:tc>
        <w:tc>
          <w:tcPr>
            <w:tcW w:w="4072" w:type="dxa"/>
            <w:shd w:val="clear" w:color="auto" w:fill="F2F6FA"/>
            <w:vAlign w:val="center"/>
          </w:tcPr>
          <w:p w14:paraId="7D2BBCCF" w14:textId="3AA245C2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Requiere familiarizarse con su configuración y modelo de ejecución.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11F73BE6" w14:textId="7E5AF25F" w:rsidR="00AB5167" w:rsidRPr="006C3EE7" w:rsidRDefault="00AB5167" w:rsidP="00AB5167">
            <w:pPr>
              <w:spacing w:after="20" w:line="360" w:lineRule="auto"/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</w:pPr>
            <w:r w:rsidRPr="006C3EE7">
              <w:rPr>
                <w:rFonts w:ascii="Arial" w:hAnsi="Arial" w:cs="Arial"/>
                <w:color w:val="auto"/>
                <w:sz w:val="22"/>
                <w:szCs w:val="24"/>
                <w:lang w:val="es-ES"/>
              </w:rPr>
              <w:t>Su Test Runner visual facilita la comprensión del flujo de ejecución.</w:t>
            </w:r>
          </w:p>
        </w:tc>
      </w:tr>
    </w:tbl>
    <w:p w14:paraId="1AFC49BE" w14:textId="77777777" w:rsidR="000F2E02" w:rsidRPr="006C3EE7" w:rsidRDefault="00562D20" w:rsidP="00FE24EA">
      <w:pPr>
        <w:pStyle w:val="Ttulo1"/>
        <w:spacing w:line="360" w:lineRule="auto"/>
        <w:rPr>
          <w:rFonts w:ascii="Arial" w:hAnsi="Arial" w:cs="Arial"/>
          <w:color w:val="auto"/>
          <w:sz w:val="22"/>
          <w:szCs w:val="22"/>
          <w:lang w:val="es-ES"/>
        </w:rPr>
      </w:pPr>
      <w:r w:rsidRPr="006C3EE7">
        <w:rPr>
          <w:rFonts w:ascii="Arial" w:hAnsi="Arial" w:cs="Arial"/>
          <w:color w:val="auto"/>
          <w:sz w:val="22"/>
          <w:szCs w:val="22"/>
          <w:lang w:val="es-ES"/>
        </w:rPr>
        <w:t xml:space="preserve">8. </w:t>
      </w:r>
      <w:proofErr w:type="spellStart"/>
      <w:r w:rsidRPr="006C3EE7">
        <w:rPr>
          <w:rFonts w:ascii="Arial" w:hAnsi="Arial" w:cs="Arial"/>
          <w:color w:val="auto"/>
          <w:sz w:val="22"/>
          <w:szCs w:val="22"/>
          <w:lang w:val="es-ES"/>
        </w:rPr>
        <w:t>Versionamiento</w:t>
      </w:r>
      <w:proofErr w:type="spellEnd"/>
      <w:r w:rsidRPr="006C3EE7">
        <w:rPr>
          <w:rFonts w:ascii="Arial" w:hAnsi="Arial" w:cs="Arial"/>
          <w:color w:val="auto"/>
          <w:sz w:val="22"/>
          <w:szCs w:val="22"/>
          <w:lang w:val="es-ES"/>
        </w:rPr>
        <w:t xml:space="preserve"> y reproducibilidad</w:t>
      </w:r>
    </w:p>
    <w:p w14:paraId="5BA5C32E" w14:textId="77777777" w:rsidR="000F2E02" w:rsidRPr="006C3EE7" w:rsidRDefault="00562D20" w:rsidP="00B91E75">
      <w:pPr>
        <w:spacing w:line="360" w:lineRule="auto"/>
        <w:jc w:val="both"/>
        <w:rPr>
          <w:rFonts w:ascii="Arial" w:hAnsi="Arial" w:cs="Arial"/>
          <w:color w:val="auto"/>
          <w:sz w:val="22"/>
        </w:rPr>
      </w:pPr>
      <w:r w:rsidRPr="006C3EE7">
        <w:rPr>
          <w:rFonts w:ascii="Arial" w:hAnsi="Arial" w:cs="Arial"/>
          <w:color w:val="auto"/>
          <w:sz w:val="22"/>
          <w:lang w:val="es-ES"/>
        </w:rPr>
        <w:t>El proyecto está versionado con Git y publicado en GitHub</w:t>
      </w:r>
      <w:r w:rsidRPr="006C3EE7">
        <w:rPr>
          <w:rFonts w:ascii="Arial" w:hAnsi="Arial" w:cs="Arial"/>
          <w:color w:val="auto"/>
          <w:sz w:val="22"/>
          <w:lang w:val="es-ES"/>
        </w:rPr>
        <w:t xml:space="preserve">. Se añadieron scripts de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para facilitar la ejecución de las suites. </w:t>
      </w:r>
      <w:r w:rsidRPr="006C3EE7">
        <w:rPr>
          <w:rFonts w:ascii="Arial" w:hAnsi="Arial" w:cs="Arial"/>
          <w:color w:val="auto"/>
          <w:sz w:val="22"/>
        </w:rPr>
        <w:t xml:space="preserve">Los </w:t>
      </w:r>
      <w:proofErr w:type="spellStart"/>
      <w:r w:rsidRPr="006C3EE7">
        <w:rPr>
          <w:rFonts w:ascii="Arial" w:hAnsi="Arial" w:cs="Arial"/>
          <w:color w:val="auto"/>
          <w:sz w:val="22"/>
        </w:rPr>
        <w:t>comandos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 </w:t>
      </w:r>
      <w:proofErr w:type="spellStart"/>
      <w:r w:rsidRPr="006C3EE7">
        <w:rPr>
          <w:rFonts w:ascii="Arial" w:hAnsi="Arial" w:cs="Arial"/>
          <w:color w:val="auto"/>
          <w:sz w:val="22"/>
        </w:rPr>
        <w:t>relevantes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, </w:t>
      </w:r>
      <w:proofErr w:type="spellStart"/>
      <w:r w:rsidRPr="006C3EE7">
        <w:rPr>
          <w:rFonts w:ascii="Arial" w:hAnsi="Arial" w:cs="Arial"/>
          <w:color w:val="auto"/>
          <w:sz w:val="22"/>
        </w:rPr>
        <w:t>desde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 la raíz del proyecto, son:</w:t>
      </w:r>
    </w:p>
    <w:p w14:paraId="15589CFB" w14:textId="77777777" w:rsidR="00B91E75" w:rsidRPr="006C3EE7" w:rsidRDefault="00562D20" w:rsidP="00B91E75">
      <w:pPr>
        <w:pStyle w:val="Listaconvieta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auto"/>
          <w:sz w:val="22"/>
        </w:rPr>
      </w:pPr>
      <w:proofErr w:type="spellStart"/>
      <w:r w:rsidRPr="006C3EE7">
        <w:rPr>
          <w:rFonts w:ascii="Arial" w:hAnsi="Arial" w:cs="Arial"/>
          <w:color w:val="auto"/>
          <w:sz w:val="22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 install</w:t>
      </w:r>
    </w:p>
    <w:p w14:paraId="1815AAA0" w14:textId="77777777" w:rsidR="00B91E75" w:rsidRPr="006C3EE7" w:rsidRDefault="00562D20" w:rsidP="00B91E75">
      <w:pPr>
        <w:pStyle w:val="Listaconvieta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auto"/>
          <w:sz w:val="22"/>
        </w:rPr>
      </w:pPr>
      <w:proofErr w:type="spellStart"/>
      <w:r w:rsidRPr="006C3EE7">
        <w:rPr>
          <w:rFonts w:ascii="Arial" w:hAnsi="Arial" w:cs="Arial"/>
          <w:color w:val="auto"/>
          <w:sz w:val="22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 start</w:t>
      </w:r>
    </w:p>
    <w:p w14:paraId="4A1D6EBE" w14:textId="77777777" w:rsidR="00B91E75" w:rsidRPr="006C3EE7" w:rsidRDefault="00562D20" w:rsidP="00B91E75">
      <w:pPr>
        <w:pStyle w:val="Listaconvieta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auto"/>
          <w:sz w:val="22"/>
        </w:rPr>
      </w:pPr>
      <w:proofErr w:type="spellStart"/>
      <w:r w:rsidRPr="006C3EE7">
        <w:rPr>
          <w:rFonts w:ascii="Arial" w:hAnsi="Arial" w:cs="Arial"/>
          <w:color w:val="auto"/>
          <w:sz w:val="22"/>
        </w:rPr>
        <w:lastRenderedPageBreak/>
        <w:t>npm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 run </w:t>
      </w:r>
      <w:proofErr w:type="spellStart"/>
      <w:r w:rsidRPr="006C3EE7">
        <w:rPr>
          <w:rFonts w:ascii="Arial" w:hAnsi="Arial" w:cs="Arial"/>
          <w:color w:val="auto"/>
          <w:sz w:val="22"/>
        </w:rPr>
        <w:t>test:pw</w:t>
      </w:r>
      <w:proofErr w:type="spellEnd"/>
    </w:p>
    <w:p w14:paraId="337941EA" w14:textId="77777777" w:rsidR="00B91E75" w:rsidRPr="006C3EE7" w:rsidRDefault="00562D20" w:rsidP="00B91E75">
      <w:pPr>
        <w:pStyle w:val="Listaconvieta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auto"/>
          <w:sz w:val="22"/>
        </w:rPr>
      </w:pPr>
      <w:proofErr w:type="spellStart"/>
      <w:r w:rsidRPr="006C3EE7">
        <w:rPr>
          <w:rFonts w:ascii="Arial" w:hAnsi="Arial" w:cs="Arial"/>
          <w:color w:val="auto"/>
          <w:sz w:val="22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 run </w:t>
      </w:r>
      <w:proofErr w:type="spellStart"/>
      <w:r w:rsidRPr="006C3EE7">
        <w:rPr>
          <w:rFonts w:ascii="Arial" w:hAnsi="Arial" w:cs="Arial"/>
          <w:color w:val="auto"/>
          <w:sz w:val="22"/>
        </w:rPr>
        <w:t>test:cy</w:t>
      </w:r>
      <w:proofErr w:type="spellEnd"/>
    </w:p>
    <w:p w14:paraId="4918C2A3" w14:textId="102696F0" w:rsidR="000F2E02" w:rsidRPr="006C3EE7" w:rsidRDefault="00562D20" w:rsidP="00B91E75">
      <w:pPr>
        <w:pStyle w:val="Listaconvieta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auto"/>
          <w:sz w:val="22"/>
        </w:rPr>
      </w:pPr>
      <w:proofErr w:type="spellStart"/>
      <w:r w:rsidRPr="006C3EE7">
        <w:rPr>
          <w:rFonts w:ascii="Arial" w:hAnsi="Arial" w:cs="Arial"/>
          <w:color w:val="auto"/>
          <w:sz w:val="22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 run </w:t>
      </w:r>
      <w:proofErr w:type="spellStart"/>
      <w:proofErr w:type="gramStart"/>
      <w:r w:rsidRPr="006C3EE7">
        <w:rPr>
          <w:rFonts w:ascii="Arial" w:hAnsi="Arial" w:cs="Arial"/>
          <w:color w:val="auto"/>
          <w:sz w:val="22"/>
        </w:rPr>
        <w:t>test:all</w:t>
      </w:r>
      <w:proofErr w:type="spellEnd"/>
      <w:proofErr w:type="gramEnd"/>
    </w:p>
    <w:p w14:paraId="55EFCB78" w14:textId="77777777" w:rsidR="000F2E02" w:rsidRPr="006C3EE7" w:rsidRDefault="00562D20" w:rsidP="00B91E75">
      <w:p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 xml:space="preserve">Con la configuración actual,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run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test:all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</w:t>
      </w:r>
      <w:r w:rsidRPr="006C3EE7">
        <w:rPr>
          <w:rFonts w:ascii="Arial" w:hAnsi="Arial" w:cs="Arial"/>
          <w:color w:val="auto"/>
          <w:sz w:val="22"/>
          <w:lang w:val="es-ES"/>
        </w:rPr>
        <w:t xml:space="preserve">inicia automáticamente el servidor local, espera a que el puerto 4173 esté disponible, ejecuta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y después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si la primera suite termina correctamente. Al finalizar, la herramienta detiene el servidor.</w:t>
      </w:r>
    </w:p>
    <w:p w14:paraId="6B5D95C7" w14:textId="77777777" w:rsidR="000F2E02" w:rsidRPr="006C3EE7" w:rsidRDefault="00562D20">
      <w:pPr>
        <w:pStyle w:val="Ttulo1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>9. Automatización del ciclo completo de</w:t>
      </w:r>
      <w:r w:rsidRPr="006C3EE7">
        <w:rPr>
          <w:rFonts w:ascii="Arial" w:hAnsi="Arial" w:cs="Arial"/>
          <w:color w:val="auto"/>
          <w:lang w:val="es-ES"/>
        </w:rPr>
        <w:t xml:space="preserve"> pruebas</w:t>
      </w:r>
    </w:p>
    <w:p w14:paraId="63A87D0E" w14:textId="0F7CE3C6" w:rsidR="000F2E02" w:rsidRPr="006C3EE7" w:rsidRDefault="00562D20" w:rsidP="00B91E75">
      <w:p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 xml:space="preserve">Inicialmente, la ejecución conjunta requería coordinar el inicio y la disponibilidad del servidor local para que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y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pudieran ejecutarse consecutivamente.</w:t>
      </w:r>
      <w:r w:rsidR="00B91E75" w:rsidRPr="006C3EE7">
        <w:rPr>
          <w:rFonts w:ascii="Arial" w:hAnsi="Arial" w:cs="Arial"/>
          <w:color w:val="auto"/>
          <w:sz w:val="22"/>
          <w:lang w:val="es-ES"/>
        </w:rPr>
        <w:t xml:space="preserve"> </w:t>
      </w:r>
      <w:r w:rsidRPr="006C3EE7">
        <w:rPr>
          <w:rFonts w:ascii="Arial" w:hAnsi="Arial" w:cs="Arial"/>
          <w:color w:val="auto"/>
          <w:sz w:val="22"/>
          <w:lang w:val="es-ES"/>
        </w:rPr>
        <w:t xml:space="preserve">Con la asistencia de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OpenCode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, se analizó el problema y se incorporó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start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-server-and-test (versión 3.0.13). El script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test:all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de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package.json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quedó configurado así:</w:t>
      </w:r>
    </w:p>
    <w:p w14:paraId="51D27D6B" w14:textId="77777777" w:rsidR="000F2E02" w:rsidRPr="006C3EE7" w:rsidRDefault="00562D20" w:rsidP="00B91E75">
      <w:pPr>
        <w:spacing w:line="360" w:lineRule="auto"/>
        <w:jc w:val="both"/>
        <w:rPr>
          <w:rFonts w:ascii="Arial" w:hAnsi="Arial" w:cs="Arial"/>
          <w:color w:val="auto"/>
          <w:sz w:val="22"/>
        </w:rPr>
      </w:pPr>
      <w:r w:rsidRPr="006C3EE7">
        <w:rPr>
          <w:rFonts w:ascii="Arial" w:hAnsi="Arial" w:cs="Arial"/>
          <w:color w:val="auto"/>
          <w:sz w:val="22"/>
        </w:rPr>
        <w:t>start-server-and-test start 4173 "</w:t>
      </w:r>
      <w:proofErr w:type="spellStart"/>
      <w:r w:rsidRPr="006C3EE7">
        <w:rPr>
          <w:rFonts w:ascii="Arial" w:hAnsi="Arial" w:cs="Arial"/>
          <w:color w:val="auto"/>
          <w:sz w:val="22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</w:rPr>
        <w:t xml:space="preserve"> run test:pw &amp;&amp; npm run test:cy"</w:t>
      </w:r>
    </w:p>
    <w:p w14:paraId="1322595A" w14:textId="77777777" w:rsidR="000F2E02" w:rsidRPr="006C3EE7" w:rsidRDefault="00562D20" w:rsidP="00B91E75">
      <w:p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>El comando inicia la aplicación mediante el scri</w:t>
      </w:r>
      <w:r w:rsidRPr="006C3EE7">
        <w:rPr>
          <w:rFonts w:ascii="Arial" w:hAnsi="Arial" w:cs="Arial"/>
          <w:color w:val="auto"/>
          <w:sz w:val="22"/>
          <w:lang w:val="es-ES"/>
        </w:rPr>
        <w:t xml:space="preserve">pt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start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en el puerto 4173, espera a que el servidor esté disponible, ejecuta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y, si esa suite termina correctamente, ejecuta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>. Al finalizar, detiene el servidor iniciado.</w:t>
      </w:r>
    </w:p>
    <w:p w14:paraId="1E80A4E0" w14:textId="3DC206D6" w:rsidR="000F2E02" w:rsidRPr="006C3EE7" w:rsidRDefault="00562D20" w:rsidP="00B91E75">
      <w:p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 xml:space="preserve">Según la ejecución local de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npm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run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tes</w:t>
      </w:r>
      <w:r w:rsidRPr="006C3EE7">
        <w:rPr>
          <w:rFonts w:ascii="Arial" w:hAnsi="Arial" w:cs="Arial"/>
          <w:color w:val="auto"/>
          <w:sz w:val="22"/>
          <w:lang w:val="es-ES"/>
        </w:rPr>
        <w:t>t:all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,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completó 6 pruebas y </w:t>
      </w:r>
      <w:proofErr w:type="spellStart"/>
      <w:r w:rsidRPr="006C3EE7">
        <w:rPr>
          <w:rFonts w:ascii="Arial" w:hAnsi="Arial" w:cs="Arial"/>
          <w:color w:val="auto"/>
          <w:sz w:val="22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lang w:val="es-ES"/>
        </w:rPr>
        <w:t xml:space="preserve"> completó otras 6, para un total de 12 pruebas exitosas. La automatización evita iniciar manualmente el servidor y ejecutar cada suite por separado.</w:t>
      </w:r>
    </w:p>
    <w:p w14:paraId="736C98C1" w14:textId="6CA7BB87" w:rsidR="00B91E75" w:rsidRPr="006C3EE7" w:rsidRDefault="00B91E75" w:rsidP="00B91E75">
      <w:pPr>
        <w:pStyle w:val="Ttulo1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 xml:space="preserve">10. </w:t>
      </w:r>
      <w:r w:rsidRPr="006C3EE7">
        <w:rPr>
          <w:rFonts w:ascii="Arial" w:hAnsi="Arial" w:cs="Arial"/>
          <w:color w:val="auto"/>
          <w:lang w:val="es-ES"/>
        </w:rPr>
        <w:t xml:space="preserve">Implementación de integración continua con GitHub </w:t>
      </w:r>
      <w:proofErr w:type="spellStart"/>
      <w:r w:rsidRPr="006C3EE7">
        <w:rPr>
          <w:rFonts w:ascii="Arial" w:hAnsi="Arial" w:cs="Arial"/>
          <w:color w:val="auto"/>
          <w:lang w:val="es-ES"/>
        </w:rPr>
        <w:t>Actions</w:t>
      </w:r>
      <w:proofErr w:type="spellEnd"/>
    </w:p>
    <w:p w14:paraId="3941CAD6" w14:textId="648F824E" w:rsidR="00A53ECF" w:rsidRPr="006C3EE7" w:rsidRDefault="00A53ECF" w:rsidP="009E4BC0">
      <w:pPr>
        <w:spacing w:line="360" w:lineRule="auto"/>
        <w:jc w:val="both"/>
        <w:rPr>
          <w:rFonts w:ascii="Arial" w:hAnsi="Arial" w:cs="Arial"/>
          <w:color w:val="auto"/>
          <w:sz w:val="22"/>
          <w:szCs w:val="24"/>
          <w:lang w:val="es-ES"/>
        </w:rPr>
      </w:pPr>
      <w:r w:rsidRPr="006C3EE7">
        <w:rPr>
          <w:rFonts w:ascii="Arial" w:hAnsi="Arial" w:cs="Arial"/>
          <w:color w:val="auto"/>
          <w:sz w:val="22"/>
          <w:szCs w:val="24"/>
          <w:lang w:val="es-ES"/>
        </w:rPr>
        <w:t>Como parte del proyecto, se implementó un flujo de Integración Continua (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Continuous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Integration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o CI) utilizando GitHub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Actions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, con el objetivo de automatizar la ejecución de las pruebas E2E desarrolladas con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Playwright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y </w:t>
      </w:r>
      <w:proofErr w:type="spellStart"/>
      <w:r w:rsidRPr="006C3EE7">
        <w:rPr>
          <w:rFonts w:ascii="Arial" w:hAnsi="Arial" w:cs="Arial"/>
          <w:color w:val="auto"/>
          <w:sz w:val="22"/>
          <w:szCs w:val="24"/>
          <w:lang w:val="es-ES"/>
        </w:rPr>
        <w:t>Cypress</w:t>
      </w:r>
      <w:proofErr w:type="spellEnd"/>
      <w:r w:rsidRPr="006C3EE7">
        <w:rPr>
          <w:rFonts w:ascii="Arial" w:hAnsi="Arial" w:cs="Arial"/>
          <w:color w:val="auto"/>
          <w:sz w:val="22"/>
          <w:szCs w:val="24"/>
          <w:lang w:val="es-ES"/>
        </w:rPr>
        <w:t>.</w:t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 xml:space="preserve"> </w:t>
      </w:r>
      <w:r w:rsidRPr="006C3EE7">
        <w:rPr>
          <w:rFonts w:ascii="Arial" w:hAnsi="Arial" w:cs="Arial"/>
          <w:color w:val="auto"/>
          <w:sz w:val="22"/>
          <w:szCs w:val="24"/>
          <w:lang w:val="es-ES"/>
        </w:rPr>
        <w:t>Esta implementación permite comprobar automáticamente el funcionamiento de la aplicación y detectar posibles errores cuando se realizan cambios en el repositorio.</w:t>
      </w:r>
    </w:p>
    <w:p w14:paraId="02F8FD92" w14:textId="3FCF247F" w:rsidR="00A53ECF" w:rsidRPr="006C3EE7" w:rsidRDefault="00A53ECF" w:rsidP="009E4BC0">
      <w:pPr>
        <w:pStyle w:val="Ttulo2"/>
        <w:spacing w:line="360" w:lineRule="auto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>10.</w:t>
      </w:r>
      <w:r w:rsidR="00AA2F5C" w:rsidRPr="006C3EE7">
        <w:rPr>
          <w:rFonts w:ascii="Arial" w:hAnsi="Arial" w:cs="Arial"/>
          <w:color w:val="auto"/>
          <w:lang w:val="es-ES"/>
        </w:rPr>
        <w:t>1</w:t>
      </w:r>
      <w:r w:rsidRPr="006C3EE7">
        <w:rPr>
          <w:rFonts w:ascii="Arial" w:hAnsi="Arial" w:cs="Arial"/>
          <w:color w:val="auto"/>
          <w:lang w:val="es-ES"/>
        </w:rPr>
        <w:t xml:space="preserve"> </w:t>
      </w:r>
      <w:r w:rsidRPr="006C3EE7">
        <w:rPr>
          <w:rFonts w:ascii="Arial" w:hAnsi="Arial" w:cs="Arial"/>
          <w:color w:val="auto"/>
          <w:lang w:val="es-ES"/>
        </w:rPr>
        <w:t>Flujo de ejecución</w:t>
      </w:r>
    </w:p>
    <w:p w14:paraId="2D099145" w14:textId="77777777" w:rsidR="00A53ECF" w:rsidRPr="00A53ECF" w:rsidRDefault="00A53ECF" w:rsidP="00A53ECF">
      <w:pPr>
        <w:spacing w:before="100" w:beforeAutospacing="1" w:afterAutospacing="1" w:line="240" w:lineRule="auto"/>
        <w:rPr>
          <w:rFonts w:ascii="Arial" w:eastAsia="Times New Roman" w:hAnsi="Arial" w:cs="Arial"/>
          <w:color w:val="auto"/>
          <w:sz w:val="24"/>
          <w:szCs w:val="24"/>
          <w:lang w:val="es-ES" w:eastAsia="es-ES"/>
        </w:rPr>
      </w:pPr>
      <w:r w:rsidRPr="00A53ECF">
        <w:rPr>
          <w:rFonts w:ascii="Arial" w:eastAsia="Times New Roman" w:hAnsi="Arial" w:cs="Arial"/>
          <w:color w:val="auto"/>
          <w:sz w:val="24"/>
          <w:szCs w:val="24"/>
          <w:lang w:val="es-ES" w:eastAsia="es-ES"/>
        </w:rPr>
        <w:t>El proceso automatizado está compuesto por los siguientes pasos:</w:t>
      </w:r>
    </w:p>
    <w:p w14:paraId="6316D344" w14:textId="77777777" w:rsidR="00A53ECF" w:rsidRPr="00A53ECF" w:rsidRDefault="00A53ECF" w:rsidP="00AA2F5C">
      <w:pPr>
        <w:numPr>
          <w:ilvl w:val="0"/>
          <w:numId w:val="13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Checkout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repository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:</w:t>
      </w: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obtiene el código fuente del repositorio para que pueda utilizarse en el entorno de ejecución.</w:t>
      </w:r>
    </w:p>
    <w:p w14:paraId="7DB3B150" w14:textId="77777777" w:rsidR="00A53ECF" w:rsidRPr="00A53ECF" w:rsidRDefault="00A53ECF" w:rsidP="00AA2F5C">
      <w:pPr>
        <w:numPr>
          <w:ilvl w:val="0"/>
          <w:numId w:val="13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Setup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Node.js 24:</w:t>
      </w: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configura la versión de Node.js necesaria para ejecutar el proyecto.</w:t>
      </w:r>
    </w:p>
    <w:p w14:paraId="71A6538E" w14:textId="77777777" w:rsidR="00A53ECF" w:rsidRPr="00A53ECF" w:rsidRDefault="00A53ECF" w:rsidP="00AA2F5C">
      <w:pPr>
        <w:numPr>
          <w:ilvl w:val="0"/>
          <w:numId w:val="13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Install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dependencies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:</w:t>
      </w: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instala las dependencias del proyecto mediante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npm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ci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, utilizando el archivo de bloqueo de dependencias.</w:t>
      </w:r>
    </w:p>
    <w:p w14:paraId="14E0546B" w14:textId="77777777" w:rsidR="00A53ECF" w:rsidRPr="00A53ECF" w:rsidRDefault="00A53ECF" w:rsidP="00AA2F5C">
      <w:pPr>
        <w:numPr>
          <w:ilvl w:val="0"/>
          <w:numId w:val="13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lastRenderedPageBreak/>
        <w:t>Install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Playwright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Chromium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:</w:t>
      </w: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instala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Chromium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y las dependencias necesarias para ejecutar las pruebas de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Playwright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.</w:t>
      </w:r>
    </w:p>
    <w:p w14:paraId="7D133AA6" w14:textId="77777777" w:rsidR="00A53ECF" w:rsidRPr="00A53ECF" w:rsidRDefault="00A53ECF" w:rsidP="00AA2F5C">
      <w:pPr>
        <w:numPr>
          <w:ilvl w:val="0"/>
          <w:numId w:val="13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Run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all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tests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:</w:t>
      </w: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ejecuta el script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npm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run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test:all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, que inicia el servidor local y ejecuta las pruebas de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Playwright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y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Cypress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.</w:t>
      </w:r>
    </w:p>
    <w:p w14:paraId="0B347148" w14:textId="4CF2D632" w:rsidR="00AA2F5C" w:rsidRPr="00A53ECF" w:rsidRDefault="00A53ECF" w:rsidP="003F3342">
      <w:pPr>
        <w:numPr>
          <w:ilvl w:val="0"/>
          <w:numId w:val="13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Upload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Playwright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Report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:</w:t>
      </w: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guarda el reporte HTML de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Playwright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como un artefacto descargable, incluso si algún paso anterior falla.</w:t>
      </w:r>
      <w:r w:rsidR="00AA2F5C" w:rsidRPr="006C3EE7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Las </w:t>
      </w:r>
      <w:r w:rsidR="003F3342" w:rsidRPr="006C3EE7">
        <w:rPr>
          <w:rFonts w:ascii="Arial" w:eastAsia="Times New Roman" w:hAnsi="Arial" w:cs="Arial"/>
          <w:color w:val="auto"/>
          <w:sz w:val="22"/>
          <w:lang w:val="es-ES" w:eastAsia="es-ES"/>
        </w:rPr>
        <w:t>evidencias</w:t>
      </w:r>
      <w:r w:rsidR="00AA2F5C" w:rsidRPr="006C3EE7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se encuentran en </w:t>
      </w:r>
      <w:r w:rsidR="005808DB" w:rsidRPr="006C3EE7">
        <w:rPr>
          <w:rFonts w:ascii="Arial" w:eastAsia="Times New Roman" w:hAnsi="Arial" w:cs="Arial"/>
          <w:color w:val="auto"/>
          <w:sz w:val="22"/>
          <w:lang w:val="es-ES" w:eastAsia="es-ES"/>
        </w:rPr>
        <w:t>el repositorio del proyecto donde se guardan automáticamente.</w:t>
      </w:r>
    </w:p>
    <w:p w14:paraId="42F35836" w14:textId="5BD7AA8E" w:rsidR="00A53ECF" w:rsidRPr="006C3EE7" w:rsidRDefault="00A53ECF" w:rsidP="00AA2F5C">
      <w:pPr>
        <w:numPr>
          <w:ilvl w:val="0"/>
          <w:numId w:val="13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Upload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Cypress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Screenshots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on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failure</w:t>
      </w:r>
      <w:proofErr w:type="spellEnd"/>
      <w:r w:rsidRPr="00A53ECF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:</w:t>
      </w: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guarda las capturas de pantalla de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Cypress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cuando ocurre un fallo en el proceso.</w:t>
      </w:r>
    </w:p>
    <w:p w14:paraId="7BB6F22F" w14:textId="29D712FE" w:rsidR="00AA2F5C" w:rsidRPr="00A53ECF" w:rsidRDefault="00AA2F5C" w:rsidP="00AA2F5C">
      <w:p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6C3EE7">
        <w:rPr>
          <w:rFonts w:ascii="Arial" w:eastAsia="Times New Roman" w:hAnsi="Arial" w:cs="Arial"/>
          <w:noProof/>
          <w:color w:val="auto"/>
          <w:sz w:val="22"/>
          <w:lang w:val="es-ES" w:eastAsia="es-ES"/>
        </w:rPr>
        <w:drawing>
          <wp:inline distT="0" distB="0" distL="0" distR="0" wp14:anchorId="3B006C8C" wp14:editId="248F92F9">
            <wp:extent cx="6309360" cy="29813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(49).png"/>
                    <pic:cNvPicPr/>
                  </pic:nvPicPr>
                  <pic:blipFill rotWithShape="1">
                    <a:blip r:embed="rId12"/>
                    <a:srcRect t="10473" b="5478"/>
                    <a:stretch/>
                  </pic:blipFill>
                  <pic:spPr bwMode="auto">
                    <a:xfrm>
                      <a:off x="0" y="0"/>
                      <a:ext cx="630936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08978" w14:textId="15D9F8AF" w:rsidR="00A53ECF" w:rsidRPr="006C3EE7" w:rsidRDefault="00A53ECF" w:rsidP="00A53ECF">
      <w:pPr>
        <w:pStyle w:val="Ttulo2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>10.</w:t>
      </w:r>
      <w:r w:rsidR="00AA2F5C" w:rsidRPr="006C3EE7">
        <w:rPr>
          <w:rFonts w:ascii="Arial" w:hAnsi="Arial" w:cs="Arial"/>
          <w:color w:val="auto"/>
          <w:lang w:val="es-ES"/>
        </w:rPr>
        <w:t>2</w:t>
      </w:r>
      <w:r w:rsidRPr="006C3EE7">
        <w:rPr>
          <w:rFonts w:ascii="Arial" w:hAnsi="Arial" w:cs="Arial"/>
          <w:color w:val="auto"/>
          <w:lang w:val="es-ES"/>
        </w:rPr>
        <w:t xml:space="preserve"> </w:t>
      </w:r>
      <w:r w:rsidRPr="006C3EE7">
        <w:rPr>
          <w:rFonts w:ascii="Arial" w:hAnsi="Arial" w:cs="Arial"/>
          <w:color w:val="auto"/>
          <w:lang w:val="es-ES"/>
        </w:rPr>
        <w:t>Beneficios de la implementación</w:t>
      </w:r>
    </w:p>
    <w:p w14:paraId="49A59527" w14:textId="77777777" w:rsidR="00A53ECF" w:rsidRPr="00A53ECF" w:rsidRDefault="00A53ECF" w:rsidP="003F3342">
      <w:p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La incorporación de GitHub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Actions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aporta los siguientes beneficios:</w:t>
      </w:r>
    </w:p>
    <w:p w14:paraId="7057CE35" w14:textId="77777777" w:rsidR="00A53ECF" w:rsidRPr="00A53ECF" w:rsidRDefault="00A53ECF" w:rsidP="003F3342">
      <w:pPr>
        <w:numPr>
          <w:ilvl w:val="0"/>
          <w:numId w:val="14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Automatiza la ejecución de las pruebas sin necesidad de iniciarlas manualmente en un equipo local.</w:t>
      </w:r>
    </w:p>
    <w:p w14:paraId="738ECDAC" w14:textId="77777777" w:rsidR="00A53ECF" w:rsidRPr="00A53ECF" w:rsidRDefault="00A53ECF" w:rsidP="003F3342">
      <w:pPr>
        <w:numPr>
          <w:ilvl w:val="0"/>
          <w:numId w:val="14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Permite detectar errores después de introducir cambios en el código.</w:t>
      </w:r>
    </w:p>
    <w:p w14:paraId="48753A97" w14:textId="77777777" w:rsidR="00A53ECF" w:rsidRPr="00A53ECF" w:rsidRDefault="00A53ECF" w:rsidP="003F3342">
      <w:pPr>
        <w:numPr>
          <w:ilvl w:val="0"/>
          <w:numId w:val="14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Facilita la validación de modificaciones antes de integrarlas mediante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Pull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</w:t>
      </w:r>
      <w:proofErr w:type="spellStart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Requests</w:t>
      </w:r>
      <w:proofErr w:type="spellEnd"/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.</w:t>
      </w:r>
    </w:p>
    <w:p w14:paraId="54559D7A" w14:textId="77777777" w:rsidR="00A53ECF" w:rsidRPr="00A53ECF" w:rsidRDefault="00A53ECF" w:rsidP="003F3342">
      <w:pPr>
        <w:numPr>
          <w:ilvl w:val="0"/>
          <w:numId w:val="14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Mantiene disponibles los reportes de ejecución para su posterior revisión.</w:t>
      </w:r>
    </w:p>
    <w:p w14:paraId="73873D5D" w14:textId="77777777" w:rsidR="00A53ECF" w:rsidRPr="00A53ECF" w:rsidRDefault="00A53ECF" w:rsidP="003F3342">
      <w:pPr>
        <w:numPr>
          <w:ilvl w:val="0"/>
          <w:numId w:val="14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Proporciona un entorno de ejecución independiente del equipo de desarrollo.</w:t>
      </w:r>
    </w:p>
    <w:p w14:paraId="264A1624" w14:textId="77777777" w:rsidR="00A53ECF" w:rsidRPr="00A53ECF" w:rsidRDefault="00A53ECF" w:rsidP="003F3342">
      <w:pPr>
        <w:numPr>
          <w:ilvl w:val="0"/>
          <w:numId w:val="14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A53ECF">
        <w:rPr>
          <w:rFonts w:ascii="Arial" w:eastAsia="Times New Roman" w:hAnsi="Arial" w:cs="Arial"/>
          <w:color w:val="auto"/>
          <w:sz w:val="22"/>
          <w:lang w:val="es-ES" w:eastAsia="es-ES"/>
        </w:rPr>
        <w:t>Facilita la incorporación de prácticas de integración continua en proyectos de software reales.</w:t>
      </w:r>
    </w:p>
    <w:p w14:paraId="7AD6CA92" w14:textId="5BBF13D7" w:rsidR="00A53ECF" w:rsidRPr="006C3EE7" w:rsidRDefault="00A53ECF" w:rsidP="00A53ECF">
      <w:pPr>
        <w:pStyle w:val="Ttulo2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lastRenderedPageBreak/>
        <w:t>10.</w:t>
      </w:r>
      <w:r w:rsidR="00AA2F5C" w:rsidRPr="006C3EE7">
        <w:rPr>
          <w:rFonts w:ascii="Arial" w:hAnsi="Arial" w:cs="Arial"/>
          <w:color w:val="auto"/>
          <w:lang w:val="es-ES"/>
        </w:rPr>
        <w:t>3</w:t>
      </w:r>
      <w:r w:rsidRPr="006C3EE7">
        <w:rPr>
          <w:rFonts w:ascii="Arial" w:hAnsi="Arial" w:cs="Arial"/>
          <w:color w:val="auto"/>
          <w:lang w:val="es-ES"/>
        </w:rPr>
        <w:t xml:space="preserve"> </w:t>
      </w:r>
      <w:r w:rsidRPr="006C3EE7">
        <w:rPr>
          <w:rFonts w:ascii="Arial" w:hAnsi="Arial" w:cs="Arial"/>
          <w:color w:val="auto"/>
          <w:lang w:val="es-ES"/>
        </w:rPr>
        <w:t>Aplicación en un proyecto real</w:t>
      </w:r>
    </w:p>
    <w:p w14:paraId="4F0E0F66" w14:textId="77777777" w:rsidR="00A53ECF" w:rsidRPr="006C3EE7" w:rsidRDefault="00A53ECF" w:rsidP="003F334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C3EE7">
        <w:rPr>
          <w:rFonts w:ascii="Arial" w:hAnsi="Arial" w:cs="Arial"/>
          <w:sz w:val="22"/>
          <w:szCs w:val="22"/>
        </w:rPr>
        <w:t>En un entorno profesional, esta configuración puede utilizarse como parte del proceso de desarrollo y control de calidad.</w:t>
      </w:r>
    </w:p>
    <w:p w14:paraId="7086E2BE" w14:textId="26654F4E" w:rsidR="00A53ECF" w:rsidRPr="006C3EE7" w:rsidRDefault="00A53ECF" w:rsidP="003F334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C3EE7">
        <w:rPr>
          <w:rFonts w:ascii="Arial" w:hAnsi="Arial" w:cs="Arial"/>
          <w:sz w:val="22"/>
          <w:szCs w:val="22"/>
        </w:rPr>
        <w:t xml:space="preserve">Por ejemplo, cuando un desarrollador realiza cambios en una aplicación y publica una nueva versión en el repositorio, GitHub </w:t>
      </w:r>
      <w:proofErr w:type="spellStart"/>
      <w:r w:rsidRPr="006C3EE7">
        <w:rPr>
          <w:rFonts w:ascii="Arial" w:hAnsi="Arial" w:cs="Arial"/>
          <w:sz w:val="22"/>
          <w:szCs w:val="22"/>
        </w:rPr>
        <w:t>Actions</w:t>
      </w:r>
      <w:proofErr w:type="spellEnd"/>
      <w:r w:rsidRPr="006C3EE7">
        <w:rPr>
          <w:rFonts w:ascii="Arial" w:hAnsi="Arial" w:cs="Arial"/>
          <w:sz w:val="22"/>
          <w:szCs w:val="22"/>
        </w:rPr>
        <w:t xml:space="preserve"> puede ejecutar automáticamente las pruebas E2E para verificar que las funcionalidades principales continúen funcionando.</w:t>
      </w:r>
      <w:r w:rsidR="003F3342" w:rsidRPr="006C3EE7">
        <w:rPr>
          <w:rFonts w:ascii="Arial" w:hAnsi="Arial" w:cs="Arial"/>
          <w:sz w:val="22"/>
          <w:szCs w:val="22"/>
        </w:rPr>
        <w:t xml:space="preserve"> </w:t>
      </w:r>
      <w:r w:rsidRPr="006C3EE7">
        <w:rPr>
          <w:rFonts w:ascii="Arial" w:hAnsi="Arial" w:cs="Arial"/>
          <w:sz w:val="22"/>
          <w:szCs w:val="22"/>
        </w:rPr>
        <w:t>Si alguna prueba falla, el equipo puede revisar los resultados y corregir el problema antes de integrar los cambios.</w:t>
      </w:r>
      <w:r w:rsidR="003F3342" w:rsidRPr="006C3EE7">
        <w:rPr>
          <w:rFonts w:ascii="Arial" w:hAnsi="Arial" w:cs="Arial"/>
          <w:sz w:val="22"/>
          <w:szCs w:val="22"/>
        </w:rPr>
        <w:t xml:space="preserve"> </w:t>
      </w:r>
      <w:r w:rsidRPr="006C3EE7">
        <w:rPr>
          <w:rFonts w:ascii="Arial" w:hAnsi="Arial" w:cs="Arial"/>
          <w:sz w:val="22"/>
          <w:szCs w:val="22"/>
        </w:rPr>
        <w:t>De esta manera, la automatización de pruebas deja de ser una actividad exclusivamente manual y pasa a formar parte del ciclo de desarrollo del software.</w:t>
      </w:r>
    </w:p>
    <w:p w14:paraId="39732761" w14:textId="77777777" w:rsidR="00E9220C" w:rsidRPr="006C3EE7" w:rsidRDefault="00B91E75" w:rsidP="00E9220C">
      <w:pPr>
        <w:pStyle w:val="Ttulo1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 xml:space="preserve">11. </w:t>
      </w:r>
      <w:r w:rsidR="00E9220C" w:rsidRPr="006C3EE7">
        <w:rPr>
          <w:rFonts w:ascii="Arial" w:hAnsi="Arial" w:cs="Arial"/>
          <w:color w:val="auto"/>
          <w:lang w:val="es-ES"/>
        </w:rPr>
        <w:t xml:space="preserve">Aplicación de </w:t>
      </w:r>
      <w:proofErr w:type="spellStart"/>
      <w:r w:rsidR="00E9220C" w:rsidRPr="006C3EE7">
        <w:rPr>
          <w:rFonts w:ascii="Arial" w:hAnsi="Arial" w:cs="Arial"/>
          <w:color w:val="auto"/>
          <w:lang w:val="es-ES"/>
        </w:rPr>
        <w:t>OpenCode</w:t>
      </w:r>
      <w:proofErr w:type="spellEnd"/>
      <w:r w:rsidR="00E9220C" w:rsidRPr="006C3EE7">
        <w:rPr>
          <w:rFonts w:ascii="Arial" w:hAnsi="Arial" w:cs="Arial"/>
          <w:color w:val="auto"/>
          <w:lang w:val="es-ES"/>
        </w:rPr>
        <w:t xml:space="preserve"> en el proyecto</w:t>
      </w:r>
    </w:p>
    <w:p w14:paraId="0A959AB6" w14:textId="77777777" w:rsidR="00E9220C" w:rsidRPr="00E9220C" w:rsidRDefault="00E9220C" w:rsidP="006C3EE7">
      <w:p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Durante el desarrollo se utilizó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OpenCode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como asistente para trabajar con el proyecto de automatización basado en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Playwright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y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Cypress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.</w:t>
      </w:r>
    </w:p>
    <w:p w14:paraId="285CE168" w14:textId="77777777" w:rsidR="00E9220C" w:rsidRPr="00E9220C" w:rsidRDefault="00E9220C" w:rsidP="006C3EE7">
      <w:p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Entre las actividades realizadas se encuentran:</w:t>
      </w:r>
    </w:p>
    <w:p w14:paraId="0E40097B" w14:textId="77777777" w:rsidR="00E9220C" w:rsidRPr="00E9220C" w:rsidRDefault="00E9220C" w:rsidP="006C3EE7">
      <w:pPr>
        <w:numPr>
          <w:ilvl w:val="0"/>
          <w:numId w:val="15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Análisis del proyecto:</w:t>
      </w: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revisión de la estructura de carpetas, archivos de configuración, dependencias y scripts disponibles.</w:t>
      </w:r>
    </w:p>
    <w:p w14:paraId="49B87E16" w14:textId="77777777" w:rsidR="00E9220C" w:rsidRPr="00E9220C" w:rsidRDefault="00E9220C" w:rsidP="006C3EE7">
      <w:pPr>
        <w:numPr>
          <w:ilvl w:val="0"/>
          <w:numId w:val="15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Asistencia en la configuración:</w:t>
      </w: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análisis y apoyo en la configuración de los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frameworks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de pruebas.</w:t>
      </w:r>
    </w:p>
    <w:p w14:paraId="45C9F9FE" w14:textId="77777777" w:rsidR="00E9220C" w:rsidRPr="00E9220C" w:rsidRDefault="00E9220C" w:rsidP="006C3EE7">
      <w:pPr>
        <w:numPr>
          <w:ilvl w:val="0"/>
          <w:numId w:val="15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 xml:space="preserve">Implementación de GitHub </w:t>
      </w:r>
      <w:proofErr w:type="spellStart"/>
      <w:r w:rsidRPr="00E9220C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Actions</w:t>
      </w:r>
      <w:proofErr w:type="spellEnd"/>
      <w:r w:rsidRPr="00E9220C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:</w:t>
      </w: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generación y modificación de archivos necesarios para configurar el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workflow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de integración continua.</w:t>
      </w:r>
    </w:p>
    <w:p w14:paraId="7088639B" w14:textId="77777777" w:rsidR="00E9220C" w:rsidRPr="00E9220C" w:rsidRDefault="00E9220C" w:rsidP="006C3EE7">
      <w:pPr>
        <w:numPr>
          <w:ilvl w:val="0"/>
          <w:numId w:val="15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Revisión de cambios:</w:t>
      </w: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análisis de las modificaciones propuestas antes de incorporarlas definitivamente al proyecto.</w:t>
      </w:r>
    </w:p>
    <w:p w14:paraId="3B622573" w14:textId="77777777" w:rsidR="00E9220C" w:rsidRPr="00E9220C" w:rsidRDefault="00E9220C" w:rsidP="006C3EE7">
      <w:pPr>
        <w:numPr>
          <w:ilvl w:val="0"/>
          <w:numId w:val="15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Ejecución de comandos:</w:t>
      </w: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apoyo en la ejecución de comandos para comprobar la configuración y los resultados.</w:t>
      </w:r>
    </w:p>
    <w:p w14:paraId="3F43753C" w14:textId="77777777" w:rsidR="00E9220C" w:rsidRPr="00E9220C" w:rsidRDefault="00E9220C" w:rsidP="006C3EE7">
      <w:pPr>
        <w:numPr>
          <w:ilvl w:val="0"/>
          <w:numId w:val="15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b/>
          <w:bCs/>
          <w:color w:val="auto"/>
          <w:sz w:val="22"/>
          <w:lang w:val="es-ES" w:eastAsia="es-ES"/>
        </w:rPr>
        <w:t>Resolución de problemas:</w:t>
      </w: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análisis de posibles conflictos entre la configuración de los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frameworks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y el servidor de desarrollo.</w:t>
      </w:r>
    </w:p>
    <w:p w14:paraId="0BD57CB3" w14:textId="5956E5E9" w:rsidR="00E9220C" w:rsidRPr="006C3EE7" w:rsidRDefault="00E9220C" w:rsidP="00E9220C">
      <w:pPr>
        <w:pStyle w:val="Ttulo2"/>
        <w:rPr>
          <w:rFonts w:ascii="Arial" w:hAnsi="Arial" w:cs="Arial"/>
          <w:color w:val="auto"/>
          <w:lang w:val="es-ES"/>
        </w:rPr>
      </w:pPr>
      <w:r w:rsidRPr="006C3EE7">
        <w:rPr>
          <w:rFonts w:ascii="Arial" w:hAnsi="Arial" w:cs="Arial"/>
          <w:color w:val="auto"/>
          <w:lang w:val="es-ES"/>
        </w:rPr>
        <w:t xml:space="preserve">11.1 </w:t>
      </w:r>
      <w:proofErr w:type="spellStart"/>
      <w:r w:rsidRPr="006C3EE7">
        <w:rPr>
          <w:rFonts w:ascii="Arial" w:hAnsi="Arial" w:cs="Arial"/>
          <w:color w:val="auto"/>
          <w:lang w:val="es-ES"/>
        </w:rPr>
        <w:t>OpenCode</w:t>
      </w:r>
      <w:proofErr w:type="spellEnd"/>
      <w:r w:rsidRPr="006C3EE7">
        <w:rPr>
          <w:rFonts w:ascii="Arial" w:hAnsi="Arial" w:cs="Arial"/>
          <w:color w:val="auto"/>
          <w:lang w:val="es-ES"/>
        </w:rPr>
        <w:t xml:space="preserve"> y la automatización de pruebas</w:t>
      </w:r>
    </w:p>
    <w:p w14:paraId="46388323" w14:textId="6D111FE5" w:rsidR="00E9220C" w:rsidRPr="00E9220C" w:rsidRDefault="00E9220C" w:rsidP="006C3EE7">
      <w:p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Una de las posibilidades </w:t>
      </w:r>
      <w:r w:rsidRPr="006C3EE7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más útiles </w:t>
      </w: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de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OpenCode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es su capacidad para participar en distintas etapas del proceso de automatización.</w:t>
      </w:r>
    </w:p>
    <w:p w14:paraId="010BBF5E" w14:textId="77777777" w:rsidR="00E9220C" w:rsidRPr="00E9220C" w:rsidRDefault="00E9220C" w:rsidP="006C3EE7">
      <w:p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lastRenderedPageBreak/>
        <w:t>En lugar de limitarse a generar fragmentos de código, puede trabajar sobre los archivos del proyecto, analizar configuraciones y ejecutar tareas mediante las herramientas disponibles.</w:t>
      </w:r>
    </w:p>
    <w:p w14:paraId="3AB930F8" w14:textId="77777777" w:rsidR="00E9220C" w:rsidRPr="00E9220C" w:rsidRDefault="00E9220C" w:rsidP="006C3EE7">
      <w:p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En este proyecto se exploró su utilización para facilitar el trabajo con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Playwright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,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Cypress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y GitHub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Actions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.</w:t>
      </w:r>
    </w:p>
    <w:p w14:paraId="6D98804B" w14:textId="77777777" w:rsidR="00E9220C" w:rsidRPr="00E9220C" w:rsidRDefault="00E9220C" w:rsidP="006C3EE7">
      <w:p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Un flujo de trabajo asistido por </w:t>
      </w:r>
      <w:proofErr w:type="spellStart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OpenCode</w:t>
      </w:r>
      <w:proofErr w:type="spellEnd"/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puede representarse de la siguiente manera:</w:t>
      </w:r>
    </w:p>
    <w:p w14:paraId="7062A953" w14:textId="77777777" w:rsidR="006C3EE7" w:rsidRPr="006C3EE7" w:rsidRDefault="00E9220C" w:rsidP="006C3EE7">
      <w:pPr>
        <w:pStyle w:val="Prrafodelista"/>
        <w:numPr>
          <w:ilvl w:val="0"/>
          <w:numId w:val="16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6C3EE7">
        <w:rPr>
          <w:rFonts w:ascii="Arial" w:eastAsia="Times New Roman" w:hAnsi="Arial" w:cs="Arial"/>
          <w:color w:val="auto"/>
          <w:sz w:val="22"/>
          <w:lang w:val="es-ES" w:eastAsia="es-ES"/>
        </w:rPr>
        <w:t>El usuario proporciona una instrucción relacionada con una tarea de automatización.</w:t>
      </w:r>
    </w:p>
    <w:p w14:paraId="2F8A12B3" w14:textId="47A06C2C" w:rsidR="00E9220C" w:rsidRPr="006C3EE7" w:rsidRDefault="00E9220C" w:rsidP="006C3EE7">
      <w:pPr>
        <w:pStyle w:val="Prrafodelista"/>
        <w:numPr>
          <w:ilvl w:val="0"/>
          <w:numId w:val="16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proofErr w:type="spellStart"/>
      <w:r w:rsidRPr="006C3EE7">
        <w:rPr>
          <w:rFonts w:ascii="Arial" w:eastAsia="Times New Roman" w:hAnsi="Arial" w:cs="Arial"/>
          <w:color w:val="auto"/>
          <w:sz w:val="22"/>
          <w:lang w:val="es-ES" w:eastAsia="es-ES"/>
        </w:rPr>
        <w:t>OpenCode</w:t>
      </w:r>
      <w:proofErr w:type="spellEnd"/>
      <w:r w:rsidRPr="006C3EE7">
        <w:rPr>
          <w:rFonts w:ascii="Arial" w:eastAsia="Times New Roman" w:hAnsi="Arial" w:cs="Arial"/>
          <w:color w:val="auto"/>
          <w:sz w:val="22"/>
          <w:lang w:val="es-ES" w:eastAsia="es-ES"/>
        </w:rPr>
        <w:t xml:space="preserve"> analiza los archivos y el contexto del proyecto.</w:t>
      </w:r>
    </w:p>
    <w:p w14:paraId="5EFC31FF" w14:textId="77777777" w:rsidR="00E9220C" w:rsidRPr="00E9220C" w:rsidRDefault="00E9220C" w:rsidP="006C3EE7">
      <w:pPr>
        <w:numPr>
          <w:ilvl w:val="0"/>
          <w:numId w:val="16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Propone una solución o realiza modificaciones autorizadas.</w:t>
      </w:r>
    </w:p>
    <w:p w14:paraId="0C16DCBB" w14:textId="77777777" w:rsidR="00E9220C" w:rsidRPr="00E9220C" w:rsidRDefault="00E9220C" w:rsidP="006C3EE7">
      <w:pPr>
        <w:numPr>
          <w:ilvl w:val="0"/>
          <w:numId w:val="16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Ejecuta los comandos necesarios para validar los cambios.</w:t>
      </w:r>
    </w:p>
    <w:p w14:paraId="641EA449" w14:textId="77777777" w:rsidR="00E9220C" w:rsidRPr="00E9220C" w:rsidRDefault="00E9220C" w:rsidP="006C3EE7">
      <w:pPr>
        <w:numPr>
          <w:ilvl w:val="0"/>
          <w:numId w:val="16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Analiza los resultados y ayuda a identificar posibles errores.</w:t>
      </w:r>
    </w:p>
    <w:p w14:paraId="1A8D85DC" w14:textId="5A936EB0" w:rsidR="00B91E75" w:rsidRPr="006C3EE7" w:rsidRDefault="00E9220C" w:rsidP="006C3EE7">
      <w:pPr>
        <w:numPr>
          <w:ilvl w:val="0"/>
          <w:numId w:val="16"/>
        </w:numPr>
        <w:spacing w:before="100" w:beforeAutospacing="1" w:afterAutospacing="1" w:line="360" w:lineRule="auto"/>
        <w:jc w:val="both"/>
        <w:rPr>
          <w:rFonts w:ascii="Arial" w:eastAsia="Times New Roman" w:hAnsi="Arial" w:cs="Arial"/>
          <w:color w:val="auto"/>
          <w:sz w:val="22"/>
          <w:lang w:val="es-ES" w:eastAsia="es-ES"/>
        </w:rPr>
      </w:pPr>
      <w:r w:rsidRPr="00E9220C">
        <w:rPr>
          <w:rFonts w:ascii="Arial" w:eastAsia="Times New Roman" w:hAnsi="Arial" w:cs="Arial"/>
          <w:color w:val="auto"/>
          <w:sz w:val="22"/>
          <w:lang w:val="es-ES" w:eastAsia="es-ES"/>
        </w:rPr>
        <w:t>El usuario revisa y aprueba los cambios antes de incorporarlos al proyecto.</w:t>
      </w:r>
    </w:p>
    <w:p w14:paraId="178A9E85" w14:textId="482A27F0" w:rsidR="000F2E02" w:rsidRPr="006C3EE7" w:rsidRDefault="00E9220C" w:rsidP="006C3EE7">
      <w:pPr>
        <w:spacing w:line="360" w:lineRule="auto"/>
        <w:jc w:val="both"/>
        <w:rPr>
          <w:rFonts w:ascii="Arial" w:hAnsi="Arial" w:cs="Arial"/>
          <w:color w:val="auto"/>
          <w:sz w:val="22"/>
          <w:lang w:val="es-ES"/>
        </w:rPr>
      </w:pPr>
      <w:r w:rsidRPr="006C3EE7">
        <w:rPr>
          <w:rFonts w:ascii="Arial" w:hAnsi="Arial" w:cs="Arial"/>
          <w:color w:val="auto"/>
          <w:sz w:val="22"/>
          <w:lang w:val="es-ES"/>
        </w:rPr>
        <w:t>Próxima propuesta: probar el uso de estas herramientas e</w:t>
      </w:r>
      <w:r w:rsidR="006C3EE7" w:rsidRPr="006C3EE7">
        <w:rPr>
          <w:rFonts w:ascii="Arial" w:hAnsi="Arial" w:cs="Arial"/>
          <w:color w:val="auto"/>
          <w:sz w:val="22"/>
          <w:lang w:val="es-ES"/>
        </w:rPr>
        <w:t>n</w:t>
      </w:r>
      <w:r w:rsidRPr="006C3EE7">
        <w:rPr>
          <w:rFonts w:ascii="Arial" w:hAnsi="Arial" w:cs="Arial"/>
          <w:color w:val="auto"/>
          <w:sz w:val="22"/>
          <w:lang w:val="es-ES"/>
        </w:rPr>
        <w:t xml:space="preserve"> un proyecto real mas complejo y analizar su comportamiento, además de verificar </w:t>
      </w:r>
      <w:r w:rsidR="00AA2F5C" w:rsidRPr="006C3EE7">
        <w:rPr>
          <w:rFonts w:ascii="Arial" w:hAnsi="Arial" w:cs="Arial"/>
          <w:color w:val="auto"/>
          <w:sz w:val="22"/>
          <w:lang w:val="es-ES"/>
        </w:rPr>
        <w:t>su comportamiento en caso de fallos.</w:t>
      </w:r>
    </w:p>
    <w:sectPr w:rsidR="000F2E02" w:rsidRPr="006C3EE7" w:rsidSect="00034616">
      <w:headerReference w:type="default" r:id="rId13"/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B3B1AC" w14:textId="77777777" w:rsidR="00562D20" w:rsidRDefault="00562D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D28443" w14:textId="77777777" w:rsidR="00562D20" w:rsidRDefault="00562D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1577BA" w14:textId="77777777" w:rsidR="000F2E02" w:rsidRPr="00777277" w:rsidRDefault="00562D20">
    <w:pPr>
      <w:pStyle w:val="Piedepgina"/>
      <w:jc w:val="center"/>
      <w:rPr>
        <w:rFonts w:hint="eastAsia"/>
        <w:lang w:val="es-ES"/>
      </w:rPr>
    </w:pPr>
    <w:r w:rsidRPr="00777277">
      <w:rPr>
        <w:color w:val="6E7882"/>
        <w:sz w:val="16"/>
        <w:lang w:val="es-ES"/>
      </w:rPr>
      <w:t xml:space="preserve">Proyecto de automatización E2E · </w:t>
    </w:r>
    <w:proofErr w:type="spellStart"/>
    <w:r w:rsidRPr="00777277">
      <w:rPr>
        <w:color w:val="6E7882"/>
        <w:sz w:val="16"/>
        <w:lang w:val="es-ES"/>
      </w:rPr>
      <w:t>Playwright</w:t>
    </w:r>
    <w:proofErr w:type="spellEnd"/>
    <w:r w:rsidRPr="00777277">
      <w:rPr>
        <w:color w:val="6E7882"/>
        <w:sz w:val="16"/>
        <w:lang w:val="es-ES"/>
      </w:rPr>
      <w:t xml:space="preserve"> y </w:t>
    </w:r>
    <w:proofErr w:type="spellStart"/>
    <w:proofErr w:type="gramStart"/>
    <w:r w:rsidRPr="00777277">
      <w:rPr>
        <w:color w:val="6E7882"/>
        <w:sz w:val="16"/>
        <w:lang w:val="es-ES"/>
      </w:rPr>
      <w:t>Cypress</w:t>
    </w:r>
    <w:proofErr w:type="spellEnd"/>
    <w:r w:rsidRPr="00777277">
      <w:rPr>
        <w:color w:val="6E7882"/>
        <w:sz w:val="16"/>
        <w:lang w:val="es-ES"/>
      </w:rPr>
      <w:t xml:space="preserve">  |</w:t>
    </w:r>
    <w:proofErr w:type="gramEnd"/>
    <w:r w:rsidRPr="00777277">
      <w:rPr>
        <w:color w:val="6E7882"/>
        <w:sz w:val="16"/>
        <w:lang w:val="es-ES"/>
      </w:rPr>
      <w:t xml:space="preserve">  Página </w:t>
    </w:r>
    <w:r>
      <w:rPr>
        <w:color w:val="6E7882"/>
        <w:sz w:val="16"/>
      </w:rPr>
      <w:fldChar w:fldCharType="begin"/>
    </w:r>
    <w:r w:rsidRPr="00777277">
      <w:rPr>
        <w:color w:val="6E7882"/>
        <w:sz w:val="16"/>
        <w:lang w:val="es-ES"/>
      </w:rPr>
      <w:instrText>PAGE</w:instrText>
    </w:r>
    <w:r w:rsidR="00777277">
      <w:rPr>
        <w:rFonts w:hint="eastAsia"/>
        <w:color w:val="6E7882"/>
        <w:sz w:val="16"/>
      </w:rPr>
      <w:fldChar w:fldCharType="separate"/>
    </w:r>
    <w:r w:rsidR="00777277" w:rsidRPr="00777277">
      <w:rPr>
        <w:rFonts w:hint="eastAsia"/>
        <w:noProof/>
        <w:color w:val="6E7882"/>
        <w:sz w:val="16"/>
        <w:lang w:val="es-ES"/>
      </w:rPr>
      <w:t>1</w:t>
    </w:r>
    <w:r>
      <w:rPr>
        <w:color w:val="6E788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B6746B" w14:textId="77777777" w:rsidR="00562D20" w:rsidRDefault="00562D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FFC44B" w14:textId="77777777" w:rsidR="00562D20" w:rsidRDefault="00562D20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0861014E" w14:textId="7354B71F" w:rsidR="0032236A" w:rsidRPr="00B26EE7" w:rsidRDefault="0032236A" w:rsidP="000770D9">
      <w:pPr>
        <w:pStyle w:val="Textonotapie"/>
        <w:jc w:val="both"/>
        <w:rPr>
          <w:rFonts w:ascii="Arial" w:hAnsi="Arial" w:cs="Arial"/>
          <w:lang w:val="es-ES"/>
        </w:rPr>
      </w:pPr>
      <w:r w:rsidRPr="00B26EE7">
        <w:rPr>
          <w:rStyle w:val="Refdenotaalpie"/>
          <w:rFonts w:ascii="Arial" w:hAnsi="Arial" w:cs="Arial"/>
          <w:sz w:val="18"/>
          <w:szCs w:val="18"/>
        </w:rPr>
        <w:footnoteRef/>
      </w:r>
      <w:r w:rsidRPr="00B26EE7">
        <w:rPr>
          <w:rFonts w:ascii="Arial" w:hAnsi="Arial" w:cs="Arial"/>
          <w:sz w:val="18"/>
          <w:szCs w:val="18"/>
          <w:lang w:val="es-ES"/>
        </w:rPr>
        <w:t xml:space="preserve"> </w:t>
      </w:r>
      <w:r w:rsidRPr="00B26EE7">
        <w:rPr>
          <w:rFonts w:ascii="Arial" w:hAnsi="Arial" w:cs="Arial"/>
          <w:sz w:val="18"/>
          <w:szCs w:val="18"/>
          <w:lang w:val="es-ES"/>
        </w:rPr>
        <w:t xml:space="preserve">Las </w:t>
      </w:r>
      <w:proofErr w:type="spellStart"/>
      <w:r w:rsidRPr="00B26EE7">
        <w:rPr>
          <w:rFonts w:ascii="Arial" w:hAnsi="Arial" w:cs="Arial"/>
          <w:sz w:val="18"/>
          <w:szCs w:val="18"/>
          <w:lang w:val="es-ES"/>
        </w:rPr>
        <w:t>End</w:t>
      </w:r>
      <w:r w:rsidRPr="00B26EE7">
        <w:rPr>
          <w:rFonts w:ascii="Cambria Math" w:hAnsi="Cambria Math" w:cs="Cambria Math"/>
          <w:sz w:val="18"/>
          <w:szCs w:val="18"/>
          <w:lang w:val="es-ES"/>
        </w:rPr>
        <w:t>‑</w:t>
      </w:r>
      <w:r w:rsidRPr="00B26EE7">
        <w:rPr>
          <w:rFonts w:ascii="Arial" w:hAnsi="Arial" w:cs="Arial"/>
          <w:sz w:val="18"/>
          <w:szCs w:val="18"/>
          <w:lang w:val="es-ES"/>
        </w:rPr>
        <w:t>to</w:t>
      </w:r>
      <w:r w:rsidRPr="00B26EE7">
        <w:rPr>
          <w:rFonts w:ascii="Cambria Math" w:hAnsi="Cambria Math" w:cs="Cambria Math"/>
          <w:sz w:val="18"/>
          <w:szCs w:val="18"/>
          <w:lang w:val="es-ES"/>
        </w:rPr>
        <w:t>‑</w:t>
      </w:r>
      <w:r w:rsidRPr="00B26EE7">
        <w:rPr>
          <w:rFonts w:ascii="Arial" w:hAnsi="Arial" w:cs="Arial"/>
          <w:sz w:val="18"/>
          <w:szCs w:val="18"/>
          <w:lang w:val="es-ES"/>
        </w:rPr>
        <w:t>End</w:t>
      </w:r>
      <w:proofErr w:type="spellEnd"/>
      <w:r w:rsidRPr="00B26EE7">
        <w:rPr>
          <w:rFonts w:ascii="Arial" w:hAnsi="Arial" w:cs="Arial"/>
          <w:sz w:val="18"/>
          <w:szCs w:val="18"/>
          <w:lang w:val="es-ES"/>
        </w:rPr>
        <w:t xml:space="preserve"> simulan el comportamiento de un usuario real: abren la aplicación, interactúan con la interfaz, envían datos, esperan respuestas y validan que todo el sistema —frontend, backend, base de datos, </w:t>
      </w:r>
      <w:proofErr w:type="spellStart"/>
      <w:r w:rsidRPr="00B26EE7">
        <w:rPr>
          <w:rFonts w:ascii="Arial" w:hAnsi="Arial" w:cs="Arial"/>
          <w:sz w:val="18"/>
          <w:szCs w:val="18"/>
          <w:lang w:val="es-ES"/>
        </w:rPr>
        <w:t>APIs</w:t>
      </w:r>
      <w:proofErr w:type="spellEnd"/>
      <w:r w:rsidRPr="00B26EE7">
        <w:rPr>
          <w:rFonts w:ascii="Arial" w:hAnsi="Arial" w:cs="Arial"/>
          <w:sz w:val="18"/>
          <w:szCs w:val="18"/>
          <w:lang w:val="es-ES"/>
        </w:rPr>
        <w:t>, autenticación— funcione como un conjunto coherente.</w:t>
      </w:r>
    </w:p>
  </w:footnote>
  <w:footnote w:id="2">
    <w:p w14:paraId="6466E01C" w14:textId="4C2C239B" w:rsidR="0032236A" w:rsidRPr="00B26EE7" w:rsidRDefault="0032236A" w:rsidP="0032236A">
      <w:pPr>
        <w:pStyle w:val="Textonotapie"/>
        <w:jc w:val="both"/>
        <w:rPr>
          <w:rFonts w:ascii="Arial" w:hAnsi="Arial" w:cs="Arial"/>
          <w:lang w:val="es-ES"/>
        </w:rPr>
      </w:pPr>
      <w:r w:rsidRPr="00B26EE7">
        <w:rPr>
          <w:rStyle w:val="Refdenotaalpie"/>
          <w:rFonts w:ascii="Arial" w:hAnsi="Arial" w:cs="Arial"/>
        </w:rPr>
        <w:footnoteRef/>
      </w:r>
      <w:r w:rsidRPr="00B26EE7">
        <w:rPr>
          <w:rFonts w:ascii="Arial" w:hAnsi="Arial" w:cs="Arial"/>
          <w:lang w:val="es-ES"/>
        </w:rPr>
        <w:t xml:space="preserve"> </w:t>
      </w:r>
      <w:r w:rsidRPr="00B26EE7">
        <w:rPr>
          <w:rFonts w:ascii="Arial" w:hAnsi="Arial" w:cs="Arial"/>
          <w:sz w:val="18"/>
          <w:szCs w:val="18"/>
          <w:lang w:val="es-ES"/>
        </w:rPr>
        <w:t xml:space="preserve">La E/S asíncrona permite iniciar operaciones de lectura o escritura sin bloquear el hilo que las solicita. En lugar de esperar, el sistema notifica cuando la operación termina. Esto permite altísima concurrencia y es la base de servidores modernos (Node.js, </w:t>
      </w:r>
      <w:proofErr w:type="spellStart"/>
      <w:r w:rsidRPr="00B26EE7">
        <w:rPr>
          <w:rFonts w:ascii="Arial" w:hAnsi="Arial" w:cs="Arial"/>
          <w:sz w:val="18"/>
          <w:szCs w:val="18"/>
          <w:lang w:val="es-ES"/>
        </w:rPr>
        <w:t>Nginx</w:t>
      </w:r>
      <w:proofErr w:type="spellEnd"/>
      <w:r w:rsidRPr="00B26EE7">
        <w:rPr>
          <w:rFonts w:ascii="Arial" w:hAnsi="Arial" w:cs="Arial"/>
          <w:sz w:val="18"/>
          <w:szCs w:val="18"/>
          <w:lang w:val="es-ES"/>
        </w:rPr>
        <w:t xml:space="preserve">, </w:t>
      </w:r>
      <w:proofErr w:type="spellStart"/>
      <w:r w:rsidRPr="00B26EE7">
        <w:rPr>
          <w:rFonts w:ascii="Arial" w:hAnsi="Arial" w:cs="Arial"/>
          <w:sz w:val="18"/>
          <w:szCs w:val="18"/>
          <w:lang w:val="es-ES"/>
        </w:rPr>
        <w:t>Rust</w:t>
      </w:r>
      <w:proofErr w:type="spellEnd"/>
      <w:r w:rsidRPr="00B26EE7"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 w:rsidRPr="00B26EE7">
        <w:rPr>
          <w:rFonts w:ascii="Arial" w:hAnsi="Arial" w:cs="Arial"/>
          <w:sz w:val="18"/>
          <w:szCs w:val="18"/>
          <w:lang w:val="es-ES"/>
        </w:rPr>
        <w:t>async</w:t>
      </w:r>
      <w:proofErr w:type="spellEnd"/>
      <w:r w:rsidRPr="00B26EE7">
        <w:rPr>
          <w:rFonts w:ascii="Arial" w:hAnsi="Arial" w:cs="Arial"/>
          <w:sz w:val="18"/>
          <w:szCs w:val="18"/>
          <w:lang w:val="es-ES"/>
        </w:rPr>
        <w:t xml:space="preserve">, </w:t>
      </w:r>
      <w:proofErr w:type="spellStart"/>
      <w:r w:rsidRPr="00B26EE7">
        <w:rPr>
          <w:rFonts w:ascii="Arial" w:hAnsi="Arial" w:cs="Arial"/>
          <w:sz w:val="18"/>
          <w:szCs w:val="18"/>
          <w:lang w:val="es-ES"/>
        </w:rPr>
        <w:t>epoll</w:t>
      </w:r>
      <w:proofErr w:type="spellEnd"/>
      <w:r w:rsidRPr="00B26EE7">
        <w:rPr>
          <w:rFonts w:ascii="Arial" w:hAnsi="Arial" w:cs="Arial"/>
          <w:sz w:val="18"/>
          <w:szCs w:val="18"/>
          <w:lang w:val="es-ES"/>
        </w:rPr>
        <w:t>/</w:t>
      </w:r>
      <w:proofErr w:type="spellStart"/>
      <w:r w:rsidRPr="00B26EE7">
        <w:rPr>
          <w:rFonts w:ascii="Arial" w:hAnsi="Arial" w:cs="Arial"/>
          <w:sz w:val="18"/>
          <w:szCs w:val="18"/>
          <w:lang w:val="es-ES"/>
        </w:rPr>
        <w:t>kqueue</w:t>
      </w:r>
      <w:proofErr w:type="spellEnd"/>
      <w:r w:rsidRPr="00B26EE7">
        <w:rPr>
          <w:rFonts w:ascii="Arial" w:hAnsi="Arial" w:cs="Arial"/>
          <w:sz w:val="18"/>
          <w:szCs w:val="18"/>
          <w:lang w:val="es-ES"/>
        </w:rPr>
        <w:t>, IOCP).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42F71" w14:textId="2CEB42E6" w:rsidR="000F2E02" w:rsidRDefault="00562D20">
    <w:pPr>
      <w:pStyle w:val="Encabezado"/>
      <w:jc w:val="right"/>
      <w:rPr>
        <w:rFonts w:hint="eastAsia"/>
      </w:rPr>
    </w:pPr>
    <w:r>
      <w:rPr>
        <w:b/>
        <w:color w:val="646E78"/>
        <w:sz w:val="16"/>
      </w:rPr>
      <w:t>REPORTE DE PROYECTO</w:t>
    </w:r>
    <w:r>
      <w:rPr>
        <w:b/>
        <w:color w:val="646E78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4344F1"/>
    <w:multiLevelType w:val="multilevel"/>
    <w:tmpl w:val="134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478B2"/>
    <w:multiLevelType w:val="multilevel"/>
    <w:tmpl w:val="2C7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B0D90"/>
    <w:multiLevelType w:val="multilevel"/>
    <w:tmpl w:val="1852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C0DBE"/>
    <w:multiLevelType w:val="multilevel"/>
    <w:tmpl w:val="A138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B03CB5"/>
    <w:multiLevelType w:val="hybridMultilevel"/>
    <w:tmpl w:val="3F2015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EB5E9B"/>
    <w:multiLevelType w:val="multilevel"/>
    <w:tmpl w:val="545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84E35"/>
    <w:multiLevelType w:val="hybridMultilevel"/>
    <w:tmpl w:val="23781B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0"/>
  </w:num>
  <w:num w:numId="13">
    <w:abstractNumId w:val="11"/>
  </w:num>
  <w:num w:numId="14">
    <w:abstractNumId w:val="9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0D9"/>
    <w:rsid w:val="000F2E02"/>
    <w:rsid w:val="0015074B"/>
    <w:rsid w:val="0029639D"/>
    <w:rsid w:val="0032236A"/>
    <w:rsid w:val="00326F90"/>
    <w:rsid w:val="003F3342"/>
    <w:rsid w:val="00562D20"/>
    <w:rsid w:val="005808DB"/>
    <w:rsid w:val="006C3EE7"/>
    <w:rsid w:val="0074645B"/>
    <w:rsid w:val="00777277"/>
    <w:rsid w:val="00936F5D"/>
    <w:rsid w:val="009E4BC0"/>
    <w:rsid w:val="00A53ECF"/>
    <w:rsid w:val="00AA1D8D"/>
    <w:rsid w:val="00AA2F5C"/>
    <w:rsid w:val="00AB5167"/>
    <w:rsid w:val="00B26EE7"/>
    <w:rsid w:val="00B47730"/>
    <w:rsid w:val="00B91E75"/>
    <w:rsid w:val="00CB0664"/>
    <w:rsid w:val="00DA553F"/>
    <w:rsid w:val="00DB4305"/>
    <w:rsid w:val="00E9220C"/>
    <w:rsid w:val="00FC693F"/>
    <w:rsid w:val="00FE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A99514"/>
  <w14:defaultImageDpi w14:val="300"/>
  <w15:docId w15:val="{C67AA688-8C01-4C64-A5F5-F34F9472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7727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7277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2236A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2236A"/>
    <w:rPr>
      <w:rFonts w:ascii="Aptos" w:hAnsi="Aptos"/>
      <w:color w:val="2D3741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2236A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2236A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2236A"/>
    <w:rPr>
      <w:rFonts w:ascii="Aptos" w:hAnsi="Aptos"/>
      <w:color w:val="2D374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2236A"/>
    <w:rPr>
      <w:vertAlign w:val="superscript"/>
    </w:rPr>
  </w:style>
  <w:style w:type="character" w:styleId="CdigoHTML">
    <w:name w:val="HTML Code"/>
    <w:basedOn w:val="Fuentedeprrafopredeter"/>
    <w:uiPriority w:val="99"/>
    <w:semiHidden/>
    <w:unhideWhenUsed/>
    <w:rsid w:val="00AB51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53ECF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y123peacok/estudio-playwright-cypres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day123peacok/estudio-playwright-cypress/tree/master/docs/evidencias.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CAC1E4-676C-4F9A-B983-110B96DBA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1907</Words>
  <Characters>10492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Dany Peacok</cp:lastModifiedBy>
  <cp:revision>4</cp:revision>
  <dcterms:created xsi:type="dcterms:W3CDTF">2013-12-23T23:15:00Z</dcterms:created>
  <dcterms:modified xsi:type="dcterms:W3CDTF">2026-10-31T00:48:00Z</dcterms:modified>
  <cp:category/>
</cp:coreProperties>
</file>