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Template function: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template &lt;typename T&gt;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 myMax(T x, T 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(x &gt; y) ? x : 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template&lt;typename T&gt; T min1(T z, T 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(z &lt; k) ? z : 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template &lt;typename T&gt; T sq(T x){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cout&lt;&lt;"square: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return(x*x);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template &lt;typename T&gt;T cube1(T 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cout&lt;&lt;"cube: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return(x*x*x);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cout&lt;&lt;"enter the A and B: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cin&gt;&gt;a&gt;&gt;b;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 &lt;&lt; myMax&lt;int&gt;(a, b)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 &lt;&lt; min1&lt;int&gt;(a, b)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cout &lt;&lt;"a"&lt;&lt; sq&lt;int&gt;(a)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cout &lt;&lt;"b" &lt;&lt;sq&lt;int&gt;(b)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cout &lt;&lt;"a"&lt;&lt; cube1&lt;int&gt;(a)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cout &lt;&lt;"b"&lt;&lt; cube1&lt;int&gt;(b)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double a1,b1;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cout&lt;&lt;"enter the float A and B:";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cin&gt;&gt;a1&gt;&gt;b1;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cout &lt;&lt; myMax&lt;double&gt;(a1, b1)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cout &lt;&lt; min1&lt;double&gt;(a1,b1)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cout&lt;&lt;"a"&lt;&lt;sq&lt;double&gt;(a1)&lt;&lt;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cout &lt;&lt;"b"&lt;&lt;sq&lt;double&gt;(b1)&lt;&lt;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cout &lt;&lt;"a"&lt;&lt;cube1&lt;double&gt;(a1)&lt;&lt;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cout &lt;&lt;"b"&lt;&lt;cube1&lt;double&gt;(b1)&lt;&lt;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