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493B" w14:textId="4B60DA26" w:rsidR="006A694D" w:rsidRPr="003F1CFC" w:rsidRDefault="00C61093" w:rsidP="003F1CFC">
      <w:pPr>
        <w:spacing w:before="0" w:after="120"/>
        <w:jc w:val="center"/>
        <w:rPr>
          <w:rFonts w:asciiTheme="minorHAnsi" w:hAnsiTheme="minorHAnsi"/>
          <w:b/>
          <w:bCs/>
        </w:rPr>
      </w:pPr>
      <w:r>
        <w:rPr>
          <w:rFonts w:asciiTheme="minorHAnsi" w:hAnsiTheme="minorHAnsi"/>
          <w:b/>
          <w:bCs/>
        </w:rPr>
        <w:t>FACILITY</w:t>
      </w:r>
      <w:r w:rsidR="00730637" w:rsidRPr="003F1CFC">
        <w:rPr>
          <w:rFonts w:asciiTheme="minorHAnsi" w:hAnsiTheme="minorHAnsi"/>
          <w:b/>
          <w:bCs/>
        </w:rPr>
        <w:t xml:space="preserve"> AGREEMENT </w:t>
      </w:r>
    </w:p>
    <w:p w14:paraId="14FB05BA" w14:textId="3985FDDC" w:rsidR="00962D64" w:rsidRPr="003F1CFC" w:rsidRDefault="00B35243" w:rsidP="003F1CFC">
      <w:pPr>
        <w:widowControl w:val="0"/>
        <w:autoSpaceDE w:val="0"/>
        <w:autoSpaceDN w:val="0"/>
        <w:adjustRightInd w:val="0"/>
        <w:snapToGrid w:val="0"/>
        <w:spacing w:before="0" w:after="120"/>
        <w:ind w:left="284" w:firstLine="0"/>
        <w:rPr>
          <w:rFonts w:asciiTheme="minorHAnsi" w:hAnsiTheme="minorHAnsi"/>
          <w:lang w:val="en-GB"/>
        </w:rPr>
      </w:pPr>
      <w:r w:rsidRPr="003F1CFC">
        <w:rPr>
          <w:rFonts w:asciiTheme="minorHAnsi" w:hAnsiTheme="minorHAnsi"/>
        </w:rPr>
        <w:t xml:space="preserve">This </w:t>
      </w:r>
      <w:r w:rsidR="00C61093">
        <w:rPr>
          <w:rFonts w:asciiTheme="minorHAnsi" w:hAnsiTheme="minorHAnsi"/>
        </w:rPr>
        <w:t xml:space="preserve">facility </w:t>
      </w:r>
      <w:r w:rsidRPr="003F1CFC">
        <w:rPr>
          <w:rFonts w:asciiTheme="minorHAnsi" w:hAnsiTheme="minorHAnsi"/>
        </w:rPr>
        <w:t>agreement (“</w:t>
      </w:r>
      <w:r w:rsidRPr="003F1CFC">
        <w:rPr>
          <w:rFonts w:asciiTheme="minorHAnsi" w:hAnsiTheme="minorHAnsi"/>
          <w:b/>
          <w:bCs/>
        </w:rPr>
        <w:t>Agreement</w:t>
      </w:r>
      <w:r w:rsidRPr="003F1CFC">
        <w:rPr>
          <w:rFonts w:asciiTheme="minorHAnsi" w:hAnsiTheme="minorHAnsi"/>
        </w:rPr>
        <w:t>”) is entered</w:t>
      </w:r>
      <w:r w:rsidR="005E2C86" w:rsidRPr="003F1CFC">
        <w:rPr>
          <w:rFonts w:asciiTheme="minorHAnsi" w:hAnsiTheme="minorHAnsi"/>
          <w:lang w:val="en-GB"/>
        </w:rPr>
        <w:t xml:space="preserve"> into on [</w:t>
      </w:r>
      <w:r w:rsidR="005E2C86" w:rsidRPr="003F1CFC">
        <w:rPr>
          <w:rFonts w:asciiTheme="minorHAnsi" w:hAnsiTheme="minorHAnsi"/>
          <w:i/>
          <w:iCs/>
          <w:lang w:val="en-GB"/>
        </w:rPr>
        <w:t>month</w:t>
      </w:r>
      <w:r w:rsidR="005E2C86" w:rsidRPr="003F1CFC">
        <w:rPr>
          <w:rFonts w:asciiTheme="minorHAnsi" w:hAnsiTheme="minorHAnsi"/>
          <w:lang w:val="en-GB"/>
        </w:rPr>
        <w:t>], [</w:t>
      </w:r>
      <w:r w:rsidR="005E2C86" w:rsidRPr="003F1CFC">
        <w:rPr>
          <w:rFonts w:asciiTheme="minorHAnsi" w:hAnsiTheme="minorHAnsi"/>
          <w:i/>
          <w:iCs/>
          <w:lang w:val="en-GB"/>
        </w:rPr>
        <w:t>date</w:t>
      </w:r>
      <w:r w:rsidR="005E2C86" w:rsidRPr="003F1CFC">
        <w:rPr>
          <w:rFonts w:asciiTheme="minorHAnsi" w:hAnsiTheme="minorHAnsi"/>
          <w:lang w:val="en-GB"/>
        </w:rPr>
        <w:t>], 2026</w:t>
      </w:r>
      <w:r w:rsidR="005E2C86" w:rsidRPr="003F1CFC">
        <w:rPr>
          <w:rFonts w:asciiTheme="minorHAnsi" w:hAnsiTheme="minorHAnsi"/>
          <w:b/>
          <w:bCs/>
          <w:lang w:val="en-GB"/>
        </w:rPr>
        <w:t xml:space="preserve"> </w:t>
      </w:r>
      <w:r w:rsidR="005E2C86" w:rsidRPr="003F1CFC">
        <w:rPr>
          <w:rFonts w:asciiTheme="minorHAnsi" w:hAnsiTheme="minorHAnsi"/>
          <w:lang w:val="en-GB"/>
        </w:rPr>
        <w:t>(“</w:t>
      </w:r>
      <w:r w:rsidR="005E2C86" w:rsidRPr="003F1CFC">
        <w:rPr>
          <w:rFonts w:asciiTheme="minorHAnsi" w:hAnsiTheme="minorHAnsi"/>
          <w:b/>
          <w:bCs/>
          <w:lang w:val="en-GB"/>
        </w:rPr>
        <w:t>Execution Date</w:t>
      </w:r>
      <w:r w:rsidR="005E2C86" w:rsidRPr="003F1CFC">
        <w:rPr>
          <w:rFonts w:asciiTheme="minorHAnsi" w:hAnsiTheme="minorHAnsi"/>
          <w:lang w:val="en-GB"/>
        </w:rPr>
        <w:t>”)</w:t>
      </w:r>
      <w:r w:rsidR="00962D64" w:rsidRPr="003F1CFC">
        <w:rPr>
          <w:rFonts w:asciiTheme="minorHAnsi" w:hAnsiTheme="minorHAnsi"/>
          <w:lang w:val="en-GB"/>
        </w:rPr>
        <w:t xml:space="preserve"> by and between:</w:t>
      </w:r>
    </w:p>
    <w:p w14:paraId="0D01D997" w14:textId="246D2D77" w:rsidR="00314D9F" w:rsidRPr="003F1CFC" w:rsidRDefault="00314D9F" w:rsidP="003F1CFC">
      <w:pPr>
        <w:pStyle w:val="Default"/>
        <w:spacing w:before="0" w:after="120"/>
        <w:ind w:left="284" w:firstLine="0"/>
        <w:rPr>
          <w:rFonts w:asciiTheme="minorHAnsi" w:hAnsiTheme="minorHAnsi"/>
          <w:bCs/>
          <w:sz w:val="21"/>
          <w:szCs w:val="21"/>
        </w:rPr>
      </w:pPr>
      <w:r w:rsidRPr="003F1CFC">
        <w:rPr>
          <w:rFonts w:asciiTheme="minorHAnsi" w:hAnsiTheme="minorHAnsi"/>
          <w:b/>
          <w:sz w:val="21"/>
          <w:szCs w:val="21"/>
        </w:rPr>
        <w:t>I-HUB FOR ROBOTICS AND AUTONOMOUS SYSTEMS INNOVATION FOUNDATION</w:t>
      </w:r>
      <w:r w:rsidRPr="003F1CFC">
        <w:rPr>
          <w:rFonts w:asciiTheme="minorHAnsi" w:hAnsiTheme="minorHAnsi"/>
          <w:bCs/>
          <w:sz w:val="21"/>
          <w:szCs w:val="21"/>
        </w:rPr>
        <w:t xml:space="preserve">, a Company registered under Section 8 of the Companies Act, 2013 having its registered office at Society for Innovation and Development, Innovation Centre Building, Indian Institute of Science, Bangalore - 560012, India (hereinafter referred to as </w:t>
      </w:r>
      <w:r w:rsidR="004741A9" w:rsidRPr="003F1CFC">
        <w:rPr>
          <w:rFonts w:asciiTheme="minorHAnsi" w:hAnsiTheme="minorHAnsi"/>
          <w:bCs/>
          <w:sz w:val="21"/>
          <w:szCs w:val="21"/>
        </w:rPr>
        <w:t>“</w:t>
      </w:r>
      <w:r w:rsidRPr="003F1CFC">
        <w:rPr>
          <w:rFonts w:asciiTheme="minorHAnsi" w:hAnsiTheme="minorHAnsi"/>
          <w:b/>
          <w:sz w:val="21"/>
          <w:szCs w:val="21"/>
        </w:rPr>
        <w:t>ARTPARK</w:t>
      </w:r>
      <w:r w:rsidR="004741A9" w:rsidRPr="003F1CFC">
        <w:rPr>
          <w:rFonts w:asciiTheme="minorHAnsi" w:hAnsiTheme="minorHAnsi"/>
          <w:bCs/>
          <w:sz w:val="21"/>
          <w:szCs w:val="21"/>
        </w:rPr>
        <w:t>”</w:t>
      </w:r>
      <w:r w:rsidRPr="003F1CFC">
        <w:rPr>
          <w:rFonts w:asciiTheme="minorHAnsi" w:hAnsiTheme="minorHAnsi"/>
          <w:bCs/>
          <w:sz w:val="21"/>
          <w:szCs w:val="21"/>
        </w:rPr>
        <w:t xml:space="preserve"> which expression shall, unless it is repugnant to the context or meaning thereof be deemed to include its successors and permitted assigns) of the </w:t>
      </w:r>
      <w:r w:rsidRPr="003F1CFC">
        <w:rPr>
          <w:rFonts w:asciiTheme="minorHAnsi" w:hAnsiTheme="minorHAnsi"/>
          <w:b/>
          <w:sz w:val="21"/>
          <w:szCs w:val="21"/>
        </w:rPr>
        <w:t>FIRST PART</w:t>
      </w:r>
      <w:r w:rsidRPr="003F1CFC">
        <w:rPr>
          <w:rFonts w:asciiTheme="minorHAnsi" w:hAnsiTheme="minorHAnsi"/>
          <w:bCs/>
          <w:sz w:val="21"/>
          <w:szCs w:val="21"/>
        </w:rPr>
        <w:t xml:space="preserve">; </w:t>
      </w:r>
    </w:p>
    <w:p w14:paraId="38D8986A" w14:textId="77777777" w:rsidR="00C97B3E" w:rsidRPr="009D39F6" w:rsidRDefault="00C97B3E" w:rsidP="00C97B3E">
      <w:pPr>
        <w:widowControl w:val="0"/>
        <w:adjustRightInd w:val="0"/>
        <w:snapToGrid w:val="0"/>
        <w:ind w:left="284" w:firstLine="0"/>
        <w:jc w:val="center"/>
        <w:rPr>
          <w:b/>
          <w:bCs/>
          <w:lang w:val="en-GB"/>
        </w:rPr>
      </w:pPr>
      <w:r>
        <w:rPr>
          <w:b/>
          <w:bCs/>
          <w:lang w:val="en-GB"/>
        </w:rPr>
        <w:t>AND</w:t>
      </w:r>
    </w:p>
    <w:p w14:paraId="28A603EE" w14:textId="56328F5D" w:rsidR="00C97B3E" w:rsidRDefault="00C97B3E" w:rsidP="00C97B3E">
      <w:pPr>
        <w:pStyle w:val="BodyText"/>
        <w:widowControl w:val="0"/>
        <w:adjustRightInd w:val="0"/>
        <w:snapToGrid w:val="0"/>
        <w:ind w:left="284" w:firstLine="0"/>
        <w:jc w:val="both"/>
        <w:rPr>
          <w:rFonts w:ascii="Aptos" w:hAnsi="Aptos" w:cs="Calibri"/>
          <w:sz w:val="21"/>
          <w:szCs w:val="21"/>
          <w:lang w:val="en-GB"/>
        </w:rPr>
      </w:pPr>
      <w:r>
        <w:rPr>
          <w:rFonts w:ascii="Aptos" w:hAnsi="Aptos" w:cs="Calibri"/>
          <w:sz w:val="21"/>
          <w:szCs w:val="21"/>
          <w:lang w:val="en-IN"/>
        </w:rPr>
        <w:t>[•], having PAN [•], s/o/d/o [•], resident of [•]</w:t>
      </w:r>
      <w:r>
        <w:rPr>
          <w:rFonts w:ascii="Aptos" w:hAnsi="Aptos" w:cs="Calibri"/>
          <w:sz w:val="21"/>
          <w:szCs w:val="21"/>
          <w:lang w:val="en-GB"/>
        </w:rPr>
        <w:t xml:space="preserve"> (hereinafter referred to as the “</w:t>
      </w:r>
      <w:r w:rsidR="00D7460E">
        <w:rPr>
          <w:rFonts w:ascii="Aptos" w:hAnsi="Aptos" w:cs="Calibri"/>
          <w:b/>
          <w:bCs/>
          <w:sz w:val="21"/>
          <w:szCs w:val="21"/>
          <w:lang w:val="en-GB"/>
        </w:rPr>
        <w:t>Collaborator</w:t>
      </w:r>
      <w:commentRangeStart w:id="0"/>
      <w:r>
        <w:rPr>
          <w:rFonts w:ascii="Aptos" w:hAnsi="Aptos" w:cs="Calibri"/>
          <w:b/>
          <w:bCs/>
          <w:sz w:val="21"/>
          <w:szCs w:val="21"/>
          <w:lang w:val="en-GB"/>
        </w:rPr>
        <w:t xml:space="preserve"> 1</w:t>
      </w:r>
      <w:commentRangeEnd w:id="0"/>
      <w:r w:rsidR="009E35B1">
        <w:rPr>
          <w:rStyle w:val="CommentReference"/>
          <w:rFonts w:ascii="Aptos" w:hAnsi="Aptos" w:cs="Calibri"/>
          <w:sz w:val="21"/>
          <w:szCs w:val="21"/>
          <w:lang w:val="en-GB"/>
        </w:rPr>
        <w:commentReference w:id="0"/>
      </w:r>
      <w:r>
        <w:rPr>
          <w:rFonts w:ascii="Aptos" w:hAnsi="Aptos" w:cs="Calibri"/>
          <w:sz w:val="21"/>
          <w:szCs w:val="21"/>
          <w:lang w:val="en-GB"/>
        </w:rPr>
        <w:t xml:space="preserve">”, which expression shall, unless repugnant to the context or meaning thereof, be deemed to mean and include its affiliates and permitted assigns) of the </w:t>
      </w:r>
      <w:r>
        <w:rPr>
          <w:rFonts w:ascii="Aptos" w:hAnsi="Aptos" w:cs="Calibri"/>
          <w:b/>
          <w:bCs/>
          <w:sz w:val="21"/>
          <w:szCs w:val="21"/>
          <w:lang w:val="en-GB"/>
        </w:rPr>
        <w:t>SECOND PART</w:t>
      </w:r>
      <w:r>
        <w:rPr>
          <w:rFonts w:ascii="Aptos" w:hAnsi="Aptos" w:cs="Calibri"/>
          <w:sz w:val="21"/>
          <w:szCs w:val="21"/>
          <w:lang w:val="en-GB"/>
        </w:rPr>
        <w:t xml:space="preserve">;  </w:t>
      </w:r>
    </w:p>
    <w:p w14:paraId="03F195FC" w14:textId="77777777" w:rsidR="00C97B3E" w:rsidRPr="009D39F6" w:rsidRDefault="00C97B3E" w:rsidP="00C97B3E">
      <w:pPr>
        <w:widowControl w:val="0"/>
        <w:adjustRightInd w:val="0"/>
        <w:snapToGrid w:val="0"/>
        <w:ind w:left="284" w:firstLine="0"/>
        <w:jc w:val="center"/>
        <w:rPr>
          <w:b/>
          <w:bCs/>
          <w:lang w:val="en-GB"/>
        </w:rPr>
      </w:pPr>
      <w:r>
        <w:rPr>
          <w:b/>
          <w:bCs/>
          <w:lang w:val="en-GB"/>
        </w:rPr>
        <w:t>AND</w:t>
      </w:r>
    </w:p>
    <w:p w14:paraId="181AF719" w14:textId="2114CB20" w:rsidR="00C97B3E" w:rsidRDefault="00C97B3E" w:rsidP="00C97B3E">
      <w:pPr>
        <w:pStyle w:val="BodyText"/>
        <w:widowControl w:val="0"/>
        <w:adjustRightInd w:val="0"/>
        <w:snapToGrid w:val="0"/>
        <w:ind w:left="284" w:firstLine="0"/>
        <w:jc w:val="both"/>
        <w:rPr>
          <w:rFonts w:ascii="Aptos" w:hAnsi="Aptos" w:cs="Calibri"/>
          <w:sz w:val="21"/>
          <w:szCs w:val="21"/>
          <w:lang w:val="en-GB"/>
        </w:rPr>
      </w:pPr>
      <w:r>
        <w:rPr>
          <w:rFonts w:ascii="Aptos" w:hAnsi="Aptos" w:cs="Calibri"/>
          <w:sz w:val="21"/>
          <w:szCs w:val="21"/>
          <w:lang w:val="en-IN"/>
        </w:rPr>
        <w:t>[•], having PAN [•], s/o/d/o [•], resident of [•]</w:t>
      </w:r>
      <w:r>
        <w:rPr>
          <w:rFonts w:ascii="Aptos" w:hAnsi="Aptos" w:cs="Calibri"/>
          <w:sz w:val="21"/>
          <w:szCs w:val="21"/>
          <w:lang w:val="en-GB"/>
        </w:rPr>
        <w:t xml:space="preserve"> (hereinafter referred to as the “</w:t>
      </w:r>
      <w:r w:rsidR="00D7460E">
        <w:rPr>
          <w:rFonts w:ascii="Aptos" w:hAnsi="Aptos" w:cs="Calibri"/>
          <w:b/>
          <w:bCs/>
          <w:sz w:val="21"/>
          <w:szCs w:val="21"/>
          <w:lang w:val="en-GB"/>
        </w:rPr>
        <w:t>Collaborator</w:t>
      </w:r>
      <w:r w:rsidR="009E35B1">
        <w:rPr>
          <w:rFonts w:ascii="Aptos" w:hAnsi="Aptos" w:cs="Calibri"/>
          <w:b/>
          <w:bCs/>
          <w:sz w:val="21"/>
          <w:szCs w:val="21"/>
          <w:lang w:val="en-GB"/>
        </w:rPr>
        <w:t xml:space="preserve"> </w:t>
      </w:r>
      <w:r>
        <w:rPr>
          <w:rFonts w:ascii="Aptos" w:hAnsi="Aptos" w:cs="Calibri"/>
          <w:b/>
          <w:bCs/>
          <w:sz w:val="21"/>
          <w:szCs w:val="21"/>
          <w:lang w:val="en-GB"/>
        </w:rPr>
        <w:t>2</w:t>
      </w:r>
      <w:r>
        <w:rPr>
          <w:rFonts w:ascii="Aptos" w:hAnsi="Aptos" w:cs="Calibri"/>
          <w:sz w:val="21"/>
          <w:szCs w:val="21"/>
          <w:lang w:val="en-GB"/>
        </w:rPr>
        <w:t xml:space="preserve">”, which expression shall, unless repugnant to the context or meaning thereof, be deemed to mean and include its affiliates and permitted assigns) of the </w:t>
      </w:r>
      <w:r>
        <w:rPr>
          <w:rFonts w:ascii="Aptos" w:hAnsi="Aptos" w:cs="Calibri"/>
          <w:b/>
          <w:bCs/>
          <w:sz w:val="21"/>
          <w:szCs w:val="21"/>
          <w:lang w:val="en-GB"/>
        </w:rPr>
        <w:t>THIRD PART</w:t>
      </w:r>
      <w:r>
        <w:rPr>
          <w:rFonts w:ascii="Aptos" w:hAnsi="Aptos" w:cs="Calibri"/>
          <w:sz w:val="21"/>
          <w:szCs w:val="21"/>
          <w:lang w:val="en-GB"/>
        </w:rPr>
        <w:t xml:space="preserve">;  </w:t>
      </w:r>
    </w:p>
    <w:p w14:paraId="5D862DB5" w14:textId="77777777" w:rsidR="00C97B3E" w:rsidRPr="009D39F6" w:rsidRDefault="00C97B3E" w:rsidP="00C97B3E">
      <w:pPr>
        <w:widowControl w:val="0"/>
        <w:adjustRightInd w:val="0"/>
        <w:snapToGrid w:val="0"/>
        <w:ind w:left="284" w:firstLine="0"/>
        <w:jc w:val="center"/>
        <w:rPr>
          <w:b/>
          <w:bCs/>
          <w:lang w:val="en-GB"/>
        </w:rPr>
      </w:pPr>
      <w:r>
        <w:rPr>
          <w:b/>
          <w:bCs/>
          <w:lang w:val="en-GB"/>
        </w:rPr>
        <w:t>AND</w:t>
      </w:r>
    </w:p>
    <w:p w14:paraId="790EB8EE" w14:textId="541E9E98" w:rsidR="00C97B3E" w:rsidRDefault="00C97B3E" w:rsidP="00C97B3E">
      <w:pPr>
        <w:pStyle w:val="BodyText"/>
        <w:widowControl w:val="0"/>
        <w:adjustRightInd w:val="0"/>
        <w:snapToGrid w:val="0"/>
        <w:ind w:left="284" w:firstLine="0"/>
        <w:jc w:val="both"/>
        <w:rPr>
          <w:rFonts w:ascii="Aptos" w:hAnsi="Aptos" w:cs="Calibri"/>
          <w:sz w:val="21"/>
          <w:szCs w:val="21"/>
          <w:lang w:val="en-GB"/>
        </w:rPr>
      </w:pPr>
      <w:r>
        <w:rPr>
          <w:rFonts w:ascii="Aptos" w:hAnsi="Aptos" w:cs="Calibri"/>
          <w:sz w:val="21"/>
          <w:szCs w:val="21"/>
          <w:lang w:val="en-IN"/>
        </w:rPr>
        <w:t>[•], having PAN [•], s/o/d/o [•], resident of [•]</w:t>
      </w:r>
      <w:r>
        <w:rPr>
          <w:rFonts w:ascii="Aptos" w:hAnsi="Aptos" w:cs="Calibri"/>
          <w:sz w:val="21"/>
          <w:szCs w:val="21"/>
          <w:lang w:val="en-GB"/>
        </w:rPr>
        <w:t xml:space="preserve"> (hereinafter referred to as the “</w:t>
      </w:r>
      <w:r w:rsidR="00D7460E">
        <w:rPr>
          <w:rFonts w:ascii="Aptos" w:hAnsi="Aptos" w:cs="Calibri"/>
          <w:b/>
          <w:bCs/>
          <w:sz w:val="21"/>
          <w:szCs w:val="21"/>
          <w:lang w:val="en-GB"/>
        </w:rPr>
        <w:t>Collaborator</w:t>
      </w:r>
      <w:r w:rsidR="009E35B1">
        <w:rPr>
          <w:rFonts w:ascii="Aptos" w:hAnsi="Aptos" w:cs="Calibri"/>
          <w:b/>
          <w:bCs/>
          <w:sz w:val="21"/>
          <w:szCs w:val="21"/>
          <w:lang w:val="en-GB"/>
        </w:rPr>
        <w:t xml:space="preserve"> </w:t>
      </w:r>
      <w:r>
        <w:rPr>
          <w:rFonts w:ascii="Aptos" w:hAnsi="Aptos" w:cs="Calibri"/>
          <w:b/>
          <w:bCs/>
          <w:sz w:val="21"/>
          <w:szCs w:val="21"/>
          <w:lang w:val="en-GB"/>
        </w:rPr>
        <w:t>3</w:t>
      </w:r>
      <w:r>
        <w:rPr>
          <w:rFonts w:ascii="Aptos" w:hAnsi="Aptos" w:cs="Calibri"/>
          <w:sz w:val="21"/>
          <w:szCs w:val="21"/>
          <w:lang w:val="en-GB"/>
        </w:rPr>
        <w:t xml:space="preserve">”, which expression shall, unless repugnant to the context or meaning thereof, be deemed to mean and include its affiliates and permitted assigns) of the </w:t>
      </w:r>
      <w:r>
        <w:rPr>
          <w:rFonts w:ascii="Aptos" w:hAnsi="Aptos" w:cs="Calibri"/>
          <w:b/>
          <w:bCs/>
          <w:sz w:val="21"/>
          <w:szCs w:val="21"/>
          <w:lang w:val="en-GB"/>
        </w:rPr>
        <w:t>FOURTH PART</w:t>
      </w:r>
      <w:r>
        <w:rPr>
          <w:rFonts w:ascii="Aptos" w:hAnsi="Aptos" w:cs="Calibri"/>
          <w:sz w:val="21"/>
          <w:szCs w:val="21"/>
          <w:lang w:val="en-GB"/>
        </w:rPr>
        <w:t xml:space="preserve">.  </w:t>
      </w:r>
    </w:p>
    <w:p w14:paraId="7495921F" w14:textId="2E7ED1BA" w:rsidR="00835494" w:rsidRDefault="00D7460E" w:rsidP="00835494">
      <w:pPr>
        <w:widowControl w:val="0"/>
        <w:adjustRightInd w:val="0"/>
        <w:snapToGrid w:val="0"/>
        <w:ind w:left="284" w:firstLine="0"/>
        <w:rPr>
          <w:lang w:val="en-GB"/>
        </w:rPr>
      </w:pPr>
      <w:r>
        <w:rPr>
          <w:lang w:val="en-GB"/>
        </w:rPr>
        <w:t>Collaborator</w:t>
      </w:r>
      <w:r w:rsidR="00835494">
        <w:rPr>
          <w:lang w:val="en-GB"/>
        </w:rPr>
        <w:t xml:space="preserve"> 1, </w:t>
      </w:r>
      <w:r>
        <w:rPr>
          <w:lang w:val="en-GB"/>
        </w:rPr>
        <w:t>Collaborator</w:t>
      </w:r>
      <w:r w:rsidR="00835494">
        <w:rPr>
          <w:lang w:val="en-GB"/>
        </w:rPr>
        <w:t xml:space="preserve"> 2 and </w:t>
      </w:r>
      <w:r>
        <w:rPr>
          <w:lang w:val="en-GB"/>
        </w:rPr>
        <w:t>Collaborator</w:t>
      </w:r>
      <w:r w:rsidR="00835494">
        <w:rPr>
          <w:lang w:val="en-GB"/>
        </w:rPr>
        <w:t xml:space="preserve"> 3 shall be individually referred to as “</w:t>
      </w:r>
      <w:r>
        <w:rPr>
          <w:b/>
          <w:bCs/>
          <w:lang w:val="en-GB"/>
        </w:rPr>
        <w:t>Collaborator</w:t>
      </w:r>
      <w:r w:rsidR="00835494">
        <w:rPr>
          <w:lang w:val="en-GB"/>
        </w:rPr>
        <w:t>” and collectively referred to as “</w:t>
      </w:r>
      <w:r>
        <w:rPr>
          <w:b/>
          <w:bCs/>
          <w:lang w:val="en-GB"/>
        </w:rPr>
        <w:t>Collaborator</w:t>
      </w:r>
      <w:r w:rsidR="00835494" w:rsidRPr="00835494">
        <w:rPr>
          <w:b/>
          <w:bCs/>
          <w:lang w:val="en-GB"/>
        </w:rPr>
        <w:t>s</w:t>
      </w:r>
      <w:r w:rsidR="00835494">
        <w:rPr>
          <w:lang w:val="en-GB"/>
        </w:rPr>
        <w:t>”.</w:t>
      </w:r>
    </w:p>
    <w:p w14:paraId="726DB472" w14:textId="13377319" w:rsidR="00730637" w:rsidRPr="003F1CFC" w:rsidRDefault="00D7460E" w:rsidP="003F1CFC">
      <w:pPr>
        <w:spacing w:before="0" w:after="120"/>
        <w:ind w:left="284" w:firstLine="0"/>
        <w:rPr>
          <w:rFonts w:asciiTheme="minorHAnsi" w:hAnsiTheme="minorHAnsi"/>
        </w:rPr>
      </w:pPr>
      <w:r>
        <w:rPr>
          <w:rFonts w:asciiTheme="minorHAnsi" w:hAnsiTheme="minorHAnsi"/>
          <w:bCs/>
        </w:rPr>
        <w:t>ARTPARK</w:t>
      </w:r>
      <w:r w:rsidR="004741A9" w:rsidRPr="003F1CFC">
        <w:rPr>
          <w:rFonts w:asciiTheme="minorHAnsi" w:hAnsiTheme="minorHAnsi"/>
          <w:bCs/>
        </w:rPr>
        <w:t xml:space="preserve"> and </w:t>
      </w:r>
      <w:r>
        <w:rPr>
          <w:rFonts w:asciiTheme="minorHAnsi" w:hAnsiTheme="minorHAnsi"/>
          <w:bCs/>
        </w:rPr>
        <w:t>Collaborator</w:t>
      </w:r>
      <w:r w:rsidR="00835494">
        <w:rPr>
          <w:rFonts w:asciiTheme="minorHAnsi" w:hAnsiTheme="minorHAnsi"/>
          <w:bCs/>
        </w:rPr>
        <w:t>s</w:t>
      </w:r>
      <w:r w:rsidR="004741A9" w:rsidRPr="003F1CFC">
        <w:rPr>
          <w:rFonts w:asciiTheme="minorHAnsi" w:hAnsiTheme="minorHAnsi"/>
          <w:bCs/>
        </w:rPr>
        <w:t xml:space="preserve"> may also be referred to individually as </w:t>
      </w:r>
      <w:r w:rsidR="004741A9" w:rsidRPr="003F1CFC">
        <w:rPr>
          <w:rFonts w:asciiTheme="minorHAnsi" w:hAnsiTheme="minorHAnsi"/>
        </w:rPr>
        <w:t>“</w:t>
      </w:r>
      <w:r w:rsidR="004741A9" w:rsidRPr="003F1CFC">
        <w:rPr>
          <w:rFonts w:asciiTheme="minorHAnsi" w:hAnsiTheme="minorHAnsi"/>
          <w:b/>
          <w:bCs/>
        </w:rPr>
        <w:t>Party</w:t>
      </w:r>
      <w:r w:rsidR="004741A9" w:rsidRPr="003F1CFC">
        <w:rPr>
          <w:rFonts w:asciiTheme="minorHAnsi" w:hAnsiTheme="minorHAnsi"/>
        </w:rPr>
        <w:t>” and collectively as “</w:t>
      </w:r>
      <w:r w:rsidR="004741A9" w:rsidRPr="003F1CFC">
        <w:rPr>
          <w:rFonts w:asciiTheme="minorHAnsi" w:hAnsiTheme="minorHAnsi"/>
          <w:b/>
          <w:bCs/>
        </w:rPr>
        <w:t>Parties</w:t>
      </w:r>
      <w:r w:rsidR="004741A9" w:rsidRPr="003F1CFC">
        <w:rPr>
          <w:rFonts w:asciiTheme="minorHAnsi" w:hAnsiTheme="minorHAnsi"/>
        </w:rPr>
        <w:t>”.</w:t>
      </w:r>
    </w:p>
    <w:p w14:paraId="68896B30" w14:textId="77777777" w:rsidR="009C349F" w:rsidRPr="003F1CFC" w:rsidRDefault="009C349F" w:rsidP="003F1CFC">
      <w:pPr>
        <w:spacing w:before="0" w:after="120"/>
        <w:ind w:left="993" w:hanging="709"/>
        <w:rPr>
          <w:rFonts w:asciiTheme="minorHAnsi" w:hAnsiTheme="minorHAnsi"/>
        </w:rPr>
      </w:pPr>
      <w:r w:rsidRPr="003F1CFC">
        <w:rPr>
          <w:rFonts w:asciiTheme="minorHAnsi" w:hAnsiTheme="minorHAnsi"/>
          <w:b/>
          <w:bCs/>
        </w:rPr>
        <w:t xml:space="preserve">WHEREAS: </w:t>
      </w:r>
    </w:p>
    <w:p w14:paraId="0A8E9A63" w14:textId="446BA978" w:rsidR="00E2525D" w:rsidRPr="003F1CFC" w:rsidRDefault="009C349F" w:rsidP="003F1CFC">
      <w:pPr>
        <w:numPr>
          <w:ilvl w:val="0"/>
          <w:numId w:val="4"/>
        </w:numPr>
        <w:spacing w:before="0" w:after="120"/>
        <w:ind w:left="993" w:hanging="709"/>
        <w:rPr>
          <w:rFonts w:asciiTheme="minorHAnsi" w:hAnsiTheme="minorHAnsi"/>
        </w:rPr>
      </w:pPr>
      <w:r w:rsidRPr="003F1CFC">
        <w:rPr>
          <w:rFonts w:asciiTheme="minorHAnsi" w:hAnsiTheme="minorHAnsi"/>
        </w:rPr>
        <w:t>ARTPARK is a not-for-profit Company, set up as a Technology Innovation Hub, seed-funded by the Department of Science &amp; Technology (“</w:t>
      </w:r>
      <w:r w:rsidRPr="003F1CFC">
        <w:rPr>
          <w:rFonts w:asciiTheme="minorHAnsi" w:hAnsiTheme="minorHAnsi"/>
          <w:b/>
          <w:bCs/>
        </w:rPr>
        <w:t>DST</w:t>
      </w:r>
      <w:r w:rsidRPr="003F1CFC">
        <w:rPr>
          <w:rFonts w:asciiTheme="minorHAnsi" w:hAnsiTheme="minorHAnsi"/>
        </w:rPr>
        <w:t>”), Government of India, under the National Mission on Interdisciplinary Cyber-Physical Systems (“</w:t>
      </w:r>
      <w:r w:rsidRPr="003F1CFC">
        <w:rPr>
          <w:rFonts w:asciiTheme="minorHAnsi" w:hAnsiTheme="minorHAnsi"/>
          <w:b/>
          <w:bCs/>
        </w:rPr>
        <w:t>NM-ICPS</w:t>
      </w:r>
      <w:r w:rsidRPr="003F1CFC">
        <w:rPr>
          <w:rFonts w:asciiTheme="minorHAnsi" w:hAnsiTheme="minorHAnsi"/>
        </w:rPr>
        <w:t xml:space="preserve">”) and the Government of Karnataka. ARTPARK promotes advances in robotics, autonomous systems, and AI, and serves as an </w:t>
      </w:r>
      <w:r w:rsidR="00D7460E">
        <w:rPr>
          <w:rFonts w:asciiTheme="minorHAnsi" w:hAnsiTheme="minorHAnsi"/>
        </w:rPr>
        <w:t>incubator</w:t>
      </w:r>
      <w:r w:rsidRPr="003F1CFC">
        <w:rPr>
          <w:rFonts w:asciiTheme="minorHAnsi" w:hAnsiTheme="minorHAnsi"/>
        </w:rPr>
        <w:t xml:space="preserve"> for deep-tech startups. </w:t>
      </w:r>
    </w:p>
    <w:p w14:paraId="3FC72B34" w14:textId="71C08E3A" w:rsidR="001261B2" w:rsidRPr="003F1CFC" w:rsidRDefault="001261B2" w:rsidP="003F1CFC">
      <w:pPr>
        <w:numPr>
          <w:ilvl w:val="0"/>
          <w:numId w:val="4"/>
        </w:numPr>
        <w:spacing w:before="0" w:after="120"/>
        <w:ind w:left="993" w:hanging="709"/>
        <w:rPr>
          <w:rFonts w:asciiTheme="minorHAnsi" w:hAnsiTheme="minorHAnsi"/>
        </w:rPr>
      </w:pPr>
      <w:commentRangeStart w:id="1"/>
      <w:r>
        <w:rPr>
          <w:rFonts w:asciiTheme="minorHAnsi" w:hAnsiTheme="minorHAnsi"/>
        </w:rPr>
        <w:t xml:space="preserve">The Parties have entered into a Collaboration Agreement </w:t>
      </w:r>
      <w:r w:rsidR="00DD0FD6">
        <w:rPr>
          <w:rFonts w:asciiTheme="minorHAnsi" w:hAnsiTheme="minorHAnsi"/>
        </w:rPr>
        <w:t>dated [•]</w:t>
      </w:r>
      <w:r w:rsidR="00B90B10">
        <w:rPr>
          <w:rFonts w:asciiTheme="minorHAnsi" w:hAnsiTheme="minorHAnsi"/>
        </w:rPr>
        <w:t xml:space="preserve">, which sets out the terms of the </w:t>
      </w:r>
      <w:r w:rsidR="00DD0FD6">
        <w:rPr>
          <w:rFonts w:asciiTheme="minorHAnsi" w:hAnsiTheme="minorHAnsi"/>
        </w:rPr>
        <w:t>collaboration between the Parties</w:t>
      </w:r>
      <w:r w:rsidR="0000161C">
        <w:rPr>
          <w:rFonts w:asciiTheme="minorHAnsi" w:hAnsiTheme="minorHAnsi"/>
        </w:rPr>
        <w:t xml:space="preserve"> (“</w:t>
      </w:r>
      <w:r w:rsidR="0000161C" w:rsidRPr="0000161C">
        <w:rPr>
          <w:rFonts w:asciiTheme="minorHAnsi" w:hAnsiTheme="minorHAnsi"/>
          <w:b/>
          <w:bCs/>
        </w:rPr>
        <w:t>Collaboration Agreement</w:t>
      </w:r>
      <w:r w:rsidR="0000161C">
        <w:rPr>
          <w:rFonts w:asciiTheme="minorHAnsi" w:hAnsiTheme="minorHAnsi"/>
        </w:rPr>
        <w:t>”)</w:t>
      </w:r>
      <w:r w:rsidR="00DD0FD6">
        <w:rPr>
          <w:rFonts w:asciiTheme="minorHAnsi" w:hAnsiTheme="minorHAnsi"/>
        </w:rPr>
        <w:t xml:space="preserve">. </w:t>
      </w:r>
      <w:commentRangeEnd w:id="1"/>
      <w:r w:rsidR="00DD0FD6" w:rsidRPr="003F1CFC">
        <w:rPr>
          <w:rStyle w:val="CommentReference"/>
          <w:rFonts w:asciiTheme="minorHAnsi" w:hAnsiTheme="minorHAnsi"/>
          <w:sz w:val="21"/>
          <w:szCs w:val="21"/>
        </w:rPr>
        <w:commentReference w:id="1"/>
      </w:r>
    </w:p>
    <w:p w14:paraId="692D4B67" w14:textId="431950E8" w:rsidR="00533651" w:rsidRDefault="00D93652" w:rsidP="003F1CFC">
      <w:pPr>
        <w:numPr>
          <w:ilvl w:val="0"/>
          <w:numId w:val="4"/>
        </w:numPr>
        <w:spacing w:before="0" w:after="120"/>
        <w:ind w:left="993" w:hanging="709"/>
        <w:rPr>
          <w:rFonts w:asciiTheme="minorHAnsi" w:hAnsiTheme="minorHAnsi"/>
        </w:rPr>
      </w:pPr>
      <w:r w:rsidRPr="003F1CFC">
        <w:rPr>
          <w:rFonts w:asciiTheme="minorHAnsi" w:hAnsiTheme="minorHAnsi"/>
        </w:rPr>
        <w:t xml:space="preserve">The </w:t>
      </w:r>
      <w:r w:rsidR="00D7460E">
        <w:rPr>
          <w:rFonts w:asciiTheme="minorHAnsi" w:hAnsiTheme="minorHAnsi"/>
        </w:rPr>
        <w:t>Collaborator</w:t>
      </w:r>
      <w:r w:rsidR="0007530A">
        <w:rPr>
          <w:rFonts w:asciiTheme="minorHAnsi" w:hAnsiTheme="minorHAnsi"/>
        </w:rPr>
        <w:t>s</w:t>
      </w:r>
      <w:r w:rsidRPr="003F1CFC">
        <w:rPr>
          <w:rFonts w:asciiTheme="minorHAnsi" w:hAnsiTheme="minorHAnsi"/>
        </w:rPr>
        <w:t xml:space="preserve"> shall use the facilities and services provided in accordance with this Agreement and </w:t>
      </w:r>
      <w:r w:rsidR="00D7460E">
        <w:rPr>
          <w:rFonts w:asciiTheme="minorHAnsi" w:hAnsiTheme="minorHAnsi"/>
        </w:rPr>
        <w:t>ARTPARK</w:t>
      </w:r>
      <w:r w:rsidRPr="003F1CFC">
        <w:rPr>
          <w:rFonts w:asciiTheme="minorHAnsi" w:hAnsiTheme="minorHAnsi"/>
        </w:rPr>
        <w:t xml:space="preserve">’s policies and procedures for the promotion of its business. </w:t>
      </w:r>
    </w:p>
    <w:p w14:paraId="74499CC8" w14:textId="3D47E910" w:rsidR="002F7F14" w:rsidRPr="002F7F14" w:rsidRDefault="002F7F14" w:rsidP="002F7F14">
      <w:pPr>
        <w:numPr>
          <w:ilvl w:val="0"/>
          <w:numId w:val="4"/>
        </w:numPr>
        <w:spacing w:before="0" w:after="120"/>
        <w:ind w:left="993" w:hanging="709"/>
        <w:rPr>
          <w:rFonts w:asciiTheme="minorHAnsi" w:hAnsiTheme="minorHAnsi"/>
        </w:rPr>
      </w:pPr>
      <w:r w:rsidRPr="002F7F14">
        <w:rPr>
          <w:rFonts w:asciiTheme="minorHAnsi" w:hAnsiTheme="minorHAnsi"/>
        </w:rPr>
        <w:t xml:space="preserve">Terms not defined in this Agreement shall have the meaning ascribed to them in the </w:t>
      </w:r>
      <w:r>
        <w:rPr>
          <w:rFonts w:asciiTheme="minorHAnsi" w:hAnsiTheme="minorHAnsi"/>
        </w:rPr>
        <w:t xml:space="preserve">Collaboration </w:t>
      </w:r>
      <w:r w:rsidRPr="002F7F14">
        <w:rPr>
          <w:rFonts w:asciiTheme="minorHAnsi" w:hAnsiTheme="minorHAnsi"/>
        </w:rPr>
        <w:t xml:space="preserve">Agreement. </w:t>
      </w:r>
    </w:p>
    <w:p w14:paraId="0414FC49" w14:textId="4C847807" w:rsidR="00CE1A89" w:rsidRPr="003F1CFC" w:rsidRDefault="00533651" w:rsidP="003F1CFC">
      <w:pPr>
        <w:spacing w:before="0" w:after="120"/>
        <w:ind w:left="284" w:firstLine="0"/>
        <w:rPr>
          <w:rFonts w:asciiTheme="minorHAnsi" w:hAnsiTheme="minorHAnsi"/>
          <w:b/>
        </w:rPr>
      </w:pPr>
      <w:r w:rsidRPr="003F1CFC">
        <w:rPr>
          <w:rFonts w:asciiTheme="minorHAnsi" w:hAnsiTheme="minorHAnsi"/>
          <w:b/>
          <w:bCs/>
        </w:rPr>
        <w:t>IN CONSIDERATION OF THE MUTUAL COVENANTS AND AGREEMENTS SET FORTH HEREIN AND FOR OTHER GOOD AND VALUABLE CONSIDERATION, THE PARTIES HERETO AGREE AS FOLLOWS:</w:t>
      </w:r>
    </w:p>
    <w:p w14:paraId="0362C50B" w14:textId="3C8BD2DC" w:rsidR="00CE1A89" w:rsidRPr="003F1CFC" w:rsidRDefault="00FA7375" w:rsidP="003F1CFC">
      <w:pPr>
        <w:pStyle w:val="ListParagraph"/>
        <w:numPr>
          <w:ilvl w:val="0"/>
          <w:numId w:val="10"/>
        </w:numPr>
        <w:spacing w:before="0" w:after="120"/>
        <w:ind w:left="993" w:hanging="709"/>
        <w:contextualSpacing w:val="0"/>
        <w:rPr>
          <w:rFonts w:asciiTheme="minorHAnsi" w:hAnsiTheme="minorHAnsi"/>
          <w:b/>
          <w:bCs/>
        </w:rPr>
      </w:pPr>
      <w:r w:rsidRPr="003F1CFC">
        <w:rPr>
          <w:rFonts w:asciiTheme="minorHAnsi" w:hAnsiTheme="minorHAnsi"/>
          <w:b/>
          <w:bCs/>
        </w:rPr>
        <w:t xml:space="preserve">SCOPE OF THE AGREEMENT AND EFFECTIVE DATE </w:t>
      </w:r>
    </w:p>
    <w:p w14:paraId="5676ED95" w14:textId="3EAD00AE" w:rsidR="008B58C8" w:rsidRPr="003F1CFC" w:rsidRDefault="007B6719" w:rsidP="003F1CFC">
      <w:pPr>
        <w:pStyle w:val="ListParagraph"/>
        <w:numPr>
          <w:ilvl w:val="1"/>
          <w:numId w:val="10"/>
        </w:numPr>
        <w:spacing w:before="0" w:after="120"/>
        <w:ind w:left="993" w:hanging="709"/>
        <w:contextualSpacing w:val="0"/>
        <w:rPr>
          <w:rFonts w:asciiTheme="minorHAnsi" w:hAnsiTheme="minorHAnsi"/>
        </w:rPr>
      </w:pPr>
      <w:r w:rsidRPr="003F1CFC">
        <w:rPr>
          <w:rFonts w:asciiTheme="minorHAnsi" w:hAnsiTheme="minorHAnsi"/>
        </w:rPr>
        <w:t>By means of this Agreement</w:t>
      </w:r>
      <w:r w:rsidR="00211D25" w:rsidRPr="003F1CFC">
        <w:rPr>
          <w:rFonts w:asciiTheme="minorHAnsi" w:hAnsiTheme="minorHAnsi"/>
        </w:rPr>
        <w:t>,</w:t>
      </w:r>
      <w:r w:rsidRPr="003F1CFC">
        <w:rPr>
          <w:rFonts w:asciiTheme="minorHAnsi" w:hAnsiTheme="minorHAnsi"/>
        </w:rPr>
        <w:t xml:space="preserve"> the Parties agree to establish the terms and conditions regarding the</w:t>
      </w:r>
      <w:r w:rsidR="00453BDF" w:rsidRPr="003F1CFC">
        <w:rPr>
          <w:rFonts w:asciiTheme="minorHAnsi" w:hAnsiTheme="minorHAnsi"/>
        </w:rPr>
        <w:t xml:space="preserve"> </w:t>
      </w:r>
      <w:r w:rsidR="00EC57F8">
        <w:rPr>
          <w:rFonts w:asciiTheme="minorHAnsi" w:hAnsiTheme="minorHAnsi"/>
        </w:rPr>
        <w:t xml:space="preserve">use of the facilities and premises of </w:t>
      </w:r>
      <w:r w:rsidR="00D9746B" w:rsidRPr="003F1CFC">
        <w:rPr>
          <w:rFonts w:asciiTheme="minorHAnsi" w:hAnsiTheme="minorHAnsi"/>
        </w:rPr>
        <w:t>ARTPARK</w:t>
      </w:r>
      <w:r w:rsidRPr="003F1CFC">
        <w:rPr>
          <w:rFonts w:asciiTheme="minorHAnsi" w:hAnsiTheme="minorHAnsi"/>
        </w:rPr>
        <w:t>.</w:t>
      </w:r>
    </w:p>
    <w:p w14:paraId="16E0AF25" w14:textId="3980F784" w:rsidR="007B6719" w:rsidRPr="003F1CFC" w:rsidRDefault="00D2568C" w:rsidP="003F1CFC">
      <w:pPr>
        <w:pStyle w:val="ListParagraph"/>
        <w:numPr>
          <w:ilvl w:val="1"/>
          <w:numId w:val="10"/>
        </w:numPr>
        <w:spacing w:before="0" w:after="120"/>
        <w:ind w:left="993" w:hanging="709"/>
        <w:contextualSpacing w:val="0"/>
        <w:rPr>
          <w:rFonts w:asciiTheme="minorHAnsi" w:hAnsiTheme="minorHAnsi"/>
          <w:bCs/>
        </w:rPr>
      </w:pPr>
      <w:r w:rsidRPr="003F1CFC">
        <w:rPr>
          <w:rFonts w:asciiTheme="minorHAnsi" w:hAnsiTheme="minorHAnsi"/>
        </w:rPr>
        <w:lastRenderedPageBreak/>
        <w:t>Unless stated otherwise, the Parties agree that this Agreement shall be effective on and from</w:t>
      </w:r>
      <w:r w:rsidRPr="003F1CFC">
        <w:rPr>
          <w:rFonts w:asciiTheme="minorHAnsi" w:hAnsiTheme="minorHAnsi"/>
          <w:lang w:val="en-GB"/>
        </w:rPr>
        <w:t xml:space="preserve"> [</w:t>
      </w:r>
      <w:r w:rsidRPr="003F1CFC">
        <w:rPr>
          <w:rFonts w:asciiTheme="minorHAnsi" w:hAnsiTheme="minorHAnsi"/>
          <w:i/>
          <w:iCs/>
          <w:lang w:val="en-GB"/>
        </w:rPr>
        <w:t>month</w:t>
      </w:r>
      <w:r w:rsidRPr="003F1CFC">
        <w:rPr>
          <w:rFonts w:asciiTheme="minorHAnsi" w:hAnsiTheme="minorHAnsi"/>
          <w:lang w:val="en-GB"/>
        </w:rPr>
        <w:t>], [</w:t>
      </w:r>
      <w:r w:rsidRPr="003F1CFC">
        <w:rPr>
          <w:rFonts w:asciiTheme="minorHAnsi" w:hAnsiTheme="minorHAnsi"/>
          <w:i/>
          <w:iCs/>
          <w:lang w:val="en-GB"/>
        </w:rPr>
        <w:t>date</w:t>
      </w:r>
      <w:r w:rsidRPr="003F1CFC">
        <w:rPr>
          <w:rFonts w:asciiTheme="minorHAnsi" w:hAnsiTheme="minorHAnsi"/>
          <w:lang w:val="en-GB"/>
        </w:rPr>
        <w:t>], 2026</w:t>
      </w:r>
      <w:r w:rsidRPr="003F1CFC">
        <w:rPr>
          <w:rFonts w:asciiTheme="minorHAnsi" w:hAnsiTheme="minorHAnsi"/>
          <w:b/>
          <w:lang w:val="en-GB"/>
        </w:rPr>
        <w:t xml:space="preserve"> </w:t>
      </w:r>
      <w:r w:rsidRPr="003F1CFC">
        <w:rPr>
          <w:rFonts w:asciiTheme="minorHAnsi" w:hAnsiTheme="minorHAnsi"/>
        </w:rPr>
        <w:t>(“</w:t>
      </w:r>
      <w:r w:rsidRPr="003F1CFC">
        <w:rPr>
          <w:rFonts w:asciiTheme="minorHAnsi" w:hAnsiTheme="minorHAnsi"/>
          <w:b/>
        </w:rPr>
        <w:t>Effective Date</w:t>
      </w:r>
      <w:r w:rsidRPr="003F1CFC">
        <w:rPr>
          <w:rFonts w:asciiTheme="minorHAnsi" w:hAnsiTheme="minorHAnsi"/>
        </w:rPr>
        <w:t>”).</w:t>
      </w:r>
    </w:p>
    <w:p w14:paraId="713BB2E8" w14:textId="10332D9E" w:rsidR="000E6415" w:rsidRPr="003F1CFC" w:rsidRDefault="00FA7375" w:rsidP="003F1CFC">
      <w:pPr>
        <w:pStyle w:val="ListParagraph"/>
        <w:numPr>
          <w:ilvl w:val="0"/>
          <w:numId w:val="10"/>
        </w:numPr>
        <w:spacing w:before="0" w:after="120"/>
        <w:ind w:left="993" w:hanging="709"/>
        <w:contextualSpacing w:val="0"/>
        <w:rPr>
          <w:rFonts w:asciiTheme="minorHAnsi" w:hAnsiTheme="minorHAnsi"/>
          <w:b/>
          <w:bCs/>
        </w:rPr>
      </w:pPr>
      <w:r w:rsidRPr="003F1CFC">
        <w:rPr>
          <w:rFonts w:asciiTheme="minorHAnsi" w:hAnsiTheme="minorHAnsi"/>
          <w:b/>
          <w:bCs/>
        </w:rPr>
        <w:t xml:space="preserve">TERMS AND CONDITIONS OF </w:t>
      </w:r>
      <w:r w:rsidR="0027335F">
        <w:rPr>
          <w:rFonts w:asciiTheme="minorHAnsi" w:hAnsiTheme="minorHAnsi"/>
          <w:b/>
          <w:bCs/>
        </w:rPr>
        <w:t>USE OF FACILITIES</w:t>
      </w:r>
      <w:r w:rsidRPr="003F1CFC">
        <w:rPr>
          <w:rFonts w:asciiTheme="minorHAnsi" w:hAnsiTheme="minorHAnsi"/>
          <w:b/>
          <w:bCs/>
        </w:rPr>
        <w:t xml:space="preserve"> </w:t>
      </w:r>
    </w:p>
    <w:p w14:paraId="33C967BF" w14:textId="6564EB6C" w:rsidR="00DB2059" w:rsidRDefault="00D7460E" w:rsidP="003F1CFC">
      <w:pPr>
        <w:pStyle w:val="ListParagraph"/>
        <w:numPr>
          <w:ilvl w:val="1"/>
          <w:numId w:val="10"/>
        </w:numPr>
        <w:spacing w:before="0" w:after="120"/>
        <w:ind w:left="993" w:hanging="709"/>
        <w:contextualSpacing w:val="0"/>
        <w:rPr>
          <w:rFonts w:asciiTheme="minorHAnsi" w:hAnsiTheme="minorHAnsi"/>
        </w:rPr>
      </w:pPr>
      <w:r>
        <w:rPr>
          <w:rFonts w:asciiTheme="minorHAnsi" w:hAnsiTheme="minorHAnsi"/>
        </w:rPr>
        <w:t>ARTPARK</w:t>
      </w:r>
      <w:r w:rsidR="008E7A4F" w:rsidRPr="003F1CFC">
        <w:rPr>
          <w:rFonts w:asciiTheme="minorHAnsi" w:hAnsiTheme="minorHAnsi"/>
        </w:rPr>
        <w:t xml:space="preserve"> shall provide to the </w:t>
      </w:r>
      <w:r>
        <w:rPr>
          <w:rFonts w:asciiTheme="minorHAnsi" w:hAnsiTheme="minorHAnsi"/>
        </w:rPr>
        <w:t>Collaborator</w:t>
      </w:r>
      <w:r w:rsidR="008E0831">
        <w:rPr>
          <w:rFonts w:asciiTheme="minorHAnsi" w:hAnsiTheme="minorHAnsi"/>
        </w:rPr>
        <w:t>s</w:t>
      </w:r>
      <w:r w:rsidR="008E7A4F" w:rsidRPr="003F1CFC">
        <w:rPr>
          <w:rFonts w:asciiTheme="minorHAnsi" w:hAnsiTheme="minorHAnsi"/>
        </w:rPr>
        <w:t xml:space="preserve"> </w:t>
      </w:r>
      <w:r w:rsidR="009A2590" w:rsidRPr="003F1CFC">
        <w:rPr>
          <w:rFonts w:asciiTheme="minorHAnsi" w:hAnsiTheme="minorHAnsi"/>
        </w:rPr>
        <w:t xml:space="preserve">non-exclusive, non-transferable and revocable </w:t>
      </w:r>
      <w:r w:rsidR="008E7A4F" w:rsidRPr="003F1CFC">
        <w:rPr>
          <w:rFonts w:asciiTheme="minorHAnsi" w:hAnsiTheme="minorHAnsi"/>
        </w:rPr>
        <w:t xml:space="preserve">access to </w:t>
      </w:r>
      <w:r w:rsidR="00040BC2" w:rsidRPr="003F1CFC">
        <w:rPr>
          <w:rFonts w:asciiTheme="minorHAnsi" w:hAnsiTheme="minorHAnsi"/>
        </w:rPr>
        <w:t>certain</w:t>
      </w:r>
      <w:r w:rsidR="000409A8" w:rsidRPr="003F1CFC">
        <w:rPr>
          <w:rFonts w:asciiTheme="minorHAnsi" w:hAnsiTheme="minorHAnsi"/>
        </w:rPr>
        <w:t xml:space="preserve"> premises</w:t>
      </w:r>
      <w:r w:rsidR="00040BC2" w:rsidRPr="003F1CFC">
        <w:rPr>
          <w:rFonts w:asciiTheme="minorHAnsi" w:hAnsiTheme="minorHAnsi"/>
        </w:rPr>
        <w:t xml:space="preserve"> </w:t>
      </w:r>
      <w:r w:rsidR="000409A8" w:rsidRPr="003F1CFC">
        <w:rPr>
          <w:rFonts w:asciiTheme="minorHAnsi" w:hAnsiTheme="minorHAnsi"/>
        </w:rPr>
        <w:t>(“</w:t>
      </w:r>
      <w:r w:rsidR="00040BC2" w:rsidRPr="003F1CFC">
        <w:rPr>
          <w:rFonts w:asciiTheme="minorHAnsi" w:hAnsiTheme="minorHAnsi"/>
          <w:b/>
          <w:bCs/>
        </w:rPr>
        <w:t>Premises</w:t>
      </w:r>
      <w:r w:rsidR="000409A8" w:rsidRPr="003F1CFC">
        <w:rPr>
          <w:rFonts w:asciiTheme="minorHAnsi" w:hAnsiTheme="minorHAnsi"/>
        </w:rPr>
        <w:t>”)</w:t>
      </w:r>
      <w:r w:rsidR="00040BC2" w:rsidRPr="003F1CFC">
        <w:rPr>
          <w:rFonts w:asciiTheme="minorHAnsi" w:hAnsiTheme="minorHAnsi"/>
          <w:b/>
          <w:bCs/>
        </w:rPr>
        <w:t xml:space="preserve"> </w:t>
      </w:r>
      <w:r w:rsidR="00735353" w:rsidRPr="003F1CFC">
        <w:rPr>
          <w:rFonts w:asciiTheme="minorHAnsi" w:hAnsiTheme="minorHAnsi"/>
        </w:rPr>
        <w:t xml:space="preserve">as enumerated in </w:t>
      </w:r>
      <w:r w:rsidR="00735353" w:rsidRPr="003F1CFC">
        <w:rPr>
          <w:rFonts w:asciiTheme="minorHAnsi" w:hAnsiTheme="minorHAnsi"/>
          <w:b/>
          <w:bCs/>
        </w:rPr>
        <w:t>Schedule I:</w:t>
      </w:r>
      <w:r w:rsidR="000409A8" w:rsidRPr="003F1CFC">
        <w:rPr>
          <w:rFonts w:asciiTheme="minorHAnsi" w:hAnsiTheme="minorHAnsi"/>
          <w:b/>
          <w:bCs/>
        </w:rPr>
        <w:t xml:space="preserve"> Premises</w:t>
      </w:r>
      <w:r w:rsidR="000409A8" w:rsidRPr="003F1CFC">
        <w:rPr>
          <w:rFonts w:asciiTheme="minorHAnsi" w:hAnsiTheme="minorHAnsi"/>
        </w:rPr>
        <w:t>,</w:t>
      </w:r>
      <w:r w:rsidR="008E7A4F" w:rsidRPr="003F1CFC">
        <w:rPr>
          <w:rFonts w:asciiTheme="minorHAnsi" w:hAnsiTheme="minorHAnsi"/>
        </w:rPr>
        <w:t xml:space="preserve"> </w:t>
      </w:r>
      <w:r w:rsidR="00183917" w:rsidRPr="003F1CFC">
        <w:rPr>
          <w:rFonts w:asciiTheme="minorHAnsi" w:hAnsiTheme="minorHAnsi"/>
        </w:rPr>
        <w:t>to use</w:t>
      </w:r>
      <w:r w:rsidR="00815041" w:rsidRPr="003F1CFC">
        <w:rPr>
          <w:rFonts w:asciiTheme="minorHAnsi" w:hAnsiTheme="minorHAnsi"/>
        </w:rPr>
        <w:t xml:space="preserve"> </w:t>
      </w:r>
      <w:r w:rsidR="004423E3" w:rsidRPr="003F1CFC">
        <w:rPr>
          <w:rFonts w:asciiTheme="minorHAnsi" w:hAnsiTheme="minorHAnsi"/>
        </w:rPr>
        <w:t>for</w:t>
      </w:r>
      <w:r w:rsidR="000E6078" w:rsidRPr="003F1CFC">
        <w:rPr>
          <w:rFonts w:asciiTheme="minorHAnsi" w:hAnsiTheme="minorHAnsi"/>
        </w:rPr>
        <w:t xml:space="preserve"> research and development, testing, experimentation and other </w:t>
      </w:r>
      <w:r w:rsidR="00BC74D9" w:rsidRPr="003F1CFC">
        <w:rPr>
          <w:rFonts w:asciiTheme="minorHAnsi" w:hAnsiTheme="minorHAnsi"/>
        </w:rPr>
        <w:t>ancillary</w:t>
      </w:r>
      <w:r w:rsidR="000E6078" w:rsidRPr="003F1CFC">
        <w:rPr>
          <w:rFonts w:asciiTheme="minorHAnsi" w:hAnsiTheme="minorHAnsi"/>
        </w:rPr>
        <w:t xml:space="preserve"> business operations </w:t>
      </w:r>
      <w:r w:rsidR="00BC74D9" w:rsidRPr="003F1CFC">
        <w:rPr>
          <w:rFonts w:asciiTheme="minorHAnsi" w:hAnsiTheme="minorHAnsi"/>
        </w:rPr>
        <w:t xml:space="preserve">approved in writing by </w:t>
      </w:r>
      <w:r>
        <w:rPr>
          <w:rFonts w:asciiTheme="minorHAnsi" w:hAnsiTheme="minorHAnsi"/>
        </w:rPr>
        <w:t>ARTPARK</w:t>
      </w:r>
      <w:r w:rsidR="00C32233" w:rsidRPr="003F1CFC">
        <w:rPr>
          <w:rFonts w:asciiTheme="minorHAnsi" w:hAnsiTheme="minorHAnsi"/>
        </w:rPr>
        <w:t xml:space="preserve"> </w:t>
      </w:r>
      <w:r w:rsidR="00BC74D9" w:rsidRPr="003F1CFC">
        <w:rPr>
          <w:rFonts w:asciiTheme="minorHAnsi" w:hAnsiTheme="minorHAnsi"/>
        </w:rPr>
        <w:t>(“</w:t>
      </w:r>
      <w:r w:rsidR="00BC74D9" w:rsidRPr="003F1CFC">
        <w:rPr>
          <w:rFonts w:asciiTheme="minorHAnsi" w:hAnsiTheme="minorHAnsi"/>
          <w:b/>
          <w:bCs/>
        </w:rPr>
        <w:t>Permitted Use</w:t>
      </w:r>
      <w:r w:rsidR="00BC74D9" w:rsidRPr="003F1CFC">
        <w:rPr>
          <w:rFonts w:asciiTheme="minorHAnsi" w:hAnsiTheme="minorHAnsi"/>
        </w:rPr>
        <w:t>”).</w:t>
      </w:r>
      <w:r w:rsidR="004423E3" w:rsidRPr="003F1CFC">
        <w:rPr>
          <w:rFonts w:asciiTheme="minorHAnsi" w:hAnsiTheme="minorHAnsi"/>
        </w:rPr>
        <w:t xml:space="preserve"> </w:t>
      </w:r>
    </w:p>
    <w:p w14:paraId="4A8BAB01" w14:textId="69B08B40" w:rsidR="001C326D" w:rsidRPr="004A09F0" w:rsidRDefault="00D7460E" w:rsidP="004A09F0">
      <w:pPr>
        <w:pStyle w:val="ListParagraph"/>
        <w:numPr>
          <w:ilvl w:val="1"/>
          <w:numId w:val="10"/>
        </w:numPr>
        <w:spacing w:before="0" w:after="120"/>
        <w:ind w:left="993" w:hanging="709"/>
        <w:contextualSpacing w:val="0"/>
        <w:rPr>
          <w:rFonts w:asciiTheme="minorHAnsi" w:hAnsiTheme="minorHAnsi"/>
        </w:rPr>
      </w:pPr>
      <w:r>
        <w:rPr>
          <w:rFonts w:asciiTheme="minorHAnsi" w:hAnsiTheme="minorHAnsi"/>
        </w:rPr>
        <w:t>ARTPARK</w:t>
      </w:r>
      <w:r w:rsidR="0081447E" w:rsidRPr="003F1CFC">
        <w:rPr>
          <w:rFonts w:asciiTheme="minorHAnsi" w:hAnsiTheme="minorHAnsi"/>
        </w:rPr>
        <w:t xml:space="preserve"> shall, </w:t>
      </w:r>
      <w:r w:rsidR="00D63082" w:rsidRPr="003F1CFC">
        <w:rPr>
          <w:rFonts w:asciiTheme="minorHAnsi" w:eastAsia="Times New Roman" w:hAnsiTheme="minorHAnsi" w:cs="Times New Roman"/>
        </w:rPr>
        <w:t>subject to availability and</w:t>
      </w:r>
      <w:r w:rsidR="00003F59" w:rsidRPr="003F1CFC">
        <w:rPr>
          <w:rFonts w:asciiTheme="minorHAnsi" w:eastAsia="Times New Roman" w:hAnsiTheme="minorHAnsi" w:cs="Times New Roman"/>
        </w:rPr>
        <w:t xml:space="preserve"> at</w:t>
      </w:r>
      <w:r w:rsidR="00D63082" w:rsidRPr="003F1CFC">
        <w:rPr>
          <w:rFonts w:asciiTheme="minorHAnsi" w:eastAsia="Times New Roman" w:hAnsiTheme="minorHAnsi" w:cs="Times New Roman"/>
        </w:rPr>
        <w:t xml:space="preserve"> its sole discretion, provide services and facilities, which may include dedicated and shared seating arrangements, non-exclusive laboratory space, computing resources, wireless internet access, conference rooms, and administrative identification badges (collectively, the “</w:t>
      </w:r>
      <w:r w:rsidR="00D63082" w:rsidRPr="003F1CFC">
        <w:rPr>
          <w:rFonts w:asciiTheme="minorHAnsi" w:eastAsia="Times New Roman" w:hAnsiTheme="minorHAnsi" w:cs="Times New Roman"/>
          <w:b/>
          <w:bCs/>
        </w:rPr>
        <w:t>Facilities</w:t>
      </w:r>
      <w:r w:rsidR="00D63082" w:rsidRPr="003F1CFC">
        <w:rPr>
          <w:rFonts w:asciiTheme="minorHAnsi" w:eastAsia="Times New Roman" w:hAnsiTheme="minorHAnsi" w:cs="Times New Roman"/>
        </w:rPr>
        <w:t xml:space="preserve">”) and as specifically enumerated in </w:t>
      </w:r>
      <w:r w:rsidR="00D63082" w:rsidRPr="003F1CFC">
        <w:rPr>
          <w:rFonts w:asciiTheme="minorHAnsi" w:eastAsia="Times New Roman" w:hAnsiTheme="minorHAnsi" w:cs="Times New Roman"/>
          <w:b/>
          <w:bCs/>
        </w:rPr>
        <w:t>Schedule II: Facilities</w:t>
      </w:r>
      <w:r w:rsidR="00D63082" w:rsidRPr="003F1CFC">
        <w:rPr>
          <w:rFonts w:asciiTheme="minorHAnsi" w:eastAsia="Times New Roman" w:hAnsiTheme="minorHAnsi" w:cs="Times New Roman"/>
        </w:rPr>
        <w:t xml:space="preserve">. ARTPARK expressly reserves the right to amend, modify, substitute, or discontinue any or all such Facilities at any time, with or without notice, and the </w:t>
      </w:r>
      <w:r>
        <w:rPr>
          <w:rFonts w:asciiTheme="minorHAnsi" w:eastAsia="Times New Roman" w:hAnsiTheme="minorHAnsi" w:cs="Times New Roman"/>
        </w:rPr>
        <w:t xml:space="preserve">Collaborators </w:t>
      </w:r>
      <w:r w:rsidR="00D63082" w:rsidRPr="003F1CFC">
        <w:rPr>
          <w:rFonts w:asciiTheme="minorHAnsi" w:eastAsia="Times New Roman" w:hAnsiTheme="minorHAnsi" w:cs="Times New Roman"/>
        </w:rPr>
        <w:t>acknowledge and agree that no claim for damages or compensation shall arise from any such modification or withdrawal</w:t>
      </w:r>
    </w:p>
    <w:p w14:paraId="18C9BD59" w14:textId="194C531E" w:rsidR="000746B9" w:rsidRPr="003F1CFC" w:rsidRDefault="0081447E" w:rsidP="003F1CFC">
      <w:pPr>
        <w:pStyle w:val="ListParagraph"/>
        <w:numPr>
          <w:ilvl w:val="1"/>
          <w:numId w:val="10"/>
        </w:numPr>
        <w:spacing w:before="0" w:after="120"/>
        <w:ind w:left="993" w:hanging="709"/>
        <w:contextualSpacing w:val="0"/>
        <w:rPr>
          <w:rFonts w:asciiTheme="minorHAnsi" w:hAnsiTheme="minorHAnsi"/>
        </w:rPr>
      </w:pPr>
      <w:r w:rsidRPr="003F1CFC">
        <w:rPr>
          <w:rFonts w:asciiTheme="minorHAnsi" w:hAnsiTheme="minorHAnsi"/>
        </w:rPr>
        <w:t xml:space="preserve">Under this Agreement, the </w:t>
      </w:r>
      <w:r w:rsidR="000746B9" w:rsidRPr="003F1CFC">
        <w:rPr>
          <w:rFonts w:asciiTheme="minorHAnsi" w:hAnsiTheme="minorHAnsi"/>
        </w:rPr>
        <w:t xml:space="preserve">License will not be granted in exchange for any rent, license fee or monetary consideration payable by the </w:t>
      </w:r>
      <w:r w:rsidR="00D7460E">
        <w:rPr>
          <w:rFonts w:asciiTheme="minorHAnsi" w:hAnsiTheme="minorHAnsi"/>
        </w:rPr>
        <w:t>Collaborators</w:t>
      </w:r>
      <w:r w:rsidRPr="003F1CFC">
        <w:rPr>
          <w:rFonts w:asciiTheme="minorHAnsi" w:hAnsiTheme="minorHAnsi"/>
        </w:rPr>
        <w:t>.</w:t>
      </w:r>
    </w:p>
    <w:p w14:paraId="6A5AA8FA" w14:textId="1C817386" w:rsidR="009F5897" w:rsidRDefault="00CD3578" w:rsidP="003F1CFC">
      <w:pPr>
        <w:pStyle w:val="ListParagraph"/>
        <w:numPr>
          <w:ilvl w:val="1"/>
          <w:numId w:val="10"/>
        </w:numPr>
        <w:spacing w:before="0" w:after="120"/>
        <w:ind w:left="993" w:hanging="709"/>
        <w:contextualSpacing w:val="0"/>
        <w:rPr>
          <w:rFonts w:asciiTheme="minorHAnsi" w:hAnsiTheme="minorHAnsi"/>
        </w:rPr>
      </w:pPr>
      <w:r w:rsidRPr="003F1CFC">
        <w:rPr>
          <w:rFonts w:asciiTheme="minorHAnsi" w:hAnsiTheme="minorHAnsi"/>
        </w:rPr>
        <w:t xml:space="preserve">This Agreement shall not create rights relating to tenancy, lease, exclusive possession, easement, or </w:t>
      </w:r>
      <w:r w:rsidR="00D9061B" w:rsidRPr="003F1CFC">
        <w:rPr>
          <w:rFonts w:asciiTheme="minorHAnsi" w:hAnsiTheme="minorHAnsi"/>
        </w:rPr>
        <w:t xml:space="preserve">any other interest in land or property in favor of the </w:t>
      </w:r>
      <w:r w:rsidR="008E0831">
        <w:rPr>
          <w:rFonts w:asciiTheme="minorHAnsi" w:hAnsiTheme="minorHAnsi"/>
        </w:rPr>
        <w:t>Collaborators</w:t>
      </w:r>
      <w:r w:rsidR="00D9061B" w:rsidRPr="003F1CFC">
        <w:rPr>
          <w:rFonts w:asciiTheme="minorHAnsi" w:hAnsiTheme="minorHAnsi"/>
        </w:rPr>
        <w:t xml:space="preserve">. </w:t>
      </w:r>
      <w:r w:rsidR="00012D85" w:rsidRPr="003F1CFC">
        <w:rPr>
          <w:rFonts w:asciiTheme="minorHAnsi" w:hAnsiTheme="minorHAnsi"/>
        </w:rPr>
        <w:t xml:space="preserve">The </w:t>
      </w:r>
      <w:r w:rsidR="008E0831">
        <w:rPr>
          <w:rFonts w:asciiTheme="minorHAnsi" w:hAnsiTheme="minorHAnsi"/>
        </w:rPr>
        <w:t>Collaborators</w:t>
      </w:r>
      <w:r w:rsidR="00012D85" w:rsidRPr="003F1CFC">
        <w:rPr>
          <w:rFonts w:asciiTheme="minorHAnsi" w:hAnsiTheme="minorHAnsi"/>
        </w:rPr>
        <w:t xml:space="preserve"> shall retain complete possession, management, supervision and control of the Facilities at all times.</w:t>
      </w:r>
    </w:p>
    <w:p w14:paraId="1C0C1CB0" w14:textId="1DE67CC7" w:rsidR="00E368CB" w:rsidRPr="009F5897" w:rsidRDefault="009F5897" w:rsidP="009F5897">
      <w:pPr>
        <w:pStyle w:val="ListParagraph"/>
        <w:numPr>
          <w:ilvl w:val="1"/>
          <w:numId w:val="10"/>
        </w:numPr>
        <w:spacing w:before="0" w:after="120"/>
        <w:ind w:left="993" w:hanging="709"/>
        <w:contextualSpacing w:val="0"/>
        <w:rPr>
          <w:rFonts w:asciiTheme="minorHAnsi" w:hAnsiTheme="minorHAnsi"/>
        </w:rPr>
      </w:pPr>
      <w:r w:rsidRPr="009F5897">
        <w:rPr>
          <w:rFonts w:asciiTheme="minorHAnsi" w:hAnsiTheme="minorHAnsi"/>
        </w:rPr>
        <w:t xml:space="preserve">The </w:t>
      </w:r>
      <w:r w:rsidR="00BF0206" w:rsidRPr="009F5897">
        <w:rPr>
          <w:rFonts w:asciiTheme="minorHAnsi" w:hAnsiTheme="minorHAnsi"/>
        </w:rPr>
        <w:t xml:space="preserve"> </w:t>
      </w:r>
      <w:r w:rsidR="008E0831">
        <w:rPr>
          <w:rFonts w:asciiTheme="minorHAnsi" w:hAnsiTheme="minorHAnsi"/>
        </w:rPr>
        <w:t>Collaborators</w:t>
      </w:r>
      <w:r w:rsidRPr="003F1CFC">
        <w:rPr>
          <w:rFonts w:asciiTheme="minorHAnsi" w:hAnsiTheme="minorHAnsi"/>
        </w:rPr>
        <w:t xml:space="preserve"> </w:t>
      </w:r>
      <w:r w:rsidR="008E0831">
        <w:rPr>
          <w:rFonts w:asciiTheme="minorHAnsi" w:hAnsiTheme="minorHAnsi"/>
        </w:rPr>
        <w:t>are</w:t>
      </w:r>
      <w:r w:rsidRPr="003F1CFC">
        <w:rPr>
          <w:rFonts w:asciiTheme="minorHAnsi" w:hAnsiTheme="minorHAnsi"/>
        </w:rPr>
        <w:t xml:space="preserve"> required to provide a list of their full-time and part-time employees to </w:t>
      </w:r>
      <w:r w:rsidR="00D7460E">
        <w:rPr>
          <w:rFonts w:asciiTheme="minorHAnsi" w:hAnsiTheme="minorHAnsi"/>
        </w:rPr>
        <w:t>ARTPARK</w:t>
      </w:r>
      <w:r w:rsidRPr="003F1CFC">
        <w:rPr>
          <w:rFonts w:asciiTheme="minorHAnsi" w:hAnsiTheme="minorHAnsi"/>
        </w:rPr>
        <w:t>, as and when changes take place, besides at the beginning of the relationship.</w:t>
      </w:r>
      <w:r w:rsidR="00D67B82" w:rsidRPr="009F5897">
        <w:rPr>
          <w:rFonts w:asciiTheme="minorHAnsi" w:hAnsiTheme="minorHAnsi"/>
        </w:rPr>
        <w:t xml:space="preserve"> </w:t>
      </w:r>
    </w:p>
    <w:p w14:paraId="41F59F28" w14:textId="55E0A634" w:rsidR="00A73D12" w:rsidRPr="003F1CFC" w:rsidRDefault="00D7460E" w:rsidP="003F1CFC">
      <w:pPr>
        <w:pStyle w:val="ListParagraph"/>
        <w:numPr>
          <w:ilvl w:val="1"/>
          <w:numId w:val="23"/>
        </w:numPr>
        <w:spacing w:before="0" w:after="120"/>
        <w:ind w:left="993" w:hanging="709"/>
        <w:contextualSpacing w:val="0"/>
        <w:rPr>
          <w:rFonts w:asciiTheme="minorHAnsi" w:hAnsiTheme="minorHAnsi"/>
        </w:rPr>
      </w:pPr>
      <w:r>
        <w:rPr>
          <w:rFonts w:asciiTheme="minorHAnsi" w:hAnsiTheme="minorHAnsi"/>
        </w:rPr>
        <w:t>ARTPARK</w:t>
      </w:r>
      <w:r w:rsidR="00A73D12" w:rsidRPr="003F1CFC">
        <w:rPr>
          <w:rFonts w:asciiTheme="minorHAnsi" w:hAnsiTheme="minorHAnsi"/>
        </w:rPr>
        <w:t xml:space="preserve"> may identify professionals for IP, legal, accounting and management expertise</w:t>
      </w:r>
      <w:r w:rsidR="00603DDF" w:rsidRPr="003F1CFC">
        <w:rPr>
          <w:rFonts w:asciiTheme="minorHAnsi" w:hAnsiTheme="minorHAnsi"/>
        </w:rPr>
        <w:t xml:space="preserve"> on a part-time basis. The </w:t>
      </w:r>
      <w:r w:rsidR="008E0831">
        <w:rPr>
          <w:rFonts w:asciiTheme="minorHAnsi" w:hAnsiTheme="minorHAnsi"/>
        </w:rPr>
        <w:t>Collaborators</w:t>
      </w:r>
      <w:r w:rsidR="00603DDF" w:rsidRPr="003F1CFC">
        <w:rPr>
          <w:rFonts w:asciiTheme="minorHAnsi" w:hAnsiTheme="minorHAnsi"/>
        </w:rPr>
        <w:t xml:space="preserve"> may avail the services on prescribed charges. Any direct services provided to the </w:t>
      </w:r>
      <w:r w:rsidR="008E0831">
        <w:rPr>
          <w:rFonts w:asciiTheme="minorHAnsi" w:hAnsiTheme="minorHAnsi"/>
        </w:rPr>
        <w:t>Collaborators</w:t>
      </w:r>
      <w:r w:rsidR="00603DDF" w:rsidRPr="003F1CFC">
        <w:rPr>
          <w:rFonts w:asciiTheme="minorHAnsi" w:hAnsiTheme="minorHAnsi"/>
        </w:rPr>
        <w:t xml:space="preserve"> would have to be paid for by the </w:t>
      </w:r>
      <w:r w:rsidR="008E0831">
        <w:rPr>
          <w:rFonts w:asciiTheme="minorHAnsi" w:hAnsiTheme="minorHAnsi"/>
        </w:rPr>
        <w:t>Collaborators</w:t>
      </w:r>
      <w:r w:rsidR="00603DDF" w:rsidRPr="003F1CFC">
        <w:rPr>
          <w:rFonts w:asciiTheme="minorHAnsi" w:hAnsiTheme="minorHAnsi"/>
        </w:rPr>
        <w:t xml:space="preserve"> to the service provider on their mutually agreed terms and conditions. </w:t>
      </w:r>
      <w:r>
        <w:rPr>
          <w:rFonts w:asciiTheme="minorHAnsi" w:hAnsiTheme="minorHAnsi"/>
        </w:rPr>
        <w:t>ARTPARK</w:t>
      </w:r>
      <w:r w:rsidR="00603DDF" w:rsidRPr="003F1CFC">
        <w:rPr>
          <w:rFonts w:asciiTheme="minorHAnsi" w:hAnsiTheme="minorHAnsi"/>
        </w:rPr>
        <w:t xml:space="preserve"> acts merely as a facilitator for any such services and the </w:t>
      </w:r>
      <w:r w:rsidR="008E0831">
        <w:rPr>
          <w:rFonts w:asciiTheme="minorHAnsi" w:hAnsiTheme="minorHAnsi"/>
        </w:rPr>
        <w:t>Collaborators</w:t>
      </w:r>
      <w:r w:rsidR="00603DDF" w:rsidRPr="003F1CFC">
        <w:rPr>
          <w:rFonts w:asciiTheme="minorHAnsi" w:hAnsiTheme="minorHAnsi"/>
        </w:rPr>
        <w:t xml:space="preserve"> shall have to make an agreement with the service provider towards terms and conditions for availing the services. The </w:t>
      </w:r>
      <w:r w:rsidR="008E0831">
        <w:rPr>
          <w:rFonts w:asciiTheme="minorHAnsi" w:hAnsiTheme="minorHAnsi"/>
        </w:rPr>
        <w:t>Collaborators</w:t>
      </w:r>
      <w:r w:rsidR="00603DDF" w:rsidRPr="003F1CFC">
        <w:rPr>
          <w:rFonts w:asciiTheme="minorHAnsi" w:hAnsiTheme="minorHAnsi"/>
        </w:rPr>
        <w:t xml:space="preserve"> </w:t>
      </w:r>
      <w:r w:rsidR="008E0831">
        <w:rPr>
          <w:rFonts w:asciiTheme="minorHAnsi" w:hAnsiTheme="minorHAnsi"/>
        </w:rPr>
        <w:t>are</w:t>
      </w:r>
      <w:r w:rsidR="00603DDF" w:rsidRPr="003F1CFC">
        <w:rPr>
          <w:rFonts w:asciiTheme="minorHAnsi" w:hAnsiTheme="minorHAnsi"/>
        </w:rPr>
        <w:t xml:space="preserve"> warranted limited access to the use of </w:t>
      </w:r>
      <w:r>
        <w:rPr>
          <w:rFonts w:asciiTheme="minorHAnsi" w:hAnsiTheme="minorHAnsi"/>
        </w:rPr>
        <w:t>ARTPARK</w:t>
      </w:r>
      <w:r w:rsidR="00603DDF" w:rsidRPr="003F1CFC">
        <w:rPr>
          <w:rFonts w:asciiTheme="minorHAnsi" w:hAnsiTheme="minorHAnsi"/>
        </w:rPr>
        <w:t xml:space="preserve"> name, address, logo and brand as specified below:</w:t>
      </w:r>
    </w:p>
    <w:p w14:paraId="5D2448E9" w14:textId="23B74432" w:rsidR="00603DDF" w:rsidRPr="003F1CFC" w:rsidRDefault="008E0831" w:rsidP="003F1CFC">
      <w:pPr>
        <w:pStyle w:val="ListParagraph"/>
        <w:numPr>
          <w:ilvl w:val="2"/>
          <w:numId w:val="23"/>
        </w:numPr>
        <w:spacing w:before="0" w:after="120"/>
        <w:ind w:left="1985" w:hanging="992"/>
        <w:contextualSpacing w:val="0"/>
        <w:rPr>
          <w:rFonts w:asciiTheme="minorHAnsi" w:hAnsiTheme="minorHAnsi"/>
        </w:rPr>
      </w:pPr>
      <w:r>
        <w:rPr>
          <w:rFonts w:asciiTheme="minorHAnsi" w:hAnsiTheme="minorHAnsi"/>
        </w:rPr>
        <w:t>Collaborators</w:t>
      </w:r>
      <w:r w:rsidR="00ED0264" w:rsidRPr="003F1CFC">
        <w:rPr>
          <w:rFonts w:asciiTheme="minorHAnsi" w:hAnsiTheme="minorHAnsi"/>
        </w:rPr>
        <w:t xml:space="preserve"> shall obtain written permission of </w:t>
      </w:r>
      <w:r w:rsidR="00D7460E">
        <w:rPr>
          <w:rFonts w:asciiTheme="minorHAnsi" w:hAnsiTheme="minorHAnsi"/>
        </w:rPr>
        <w:t>ARTPARK</w:t>
      </w:r>
      <w:r w:rsidR="00ED0264" w:rsidRPr="003F1CFC">
        <w:rPr>
          <w:rFonts w:asciiTheme="minorHAnsi" w:hAnsiTheme="minorHAnsi"/>
        </w:rPr>
        <w:t xml:space="preserve"> for using phrases, such as "</w:t>
      </w:r>
      <w:r w:rsidR="00ED0264" w:rsidRPr="003F1CFC">
        <w:rPr>
          <w:rFonts w:asciiTheme="minorHAnsi" w:hAnsiTheme="minorHAnsi"/>
          <w:i/>
          <w:iCs/>
        </w:rPr>
        <w:t>Incubated by ARTPARK</w:t>
      </w:r>
      <w:r w:rsidR="00ED0264" w:rsidRPr="003F1CFC">
        <w:rPr>
          <w:rFonts w:asciiTheme="minorHAnsi" w:hAnsiTheme="minorHAnsi"/>
        </w:rPr>
        <w:t>" or similar phrases, on physical or virtual platforms for promotional purposes;</w:t>
      </w:r>
    </w:p>
    <w:p w14:paraId="21D4CF05" w14:textId="05A2CD33" w:rsidR="00ED0264" w:rsidRPr="003F1CFC" w:rsidRDefault="008E0831" w:rsidP="003F1CFC">
      <w:pPr>
        <w:pStyle w:val="ListParagraph"/>
        <w:numPr>
          <w:ilvl w:val="2"/>
          <w:numId w:val="23"/>
        </w:numPr>
        <w:spacing w:before="0" w:after="120"/>
        <w:ind w:left="1985" w:hanging="992"/>
        <w:contextualSpacing w:val="0"/>
        <w:rPr>
          <w:rFonts w:asciiTheme="minorHAnsi" w:hAnsiTheme="minorHAnsi"/>
        </w:rPr>
      </w:pPr>
      <w:r>
        <w:rPr>
          <w:rFonts w:asciiTheme="minorHAnsi" w:hAnsiTheme="minorHAnsi"/>
        </w:rPr>
        <w:t>Collaborators</w:t>
      </w:r>
      <w:r w:rsidR="00CA4AB7" w:rsidRPr="003F1CFC">
        <w:rPr>
          <w:rFonts w:asciiTheme="minorHAnsi" w:hAnsiTheme="minorHAnsi"/>
        </w:rPr>
        <w:t xml:space="preserve"> shall, under no circumstances, use the ARTPARK logo as its own or in any manner that may imply ownership or affiliation beyond what is expressly permitted by ARTPARK;</w:t>
      </w:r>
    </w:p>
    <w:p w14:paraId="29657F6F" w14:textId="4529D435" w:rsidR="00CA4AB7" w:rsidRPr="003F1CFC" w:rsidRDefault="0038374A" w:rsidP="003F1CFC">
      <w:pPr>
        <w:pStyle w:val="ListParagraph"/>
        <w:numPr>
          <w:ilvl w:val="2"/>
          <w:numId w:val="23"/>
        </w:numPr>
        <w:spacing w:before="0" w:after="120"/>
        <w:ind w:left="1985" w:hanging="992"/>
        <w:contextualSpacing w:val="0"/>
        <w:rPr>
          <w:rFonts w:asciiTheme="minorHAnsi" w:hAnsiTheme="minorHAnsi"/>
        </w:rPr>
      </w:pPr>
      <w:r w:rsidRPr="003F1CFC">
        <w:rPr>
          <w:rFonts w:asciiTheme="minorHAnsi" w:hAnsiTheme="minorHAnsi"/>
        </w:rPr>
        <w:t xml:space="preserve">Names of </w:t>
      </w:r>
      <w:r w:rsidR="00D7460E">
        <w:rPr>
          <w:rFonts w:asciiTheme="minorHAnsi" w:hAnsiTheme="minorHAnsi"/>
        </w:rPr>
        <w:t>ARTPARK</w:t>
      </w:r>
      <w:r w:rsidR="00B56DDF" w:rsidRPr="003F1CFC">
        <w:rPr>
          <w:rFonts w:asciiTheme="minorHAnsi" w:hAnsiTheme="minorHAnsi"/>
        </w:rPr>
        <w:t>'s board members cannot be used under any circumstances; and</w:t>
      </w:r>
    </w:p>
    <w:p w14:paraId="5423733C" w14:textId="65AAFFE7" w:rsidR="00B56DDF" w:rsidRPr="003F1CFC" w:rsidRDefault="00B56DDF" w:rsidP="003F1CFC">
      <w:pPr>
        <w:pStyle w:val="ListParagraph"/>
        <w:numPr>
          <w:ilvl w:val="2"/>
          <w:numId w:val="23"/>
        </w:numPr>
        <w:spacing w:before="0" w:after="120"/>
        <w:ind w:left="1985" w:hanging="992"/>
        <w:contextualSpacing w:val="0"/>
        <w:rPr>
          <w:rFonts w:asciiTheme="minorHAnsi" w:hAnsiTheme="minorHAnsi"/>
        </w:rPr>
      </w:pPr>
      <w:r w:rsidRPr="003F1CFC">
        <w:rPr>
          <w:rFonts w:asciiTheme="minorHAnsi" w:hAnsiTheme="minorHAnsi"/>
        </w:rPr>
        <w:t xml:space="preserve">Names of any other faculty or staff members of ARTPARK shall not be used without explicit authorization from </w:t>
      </w:r>
      <w:r w:rsidR="00D7460E">
        <w:rPr>
          <w:rFonts w:asciiTheme="minorHAnsi" w:hAnsiTheme="minorHAnsi"/>
        </w:rPr>
        <w:t>ARTPARK</w:t>
      </w:r>
      <w:r w:rsidRPr="003F1CFC">
        <w:rPr>
          <w:rFonts w:asciiTheme="minorHAnsi" w:hAnsiTheme="minorHAnsi"/>
        </w:rPr>
        <w:t>.</w:t>
      </w:r>
    </w:p>
    <w:p w14:paraId="340FB503" w14:textId="0A5EC600" w:rsidR="00B87212" w:rsidRPr="003F1CFC" w:rsidRDefault="00B56DDF" w:rsidP="003F1CFC">
      <w:pPr>
        <w:pStyle w:val="ListParagraph"/>
        <w:numPr>
          <w:ilvl w:val="1"/>
          <w:numId w:val="23"/>
        </w:numPr>
        <w:spacing w:before="0" w:after="120"/>
        <w:ind w:left="993" w:hanging="709"/>
        <w:contextualSpacing w:val="0"/>
        <w:rPr>
          <w:rFonts w:asciiTheme="minorHAnsi" w:hAnsiTheme="minorHAnsi"/>
        </w:rPr>
      </w:pPr>
      <w:r w:rsidRPr="003F1CFC">
        <w:rPr>
          <w:rFonts w:asciiTheme="minorHAnsi" w:hAnsiTheme="minorHAnsi"/>
        </w:rPr>
        <w:t xml:space="preserve">The </w:t>
      </w:r>
      <w:r w:rsidR="008E0831">
        <w:rPr>
          <w:rFonts w:asciiTheme="minorHAnsi" w:hAnsiTheme="minorHAnsi"/>
        </w:rPr>
        <w:t>Collaborators</w:t>
      </w:r>
      <w:r w:rsidRPr="003F1CFC">
        <w:rPr>
          <w:rFonts w:asciiTheme="minorHAnsi" w:hAnsiTheme="minorHAnsi"/>
        </w:rPr>
        <w:t xml:space="preserve"> shall abide by and follow procedures set by </w:t>
      </w:r>
      <w:r w:rsidR="00D7460E">
        <w:rPr>
          <w:rFonts w:asciiTheme="minorHAnsi" w:hAnsiTheme="minorHAnsi"/>
        </w:rPr>
        <w:t>ARTPARK</w:t>
      </w:r>
      <w:r w:rsidRPr="003F1CFC">
        <w:rPr>
          <w:rFonts w:asciiTheme="minorHAnsi" w:hAnsiTheme="minorHAnsi"/>
        </w:rPr>
        <w:t xml:space="preserve"> from time to time during the Term of this Agreement.</w:t>
      </w:r>
    </w:p>
    <w:p w14:paraId="2181A644" w14:textId="3A19450A" w:rsidR="00EC22C6" w:rsidRPr="003F1CFC" w:rsidRDefault="0000776A" w:rsidP="003F1CFC">
      <w:pPr>
        <w:pStyle w:val="ListParagraph"/>
        <w:numPr>
          <w:ilvl w:val="1"/>
          <w:numId w:val="23"/>
        </w:numPr>
        <w:spacing w:before="0" w:after="120"/>
        <w:ind w:left="993" w:hanging="709"/>
        <w:contextualSpacing w:val="0"/>
        <w:rPr>
          <w:rFonts w:asciiTheme="minorHAnsi" w:hAnsiTheme="minorHAnsi"/>
        </w:rPr>
      </w:pPr>
      <w:r w:rsidRPr="003F1CFC">
        <w:rPr>
          <w:rFonts w:asciiTheme="minorHAnsi" w:hAnsiTheme="minorHAnsi"/>
        </w:rPr>
        <w:t xml:space="preserve">Any other services or benefits provided by </w:t>
      </w:r>
      <w:r w:rsidR="00D7460E">
        <w:rPr>
          <w:rFonts w:asciiTheme="minorHAnsi" w:hAnsiTheme="minorHAnsi"/>
        </w:rPr>
        <w:t>ARTPARK</w:t>
      </w:r>
      <w:r w:rsidRPr="003F1CFC">
        <w:rPr>
          <w:rFonts w:asciiTheme="minorHAnsi" w:hAnsiTheme="minorHAnsi"/>
        </w:rPr>
        <w:t xml:space="preserve"> </w:t>
      </w:r>
      <w:r w:rsidR="00267E14" w:rsidRPr="003F1CFC">
        <w:rPr>
          <w:rFonts w:asciiTheme="minorHAnsi" w:hAnsiTheme="minorHAnsi"/>
        </w:rPr>
        <w:t>may be subject to separate written agreements</w:t>
      </w:r>
      <w:r w:rsidR="0096115B" w:rsidRPr="003F1CFC">
        <w:rPr>
          <w:rFonts w:asciiTheme="minorHAnsi" w:hAnsiTheme="minorHAnsi"/>
        </w:rPr>
        <w:t xml:space="preserve">. </w:t>
      </w:r>
    </w:p>
    <w:p w14:paraId="60297872" w14:textId="55A02268" w:rsidR="008A54D9" w:rsidRPr="003F1CFC" w:rsidRDefault="00FA7375" w:rsidP="003F1CFC">
      <w:pPr>
        <w:pStyle w:val="ListParagraph"/>
        <w:numPr>
          <w:ilvl w:val="0"/>
          <w:numId w:val="23"/>
        </w:numPr>
        <w:spacing w:before="0" w:after="120"/>
        <w:ind w:left="993" w:hanging="709"/>
        <w:contextualSpacing w:val="0"/>
        <w:rPr>
          <w:rFonts w:asciiTheme="minorHAnsi" w:hAnsiTheme="minorHAnsi"/>
        </w:rPr>
      </w:pPr>
      <w:r w:rsidRPr="003F1CFC">
        <w:rPr>
          <w:rFonts w:asciiTheme="minorHAnsi" w:hAnsiTheme="minorHAnsi"/>
          <w:b/>
          <w:bCs/>
        </w:rPr>
        <w:t>TERM AND TERMINATION</w:t>
      </w:r>
    </w:p>
    <w:p w14:paraId="5240AF8C" w14:textId="4A14ADA9" w:rsidR="00777798" w:rsidRPr="003F1CFC" w:rsidRDefault="002D65CF" w:rsidP="003F1CFC">
      <w:pPr>
        <w:pStyle w:val="ListParagraph"/>
        <w:numPr>
          <w:ilvl w:val="1"/>
          <w:numId w:val="24"/>
        </w:numPr>
        <w:tabs>
          <w:tab w:val="left" w:pos="1134"/>
        </w:tabs>
        <w:spacing w:before="0" w:after="120"/>
        <w:ind w:left="993" w:hanging="709"/>
        <w:contextualSpacing w:val="0"/>
        <w:rPr>
          <w:rFonts w:asciiTheme="minorHAnsi" w:hAnsiTheme="minorHAnsi"/>
        </w:rPr>
      </w:pPr>
      <w:r w:rsidRPr="003F1CFC">
        <w:rPr>
          <w:rFonts w:asciiTheme="minorHAnsi" w:hAnsiTheme="minorHAnsi"/>
        </w:rPr>
        <w:lastRenderedPageBreak/>
        <w:t xml:space="preserve">This Agreement </w:t>
      </w:r>
      <w:r w:rsidR="005F6EEA" w:rsidRPr="003F1CFC">
        <w:rPr>
          <w:rFonts w:asciiTheme="minorHAnsi" w:hAnsiTheme="minorHAnsi"/>
        </w:rPr>
        <w:t xml:space="preserve">shall come into force on the Effective Date and shall continue to be valid and in force </w:t>
      </w:r>
      <w:r w:rsidR="00AE4A16" w:rsidRPr="003F1CFC">
        <w:rPr>
          <w:rFonts w:asciiTheme="minorHAnsi" w:hAnsiTheme="minorHAnsi"/>
        </w:rPr>
        <w:t xml:space="preserve">for a period of </w:t>
      </w:r>
      <w:r w:rsidR="004B01E7">
        <w:rPr>
          <w:rFonts w:asciiTheme="minorHAnsi" w:hAnsiTheme="minorHAnsi"/>
        </w:rPr>
        <w:t>[•]</w:t>
      </w:r>
      <w:r w:rsidR="00AE4A16" w:rsidRPr="003F1CFC">
        <w:rPr>
          <w:rFonts w:asciiTheme="minorHAnsi" w:hAnsiTheme="minorHAnsi"/>
        </w:rPr>
        <w:t xml:space="preserve"> (</w:t>
      </w:r>
      <w:r w:rsidR="004B01E7">
        <w:rPr>
          <w:rFonts w:asciiTheme="minorHAnsi" w:hAnsiTheme="minorHAnsi"/>
        </w:rPr>
        <w:t>[•]</w:t>
      </w:r>
      <w:r w:rsidR="00AE4A16" w:rsidRPr="003F1CFC">
        <w:rPr>
          <w:rFonts w:asciiTheme="minorHAnsi" w:hAnsiTheme="minorHAnsi"/>
        </w:rPr>
        <w:t>) months</w:t>
      </w:r>
      <w:r w:rsidR="00763528" w:rsidRPr="003F1CFC">
        <w:rPr>
          <w:rFonts w:asciiTheme="minorHAnsi" w:hAnsiTheme="minorHAnsi"/>
        </w:rPr>
        <w:t>, unless terminated earlier in accordance with the provisions hereof (“</w:t>
      </w:r>
      <w:r w:rsidR="00763528" w:rsidRPr="003F1CFC">
        <w:rPr>
          <w:rFonts w:asciiTheme="minorHAnsi" w:hAnsiTheme="minorHAnsi"/>
          <w:b/>
          <w:bCs/>
        </w:rPr>
        <w:t>Term</w:t>
      </w:r>
      <w:r w:rsidR="00763528" w:rsidRPr="003F1CFC">
        <w:rPr>
          <w:rFonts w:asciiTheme="minorHAnsi" w:hAnsiTheme="minorHAnsi"/>
        </w:rPr>
        <w:t>”).</w:t>
      </w:r>
    </w:p>
    <w:p w14:paraId="652DB3B1" w14:textId="70DEA96A" w:rsidR="00AE6187" w:rsidRPr="003F1CFC" w:rsidRDefault="00F76F01" w:rsidP="003F1CFC">
      <w:pPr>
        <w:pStyle w:val="ListParagraph"/>
        <w:numPr>
          <w:ilvl w:val="1"/>
          <w:numId w:val="24"/>
        </w:numPr>
        <w:tabs>
          <w:tab w:val="left" w:pos="1134"/>
        </w:tabs>
        <w:spacing w:before="0" w:after="120"/>
        <w:ind w:left="993" w:hanging="709"/>
        <w:contextualSpacing w:val="0"/>
        <w:rPr>
          <w:rFonts w:asciiTheme="minorHAnsi" w:hAnsiTheme="minorHAnsi"/>
        </w:rPr>
      </w:pPr>
      <w:r w:rsidRPr="00F43FE9">
        <w:rPr>
          <w:rFonts w:asciiTheme="minorHAnsi" w:hAnsiTheme="minorHAnsi"/>
          <w:u w:val="single"/>
        </w:rPr>
        <w:t xml:space="preserve">Termination by </w:t>
      </w:r>
      <w:r w:rsidR="00D7460E">
        <w:rPr>
          <w:rFonts w:asciiTheme="minorHAnsi" w:hAnsiTheme="minorHAnsi"/>
          <w:u w:val="single"/>
        </w:rPr>
        <w:t>ARTPARK</w:t>
      </w:r>
      <w:r w:rsidRPr="003F1CFC">
        <w:rPr>
          <w:rFonts w:asciiTheme="minorHAnsi" w:hAnsiTheme="minorHAnsi"/>
        </w:rPr>
        <w:t xml:space="preserve">: </w:t>
      </w:r>
      <w:r w:rsidR="00D7460E">
        <w:rPr>
          <w:rFonts w:asciiTheme="minorHAnsi" w:hAnsiTheme="minorHAnsi"/>
        </w:rPr>
        <w:t>ARTPARK</w:t>
      </w:r>
      <w:r w:rsidRPr="003F1CFC">
        <w:rPr>
          <w:rFonts w:asciiTheme="minorHAnsi" w:hAnsiTheme="minorHAnsi"/>
        </w:rPr>
        <w:t xml:space="preserve"> may </w:t>
      </w:r>
      <w:r w:rsidR="00426523" w:rsidRPr="003F1CFC">
        <w:rPr>
          <w:rFonts w:asciiTheme="minorHAnsi" w:hAnsiTheme="minorHAnsi"/>
        </w:rPr>
        <w:t>terminate</w:t>
      </w:r>
      <w:r w:rsidRPr="003F1CFC">
        <w:rPr>
          <w:rFonts w:asciiTheme="minorHAnsi" w:hAnsiTheme="minorHAnsi"/>
        </w:rPr>
        <w:t xml:space="preserve"> this Agreement by providing 2 (two) months’ prior written notice to the </w:t>
      </w:r>
      <w:r w:rsidR="00D7460E">
        <w:rPr>
          <w:rFonts w:asciiTheme="minorHAnsi" w:hAnsiTheme="minorHAnsi"/>
        </w:rPr>
        <w:t>Collaborator</w:t>
      </w:r>
      <w:r w:rsidR="008E0831">
        <w:rPr>
          <w:rFonts w:asciiTheme="minorHAnsi" w:hAnsiTheme="minorHAnsi"/>
        </w:rPr>
        <w:t>s</w:t>
      </w:r>
      <w:r w:rsidRPr="003F1CFC">
        <w:rPr>
          <w:rFonts w:asciiTheme="minorHAnsi" w:hAnsiTheme="minorHAnsi"/>
        </w:rPr>
        <w:t xml:space="preserve"> </w:t>
      </w:r>
      <w:r w:rsidR="00426523" w:rsidRPr="003F1CFC">
        <w:rPr>
          <w:rFonts w:asciiTheme="minorHAnsi" w:hAnsiTheme="minorHAnsi"/>
        </w:rPr>
        <w:t>if</w:t>
      </w:r>
      <w:r w:rsidRPr="003F1CFC">
        <w:rPr>
          <w:rFonts w:asciiTheme="minorHAnsi" w:hAnsiTheme="minorHAnsi"/>
        </w:rPr>
        <w:t>:</w:t>
      </w:r>
    </w:p>
    <w:p w14:paraId="3E426C8B" w14:textId="57064012" w:rsidR="00F76F01" w:rsidRPr="003F1CFC" w:rsidRDefault="00C22072" w:rsidP="003F1CFC">
      <w:pPr>
        <w:pStyle w:val="ListParagraph"/>
        <w:numPr>
          <w:ilvl w:val="2"/>
          <w:numId w:val="24"/>
        </w:numPr>
        <w:spacing w:before="0" w:after="120"/>
        <w:ind w:left="1985" w:hanging="992"/>
        <w:contextualSpacing w:val="0"/>
        <w:rPr>
          <w:rFonts w:asciiTheme="minorHAnsi" w:hAnsiTheme="minorHAnsi"/>
        </w:rPr>
      </w:pPr>
      <w:r w:rsidRPr="003F1CFC">
        <w:rPr>
          <w:rFonts w:asciiTheme="minorHAnsi" w:hAnsiTheme="minorHAnsi"/>
        </w:rPr>
        <w:t xml:space="preserve">The </w:t>
      </w:r>
      <w:r w:rsidR="008E0831">
        <w:rPr>
          <w:rFonts w:asciiTheme="minorHAnsi" w:hAnsiTheme="minorHAnsi"/>
        </w:rPr>
        <w:t>Collaborators</w:t>
      </w:r>
      <w:r w:rsidRPr="003F1CFC">
        <w:rPr>
          <w:rFonts w:asciiTheme="minorHAnsi" w:hAnsiTheme="minorHAnsi"/>
        </w:rPr>
        <w:t xml:space="preserve"> commit a material breach of the terms of this Agreement </w:t>
      </w:r>
      <w:r w:rsidR="005027F5" w:rsidRPr="003F1CFC">
        <w:rPr>
          <w:rFonts w:asciiTheme="minorHAnsi" w:hAnsiTheme="minorHAnsi"/>
        </w:rPr>
        <w:t xml:space="preserve">and fails to remedy the aforementioned breach within 7 (seven) days of written notice </w:t>
      </w:r>
      <w:r w:rsidR="00426523" w:rsidRPr="003F1CFC">
        <w:rPr>
          <w:rFonts w:asciiTheme="minorHAnsi" w:hAnsiTheme="minorHAnsi"/>
        </w:rPr>
        <w:t xml:space="preserve">issued by </w:t>
      </w:r>
      <w:r w:rsidR="00D7460E">
        <w:rPr>
          <w:rFonts w:asciiTheme="minorHAnsi" w:hAnsiTheme="minorHAnsi"/>
        </w:rPr>
        <w:t>ARTPARK</w:t>
      </w:r>
      <w:r w:rsidR="00426523" w:rsidRPr="003F1CFC">
        <w:rPr>
          <w:rFonts w:asciiTheme="minorHAnsi" w:hAnsiTheme="minorHAnsi"/>
        </w:rPr>
        <w:t>;</w:t>
      </w:r>
    </w:p>
    <w:p w14:paraId="0749B3E3" w14:textId="0F50BF09" w:rsidR="00426523" w:rsidRPr="003F1CFC" w:rsidRDefault="0081039A" w:rsidP="003F1CFC">
      <w:pPr>
        <w:pStyle w:val="ListParagraph"/>
        <w:numPr>
          <w:ilvl w:val="2"/>
          <w:numId w:val="24"/>
        </w:numPr>
        <w:spacing w:before="0" w:after="120"/>
        <w:ind w:left="1985" w:hanging="992"/>
        <w:contextualSpacing w:val="0"/>
        <w:rPr>
          <w:rFonts w:asciiTheme="minorHAnsi" w:hAnsiTheme="minorHAnsi"/>
        </w:rPr>
      </w:pPr>
      <w:r w:rsidRPr="003F1CFC">
        <w:rPr>
          <w:rFonts w:asciiTheme="minorHAnsi" w:hAnsiTheme="minorHAnsi"/>
        </w:rPr>
        <w:t xml:space="preserve">The </w:t>
      </w:r>
      <w:r w:rsidR="00D7460E">
        <w:rPr>
          <w:rFonts w:asciiTheme="minorHAnsi" w:hAnsiTheme="minorHAnsi"/>
        </w:rPr>
        <w:t>Collaborator</w:t>
      </w:r>
      <w:r w:rsidRPr="003F1CFC">
        <w:rPr>
          <w:rFonts w:asciiTheme="minorHAnsi" w:hAnsiTheme="minorHAnsi"/>
        </w:rPr>
        <w:t xml:space="preserve"> become </w:t>
      </w:r>
      <w:r w:rsidR="00E923EE" w:rsidRPr="003F1CFC">
        <w:rPr>
          <w:rFonts w:asciiTheme="minorHAnsi" w:hAnsiTheme="minorHAnsi"/>
        </w:rPr>
        <w:t xml:space="preserve">bankrupt or insolvent, has a receivership order issued against it, compounds with its creditors, or, if a corporation, a resolution is passed or order is made for its winding up (other than a voluntary liquidation for purposes of amalgamation or reconstruction), or if a receiver is appointed over its undertaking or assets, or if the </w:t>
      </w:r>
      <w:r w:rsidR="008E0831">
        <w:rPr>
          <w:rFonts w:asciiTheme="minorHAnsi" w:hAnsiTheme="minorHAnsi"/>
        </w:rPr>
        <w:t>Collaborators</w:t>
      </w:r>
      <w:r w:rsidR="00E923EE" w:rsidRPr="003F1CFC">
        <w:rPr>
          <w:rFonts w:asciiTheme="minorHAnsi" w:hAnsiTheme="minorHAnsi"/>
        </w:rPr>
        <w:t xml:space="preserve"> take or suffer any analogous action in consequence of debt;</w:t>
      </w:r>
    </w:p>
    <w:p w14:paraId="70555634" w14:textId="7049B3EB" w:rsidR="004F56F0" w:rsidRPr="003F1CFC" w:rsidRDefault="00434695" w:rsidP="003F1CFC">
      <w:pPr>
        <w:pStyle w:val="ListParagraph"/>
        <w:numPr>
          <w:ilvl w:val="2"/>
          <w:numId w:val="24"/>
        </w:numPr>
        <w:spacing w:before="0" w:after="120"/>
        <w:ind w:left="1985" w:hanging="992"/>
        <w:contextualSpacing w:val="0"/>
        <w:rPr>
          <w:rFonts w:asciiTheme="minorHAnsi" w:hAnsiTheme="minorHAnsi"/>
        </w:rPr>
      </w:pPr>
      <w:r w:rsidRPr="003F1CFC">
        <w:rPr>
          <w:rFonts w:asciiTheme="minorHAnsi" w:hAnsiTheme="minorHAnsi"/>
        </w:rPr>
        <w:t xml:space="preserve">The </w:t>
      </w:r>
      <w:r w:rsidR="00D7460E">
        <w:rPr>
          <w:rFonts w:asciiTheme="minorHAnsi" w:hAnsiTheme="minorHAnsi"/>
        </w:rPr>
        <w:t>Collaborator</w:t>
      </w:r>
      <w:r w:rsidR="00E41B9F" w:rsidRPr="003F1CFC">
        <w:rPr>
          <w:rFonts w:asciiTheme="minorHAnsi" w:hAnsiTheme="minorHAnsi"/>
        </w:rPr>
        <w:t>’s</w:t>
      </w:r>
      <w:r w:rsidR="00FE453C" w:rsidRPr="003F1CFC">
        <w:rPr>
          <w:rFonts w:asciiTheme="minorHAnsi" w:hAnsiTheme="minorHAnsi"/>
        </w:rPr>
        <w:t xml:space="preserve"> continued access poses a risk to the health, safety, security, lawful operations, regulatory compliance or the reputation of </w:t>
      </w:r>
      <w:r w:rsidR="00D7460E">
        <w:rPr>
          <w:rFonts w:asciiTheme="minorHAnsi" w:hAnsiTheme="minorHAnsi"/>
        </w:rPr>
        <w:t>ARTPARK</w:t>
      </w:r>
      <w:r w:rsidR="00FE453C" w:rsidRPr="003F1CFC">
        <w:rPr>
          <w:rFonts w:asciiTheme="minorHAnsi" w:hAnsiTheme="minorHAnsi"/>
        </w:rPr>
        <w:t xml:space="preserve"> or other </w:t>
      </w:r>
      <w:r w:rsidR="003D6627" w:rsidRPr="003F1CFC">
        <w:rPr>
          <w:rFonts w:asciiTheme="minorHAnsi" w:hAnsiTheme="minorHAnsi"/>
        </w:rPr>
        <w:t xml:space="preserve">persons; </w:t>
      </w:r>
    </w:p>
    <w:p w14:paraId="2A2DBEC7" w14:textId="2B85AC44" w:rsidR="00B12091" w:rsidRDefault="003D6627" w:rsidP="003F1CFC">
      <w:pPr>
        <w:pStyle w:val="ListParagraph"/>
        <w:numPr>
          <w:ilvl w:val="2"/>
          <w:numId w:val="24"/>
        </w:numPr>
        <w:spacing w:before="0" w:after="120"/>
        <w:ind w:left="1985" w:hanging="992"/>
        <w:contextualSpacing w:val="0"/>
        <w:rPr>
          <w:rFonts w:asciiTheme="minorHAnsi" w:hAnsiTheme="minorHAnsi"/>
        </w:rPr>
      </w:pPr>
      <w:r w:rsidRPr="003F1CFC">
        <w:rPr>
          <w:rFonts w:asciiTheme="minorHAnsi" w:hAnsiTheme="minorHAnsi"/>
        </w:rPr>
        <w:t xml:space="preserve">The </w:t>
      </w:r>
      <w:r w:rsidR="008E0831">
        <w:rPr>
          <w:rFonts w:asciiTheme="minorHAnsi" w:hAnsiTheme="minorHAnsi"/>
        </w:rPr>
        <w:t>Collaborators</w:t>
      </w:r>
      <w:r w:rsidRPr="003F1CFC">
        <w:rPr>
          <w:rFonts w:asciiTheme="minorHAnsi" w:hAnsiTheme="minorHAnsi"/>
        </w:rPr>
        <w:t xml:space="preserve"> engage in any activity that is unlawful,</w:t>
      </w:r>
      <w:r w:rsidR="000D743F" w:rsidRPr="003F1CFC">
        <w:rPr>
          <w:rFonts w:asciiTheme="minorHAnsi" w:hAnsiTheme="minorHAnsi"/>
        </w:rPr>
        <w:t xml:space="preserve"> </w:t>
      </w:r>
      <w:r w:rsidR="00D847A9" w:rsidRPr="003F1CFC">
        <w:rPr>
          <w:rFonts w:asciiTheme="minorHAnsi" w:hAnsiTheme="minorHAnsi"/>
        </w:rPr>
        <w:t xml:space="preserve">fraudulent, hazardous, disruptive or prohibited activity, or materially misuses the Premises, Facilities, equipment, access credentials or </w:t>
      </w:r>
      <w:r w:rsidR="00D7460E">
        <w:rPr>
          <w:rFonts w:asciiTheme="minorHAnsi" w:hAnsiTheme="minorHAnsi"/>
        </w:rPr>
        <w:t>ARTPARK</w:t>
      </w:r>
      <w:r w:rsidR="00D847A9" w:rsidRPr="003F1CFC">
        <w:rPr>
          <w:rFonts w:asciiTheme="minorHAnsi" w:hAnsiTheme="minorHAnsi"/>
        </w:rPr>
        <w:t xml:space="preserve"> property, or breaches any anti-bribery, anti-corruption or site security requirement or contrary to </w:t>
      </w:r>
      <w:r w:rsidR="00D7460E">
        <w:rPr>
          <w:rFonts w:asciiTheme="minorHAnsi" w:hAnsiTheme="minorHAnsi"/>
        </w:rPr>
        <w:t>ARTPARK</w:t>
      </w:r>
      <w:r w:rsidR="00D847A9" w:rsidRPr="003F1CFC">
        <w:rPr>
          <w:rFonts w:asciiTheme="minorHAnsi" w:hAnsiTheme="minorHAnsi"/>
        </w:rPr>
        <w:t>'s policies</w:t>
      </w:r>
      <w:r w:rsidR="00B12091">
        <w:rPr>
          <w:rFonts w:asciiTheme="minorHAnsi" w:hAnsiTheme="minorHAnsi"/>
        </w:rPr>
        <w:t>;</w:t>
      </w:r>
    </w:p>
    <w:p w14:paraId="1763A203" w14:textId="67043494" w:rsidR="003D6627" w:rsidRPr="003F1CFC" w:rsidRDefault="00B12091" w:rsidP="003F1CFC">
      <w:pPr>
        <w:pStyle w:val="ListParagraph"/>
        <w:numPr>
          <w:ilvl w:val="2"/>
          <w:numId w:val="24"/>
        </w:numPr>
        <w:spacing w:before="0" w:after="120"/>
        <w:ind w:left="1985" w:hanging="992"/>
        <w:contextualSpacing w:val="0"/>
        <w:rPr>
          <w:rFonts w:asciiTheme="minorHAnsi" w:hAnsiTheme="minorHAnsi"/>
        </w:rPr>
      </w:pPr>
      <w:r>
        <w:rPr>
          <w:rFonts w:asciiTheme="minorHAnsi" w:hAnsiTheme="minorHAnsi"/>
        </w:rPr>
        <w:t>The Collaboration Agreement is terminated</w:t>
      </w:r>
      <w:r w:rsidR="00F909C9">
        <w:rPr>
          <w:rFonts w:asciiTheme="minorHAnsi" w:hAnsiTheme="minorHAnsi"/>
        </w:rPr>
        <w:t xml:space="preserve"> by ARTPARK</w:t>
      </w:r>
      <w:r w:rsidR="00116969" w:rsidRPr="003F1CFC">
        <w:rPr>
          <w:rFonts w:asciiTheme="minorHAnsi" w:hAnsiTheme="minorHAnsi"/>
        </w:rPr>
        <w:t>; or</w:t>
      </w:r>
    </w:p>
    <w:p w14:paraId="77AE8894" w14:textId="097447A5" w:rsidR="00114366" w:rsidRPr="003F1CFC" w:rsidRDefault="00114366" w:rsidP="003F1CFC">
      <w:pPr>
        <w:pStyle w:val="ListParagraph"/>
        <w:numPr>
          <w:ilvl w:val="2"/>
          <w:numId w:val="24"/>
        </w:numPr>
        <w:spacing w:before="0" w:after="120"/>
        <w:ind w:left="1985" w:hanging="992"/>
        <w:contextualSpacing w:val="0"/>
        <w:rPr>
          <w:rFonts w:asciiTheme="minorHAnsi" w:hAnsiTheme="minorHAnsi"/>
        </w:rPr>
      </w:pPr>
      <w:r w:rsidRPr="003F1CFC">
        <w:rPr>
          <w:rFonts w:asciiTheme="minorHAnsi" w:hAnsiTheme="minorHAnsi"/>
        </w:rPr>
        <w:t xml:space="preserve">Any other circumstance where </w:t>
      </w:r>
      <w:r w:rsidR="00D7460E">
        <w:rPr>
          <w:rFonts w:asciiTheme="minorHAnsi" w:hAnsiTheme="minorHAnsi"/>
        </w:rPr>
        <w:t>ARTPARK</w:t>
      </w:r>
      <w:r w:rsidRPr="003F1CFC">
        <w:rPr>
          <w:rFonts w:asciiTheme="minorHAnsi" w:hAnsiTheme="minorHAnsi"/>
        </w:rPr>
        <w:t xml:space="preserve">, in its sole discretion, deems it necessary for the </w:t>
      </w:r>
      <w:r w:rsidR="008E0831">
        <w:rPr>
          <w:rFonts w:asciiTheme="minorHAnsi" w:hAnsiTheme="minorHAnsi"/>
        </w:rPr>
        <w:t>Collaborators</w:t>
      </w:r>
      <w:r w:rsidRPr="003F1CFC">
        <w:rPr>
          <w:rFonts w:asciiTheme="minorHAnsi" w:hAnsiTheme="minorHAnsi"/>
        </w:rPr>
        <w:t xml:space="preserve"> to vacate the </w:t>
      </w:r>
      <w:r w:rsidR="0027335F">
        <w:rPr>
          <w:rFonts w:asciiTheme="minorHAnsi" w:hAnsiTheme="minorHAnsi"/>
        </w:rPr>
        <w:t>TIR</w:t>
      </w:r>
      <w:r w:rsidRPr="003F1CFC">
        <w:rPr>
          <w:rFonts w:asciiTheme="minorHAnsi" w:hAnsiTheme="minorHAnsi"/>
        </w:rPr>
        <w:t xml:space="preserve"> program. </w:t>
      </w:r>
    </w:p>
    <w:p w14:paraId="059C0B31" w14:textId="2B1D43A0" w:rsidR="00114366" w:rsidRPr="003F1CFC" w:rsidRDefault="00834DEA" w:rsidP="003F1CFC">
      <w:pPr>
        <w:pStyle w:val="ListParagraph"/>
        <w:numPr>
          <w:ilvl w:val="1"/>
          <w:numId w:val="24"/>
        </w:numPr>
        <w:spacing w:before="0" w:after="120"/>
        <w:ind w:left="993" w:hanging="709"/>
        <w:contextualSpacing w:val="0"/>
        <w:rPr>
          <w:rFonts w:asciiTheme="minorHAnsi" w:hAnsiTheme="minorHAnsi"/>
        </w:rPr>
      </w:pPr>
      <w:r w:rsidRPr="00F43FE9">
        <w:rPr>
          <w:rFonts w:asciiTheme="minorHAnsi" w:hAnsiTheme="minorHAnsi"/>
          <w:u w:val="single"/>
        </w:rPr>
        <w:t>Consequences of Termination under Clause 5.1</w:t>
      </w:r>
      <w:r w:rsidRPr="003F1CFC">
        <w:rPr>
          <w:rFonts w:asciiTheme="minorHAnsi" w:hAnsiTheme="minorHAnsi"/>
          <w:b/>
          <w:bCs/>
        </w:rPr>
        <w:t xml:space="preserve">: </w:t>
      </w:r>
      <w:r w:rsidR="00C22F6A" w:rsidRPr="003F1CFC">
        <w:rPr>
          <w:rFonts w:asciiTheme="minorHAnsi" w:hAnsiTheme="minorHAnsi"/>
        </w:rPr>
        <w:t>In the event of termination under Clause 3.2:</w:t>
      </w:r>
    </w:p>
    <w:p w14:paraId="5B223347" w14:textId="7BBA92EC" w:rsidR="00C22F6A" w:rsidRPr="003F1CFC" w:rsidRDefault="00D7460E" w:rsidP="003F1CFC">
      <w:pPr>
        <w:pStyle w:val="ListParagraph"/>
        <w:numPr>
          <w:ilvl w:val="2"/>
          <w:numId w:val="24"/>
        </w:numPr>
        <w:spacing w:before="0" w:after="120"/>
        <w:ind w:left="1985" w:hanging="850"/>
        <w:contextualSpacing w:val="0"/>
        <w:rPr>
          <w:rFonts w:asciiTheme="minorHAnsi" w:hAnsiTheme="minorHAnsi"/>
        </w:rPr>
      </w:pPr>
      <w:r>
        <w:rPr>
          <w:rFonts w:asciiTheme="minorHAnsi" w:hAnsiTheme="minorHAnsi"/>
        </w:rPr>
        <w:t>ARTPARK</w:t>
      </w:r>
      <w:r w:rsidR="00C22F6A" w:rsidRPr="003F1CFC">
        <w:rPr>
          <w:rFonts w:asciiTheme="minorHAnsi" w:hAnsiTheme="minorHAnsi"/>
        </w:rPr>
        <w:t xml:space="preserve"> </w:t>
      </w:r>
      <w:r w:rsidR="00FA3434" w:rsidRPr="003F1CFC">
        <w:rPr>
          <w:rFonts w:asciiTheme="minorHAnsi" w:hAnsiTheme="minorHAnsi"/>
        </w:rPr>
        <w:t xml:space="preserve">shall have the right to recover from the </w:t>
      </w:r>
      <w:r w:rsidR="008E0831">
        <w:rPr>
          <w:rFonts w:asciiTheme="minorHAnsi" w:hAnsiTheme="minorHAnsi"/>
        </w:rPr>
        <w:t>Collaborators</w:t>
      </w:r>
      <w:r w:rsidR="00FA3434" w:rsidRPr="003F1CFC">
        <w:rPr>
          <w:rFonts w:asciiTheme="minorHAnsi" w:hAnsiTheme="minorHAnsi"/>
        </w:rPr>
        <w:t xml:space="preserve"> any damages or losses suffered by </w:t>
      </w:r>
      <w:r>
        <w:rPr>
          <w:rFonts w:asciiTheme="minorHAnsi" w:hAnsiTheme="minorHAnsi"/>
        </w:rPr>
        <w:t>ARTPARK</w:t>
      </w:r>
      <w:r w:rsidR="00FA3434" w:rsidRPr="003F1CFC">
        <w:rPr>
          <w:rFonts w:asciiTheme="minorHAnsi" w:hAnsiTheme="minorHAnsi"/>
        </w:rPr>
        <w:t xml:space="preserve"> or any third party arising out of such termination. Such recovery shall be in addition to any bank guarantees provided by the </w:t>
      </w:r>
      <w:r w:rsidR="008E0831">
        <w:rPr>
          <w:rFonts w:asciiTheme="minorHAnsi" w:hAnsiTheme="minorHAnsi"/>
        </w:rPr>
        <w:t>Collaborators</w:t>
      </w:r>
      <w:r w:rsidR="00116969" w:rsidRPr="003F1CFC">
        <w:rPr>
          <w:rFonts w:asciiTheme="minorHAnsi" w:hAnsiTheme="minorHAnsi"/>
        </w:rPr>
        <w:t>;</w:t>
      </w:r>
      <w:r w:rsidR="0077062C" w:rsidRPr="003F1CFC">
        <w:rPr>
          <w:rFonts w:asciiTheme="minorHAnsi" w:hAnsiTheme="minorHAnsi"/>
        </w:rPr>
        <w:t xml:space="preserve"> and</w:t>
      </w:r>
    </w:p>
    <w:p w14:paraId="262F6423" w14:textId="7967447C" w:rsidR="00FA3434" w:rsidRPr="003F1CFC" w:rsidRDefault="00FA3434" w:rsidP="003F1CFC">
      <w:pPr>
        <w:pStyle w:val="ListParagraph"/>
        <w:numPr>
          <w:ilvl w:val="2"/>
          <w:numId w:val="24"/>
        </w:numPr>
        <w:spacing w:before="0" w:after="120"/>
        <w:ind w:left="1985" w:hanging="850"/>
        <w:contextualSpacing w:val="0"/>
        <w:rPr>
          <w:rFonts w:asciiTheme="minorHAnsi" w:hAnsiTheme="minorHAnsi"/>
        </w:rPr>
      </w:pPr>
      <w:r w:rsidRPr="003F1CFC">
        <w:rPr>
          <w:rFonts w:asciiTheme="minorHAnsi" w:hAnsiTheme="minorHAnsi"/>
        </w:rPr>
        <w:t xml:space="preserve">The </w:t>
      </w:r>
      <w:r w:rsidR="008E0831">
        <w:rPr>
          <w:rFonts w:asciiTheme="minorHAnsi" w:hAnsiTheme="minorHAnsi"/>
        </w:rPr>
        <w:t>Collaborators</w:t>
      </w:r>
      <w:r w:rsidRPr="003F1CFC">
        <w:rPr>
          <w:rFonts w:asciiTheme="minorHAnsi" w:hAnsiTheme="minorHAnsi"/>
        </w:rPr>
        <w:t xml:space="preserve"> shall </w:t>
      </w:r>
      <w:r w:rsidR="00405EB0" w:rsidRPr="003F1CFC">
        <w:rPr>
          <w:rFonts w:asciiTheme="minorHAnsi" w:hAnsiTheme="minorHAnsi"/>
        </w:rPr>
        <w:t xml:space="preserve">vacate the premises and return all assets, equipment, and other belongings obtained from </w:t>
      </w:r>
      <w:r w:rsidR="00D7460E">
        <w:rPr>
          <w:rFonts w:asciiTheme="minorHAnsi" w:hAnsiTheme="minorHAnsi"/>
        </w:rPr>
        <w:t>ARTPARK</w:t>
      </w:r>
      <w:r w:rsidR="00405EB0" w:rsidRPr="003F1CFC">
        <w:rPr>
          <w:rFonts w:asciiTheme="minorHAnsi" w:hAnsiTheme="minorHAnsi"/>
        </w:rPr>
        <w:t xml:space="preserve"> in their original condition</w:t>
      </w:r>
      <w:r w:rsidR="00116969" w:rsidRPr="003F1CFC">
        <w:rPr>
          <w:rFonts w:asciiTheme="minorHAnsi" w:hAnsiTheme="minorHAnsi"/>
        </w:rPr>
        <w:t>,</w:t>
      </w:r>
      <w:r w:rsidR="00405EB0" w:rsidRPr="003F1CFC">
        <w:rPr>
          <w:rFonts w:asciiTheme="minorHAnsi" w:hAnsiTheme="minorHAnsi"/>
        </w:rPr>
        <w:t xml:space="preserve"> subject to normal wear and tear</w:t>
      </w:r>
      <w:r w:rsidR="0077062C" w:rsidRPr="003F1CFC">
        <w:rPr>
          <w:rFonts w:asciiTheme="minorHAnsi" w:hAnsiTheme="minorHAnsi"/>
        </w:rPr>
        <w:t>.</w:t>
      </w:r>
    </w:p>
    <w:p w14:paraId="30EEAC77" w14:textId="7C741A58" w:rsidR="00C02DDC" w:rsidRPr="003F1CFC" w:rsidRDefault="002F208E" w:rsidP="003F1CFC">
      <w:pPr>
        <w:pStyle w:val="ListParagraph"/>
        <w:numPr>
          <w:ilvl w:val="1"/>
          <w:numId w:val="24"/>
        </w:numPr>
        <w:spacing w:before="0" w:after="120"/>
        <w:ind w:left="993" w:hanging="709"/>
        <w:contextualSpacing w:val="0"/>
        <w:rPr>
          <w:rFonts w:asciiTheme="minorHAnsi" w:hAnsiTheme="minorHAnsi"/>
        </w:rPr>
      </w:pPr>
      <w:r w:rsidRPr="003F1CFC">
        <w:rPr>
          <w:rFonts w:asciiTheme="minorHAnsi" w:hAnsiTheme="minorHAnsi"/>
        </w:rPr>
        <w:t xml:space="preserve">If the </w:t>
      </w:r>
      <w:r w:rsidR="008E0831">
        <w:rPr>
          <w:rFonts w:asciiTheme="minorHAnsi" w:hAnsiTheme="minorHAnsi"/>
        </w:rPr>
        <w:t>Collaborators</w:t>
      </w:r>
      <w:r w:rsidRPr="003F1CFC">
        <w:rPr>
          <w:rFonts w:asciiTheme="minorHAnsi" w:hAnsiTheme="minorHAnsi"/>
        </w:rPr>
        <w:t xml:space="preserve"> fail to:</w:t>
      </w:r>
    </w:p>
    <w:p w14:paraId="333C4149" w14:textId="2839F946" w:rsidR="00405EB0" w:rsidRPr="003F1CFC" w:rsidRDefault="002F208E" w:rsidP="003F1CFC">
      <w:pPr>
        <w:pStyle w:val="ListParagraph"/>
        <w:numPr>
          <w:ilvl w:val="2"/>
          <w:numId w:val="24"/>
        </w:numPr>
        <w:spacing w:before="0" w:after="120"/>
        <w:ind w:left="1985" w:hanging="850"/>
        <w:contextualSpacing w:val="0"/>
        <w:rPr>
          <w:rFonts w:asciiTheme="minorHAnsi" w:hAnsiTheme="minorHAnsi"/>
        </w:rPr>
      </w:pPr>
      <w:r w:rsidRPr="003F1CFC">
        <w:rPr>
          <w:rFonts w:asciiTheme="minorHAnsi" w:hAnsiTheme="minorHAnsi"/>
        </w:rPr>
        <w:t xml:space="preserve">Vacate </w:t>
      </w:r>
      <w:r w:rsidR="00405EB0" w:rsidRPr="003F1CFC">
        <w:rPr>
          <w:rFonts w:asciiTheme="minorHAnsi" w:hAnsiTheme="minorHAnsi"/>
        </w:rPr>
        <w:t xml:space="preserve">or deliver the premises and/or assets, </w:t>
      </w:r>
      <w:r w:rsidR="00D7460E">
        <w:rPr>
          <w:rFonts w:asciiTheme="minorHAnsi" w:hAnsiTheme="minorHAnsi"/>
        </w:rPr>
        <w:t>ARTPARK</w:t>
      </w:r>
      <w:r w:rsidR="00405EB0" w:rsidRPr="003F1CFC">
        <w:rPr>
          <w:rFonts w:asciiTheme="minorHAnsi" w:hAnsiTheme="minorHAnsi"/>
        </w:rPr>
        <w:t xml:space="preserve"> shall be entitled to take possession by removing the </w:t>
      </w:r>
      <w:r w:rsidR="008E0831">
        <w:rPr>
          <w:rFonts w:asciiTheme="minorHAnsi" w:hAnsiTheme="minorHAnsi"/>
        </w:rPr>
        <w:t>Collaborators</w:t>
      </w:r>
      <w:r w:rsidR="00405EB0" w:rsidRPr="003F1CFC">
        <w:rPr>
          <w:rFonts w:asciiTheme="minorHAnsi" w:hAnsiTheme="minorHAnsi"/>
        </w:rPr>
        <w:t xml:space="preserve"> and their belongings in any manner deemed fit. Any expenses incurred by </w:t>
      </w:r>
      <w:r w:rsidR="00D7460E">
        <w:rPr>
          <w:rFonts w:asciiTheme="minorHAnsi" w:hAnsiTheme="minorHAnsi"/>
        </w:rPr>
        <w:t>ARTPARK</w:t>
      </w:r>
      <w:r w:rsidR="00405EB0" w:rsidRPr="003F1CFC">
        <w:rPr>
          <w:rFonts w:asciiTheme="minorHAnsi" w:hAnsiTheme="minorHAnsi"/>
        </w:rPr>
        <w:t xml:space="preserve"> in such removal shall be fully recoverable from the </w:t>
      </w:r>
      <w:r w:rsidR="008E0831">
        <w:rPr>
          <w:rFonts w:asciiTheme="minorHAnsi" w:hAnsiTheme="minorHAnsi"/>
        </w:rPr>
        <w:t>Collaborators</w:t>
      </w:r>
      <w:r w:rsidRPr="003F1CFC">
        <w:rPr>
          <w:rFonts w:asciiTheme="minorHAnsi" w:hAnsiTheme="minorHAnsi"/>
        </w:rPr>
        <w:t>; or</w:t>
      </w:r>
    </w:p>
    <w:p w14:paraId="5A2282F8" w14:textId="5F940B5A" w:rsidR="0092615E" w:rsidRPr="003F1CFC" w:rsidRDefault="002F208E" w:rsidP="003F1CFC">
      <w:pPr>
        <w:pStyle w:val="ListParagraph"/>
        <w:numPr>
          <w:ilvl w:val="2"/>
          <w:numId w:val="24"/>
        </w:numPr>
        <w:spacing w:before="0" w:after="120"/>
        <w:ind w:left="1985" w:hanging="850"/>
        <w:contextualSpacing w:val="0"/>
        <w:rPr>
          <w:rFonts w:asciiTheme="minorHAnsi" w:hAnsiTheme="minorHAnsi"/>
        </w:rPr>
      </w:pPr>
      <w:r w:rsidRPr="003F1CFC">
        <w:rPr>
          <w:rFonts w:asciiTheme="minorHAnsi" w:hAnsiTheme="minorHAnsi"/>
        </w:rPr>
        <w:t>P</w:t>
      </w:r>
      <w:r w:rsidR="003E1665" w:rsidRPr="003F1CFC">
        <w:rPr>
          <w:rFonts w:asciiTheme="minorHAnsi" w:hAnsiTheme="minorHAnsi"/>
        </w:rPr>
        <w:t xml:space="preserve">romptly remove </w:t>
      </w:r>
      <w:r w:rsidR="005D010E" w:rsidRPr="003F1CFC">
        <w:rPr>
          <w:rFonts w:asciiTheme="minorHAnsi" w:hAnsiTheme="minorHAnsi"/>
        </w:rPr>
        <w:t>all personal belongings and User Equipment brought in by it</w:t>
      </w:r>
      <w:r w:rsidR="003E1665" w:rsidRPr="003F1CFC">
        <w:rPr>
          <w:rFonts w:asciiTheme="minorHAnsi" w:hAnsiTheme="minorHAnsi"/>
        </w:rPr>
        <w:t xml:space="preserve">, ARTPARK may, at its sole discretion, remove, store, or dispose of such items, and </w:t>
      </w:r>
      <w:r w:rsidR="00D7460E">
        <w:rPr>
          <w:rFonts w:asciiTheme="minorHAnsi" w:hAnsiTheme="minorHAnsi"/>
        </w:rPr>
        <w:t>ARTPARK</w:t>
      </w:r>
      <w:r w:rsidR="003E1665" w:rsidRPr="003F1CFC">
        <w:rPr>
          <w:rFonts w:asciiTheme="minorHAnsi" w:hAnsiTheme="minorHAnsi"/>
        </w:rPr>
        <w:t xml:space="preserve"> shall be liable to ARTPARK for all costs associated therewith</w:t>
      </w:r>
      <w:r w:rsidR="00060103" w:rsidRPr="003F1CFC">
        <w:rPr>
          <w:rFonts w:asciiTheme="minorHAnsi" w:hAnsiTheme="minorHAnsi"/>
        </w:rPr>
        <w:t>.</w:t>
      </w:r>
      <w:r w:rsidR="008D0CD3" w:rsidRPr="003F1CFC">
        <w:rPr>
          <w:rFonts w:asciiTheme="minorHAnsi" w:hAnsiTheme="minorHAnsi"/>
        </w:rPr>
        <w:t xml:space="preserve"> </w:t>
      </w:r>
    </w:p>
    <w:p w14:paraId="036DF6CA" w14:textId="70AE87C9" w:rsidR="00405EB0" w:rsidRPr="003F1CFC" w:rsidRDefault="00874864" w:rsidP="003F1CFC">
      <w:pPr>
        <w:pStyle w:val="ListParagraph"/>
        <w:numPr>
          <w:ilvl w:val="1"/>
          <w:numId w:val="24"/>
        </w:numPr>
        <w:spacing w:before="0" w:after="120"/>
        <w:ind w:left="993" w:hanging="709"/>
        <w:contextualSpacing w:val="0"/>
        <w:rPr>
          <w:rFonts w:asciiTheme="minorHAnsi" w:hAnsiTheme="minorHAnsi"/>
        </w:rPr>
      </w:pPr>
      <w:r w:rsidRPr="00F43FE9">
        <w:rPr>
          <w:rFonts w:asciiTheme="minorHAnsi" w:hAnsiTheme="minorHAnsi"/>
          <w:u w:val="single"/>
        </w:rPr>
        <w:t xml:space="preserve">Termination by the </w:t>
      </w:r>
      <w:r w:rsidR="008E0831">
        <w:rPr>
          <w:rFonts w:asciiTheme="minorHAnsi" w:hAnsiTheme="minorHAnsi"/>
          <w:u w:val="single"/>
        </w:rPr>
        <w:t>Collaborators</w:t>
      </w:r>
      <w:r w:rsidRPr="003F1CFC">
        <w:rPr>
          <w:rFonts w:asciiTheme="minorHAnsi" w:hAnsiTheme="minorHAnsi"/>
        </w:rPr>
        <w:t xml:space="preserve">: </w:t>
      </w:r>
      <w:r w:rsidR="00E011FC" w:rsidRPr="003F1CFC">
        <w:rPr>
          <w:rFonts w:asciiTheme="minorHAnsi" w:hAnsiTheme="minorHAnsi"/>
        </w:rPr>
        <w:t xml:space="preserve">The </w:t>
      </w:r>
      <w:r w:rsidR="008E0831">
        <w:rPr>
          <w:rFonts w:asciiTheme="minorHAnsi" w:hAnsiTheme="minorHAnsi"/>
        </w:rPr>
        <w:t>Collaborators</w:t>
      </w:r>
      <w:r w:rsidR="00E011FC" w:rsidRPr="003F1CFC">
        <w:rPr>
          <w:rFonts w:asciiTheme="minorHAnsi" w:hAnsiTheme="minorHAnsi"/>
        </w:rPr>
        <w:t xml:space="preserve"> shall not terminate this Agreement without the prior written consent of </w:t>
      </w:r>
      <w:r w:rsidR="00D7460E">
        <w:rPr>
          <w:rFonts w:asciiTheme="minorHAnsi" w:hAnsiTheme="minorHAnsi"/>
        </w:rPr>
        <w:t>ARTPARK</w:t>
      </w:r>
      <w:r w:rsidR="00E011FC" w:rsidRPr="003F1CFC">
        <w:rPr>
          <w:rFonts w:asciiTheme="minorHAnsi" w:hAnsiTheme="minorHAnsi"/>
        </w:rPr>
        <w:t xml:space="preserve">. </w:t>
      </w:r>
    </w:p>
    <w:p w14:paraId="65A38C8B" w14:textId="67D6AEE0" w:rsidR="00F620BA" w:rsidRPr="003F1CFC" w:rsidRDefault="00E011FC" w:rsidP="003F1CFC">
      <w:pPr>
        <w:pStyle w:val="ListParagraph"/>
        <w:numPr>
          <w:ilvl w:val="1"/>
          <w:numId w:val="24"/>
        </w:numPr>
        <w:spacing w:before="0" w:after="120"/>
        <w:ind w:left="993" w:hanging="709"/>
        <w:contextualSpacing w:val="0"/>
        <w:rPr>
          <w:rFonts w:asciiTheme="minorHAnsi" w:hAnsiTheme="minorHAnsi"/>
        </w:rPr>
      </w:pPr>
      <w:r w:rsidRPr="00F43FE9">
        <w:rPr>
          <w:rFonts w:asciiTheme="minorHAnsi" w:hAnsiTheme="minorHAnsi"/>
          <w:u w:val="single"/>
        </w:rPr>
        <w:t>Consequences of Termination under Clause 3.4:</w:t>
      </w:r>
      <w:r w:rsidRPr="003F1CFC">
        <w:rPr>
          <w:rFonts w:asciiTheme="minorHAnsi" w:hAnsiTheme="minorHAnsi"/>
        </w:rPr>
        <w:t xml:space="preserve"> In the event of termination under Clause 5.3, the </w:t>
      </w:r>
      <w:r w:rsidR="008E0831">
        <w:rPr>
          <w:rFonts w:asciiTheme="minorHAnsi" w:hAnsiTheme="minorHAnsi"/>
        </w:rPr>
        <w:t>Collaborators</w:t>
      </w:r>
      <w:r w:rsidRPr="003F1CFC">
        <w:rPr>
          <w:rFonts w:asciiTheme="minorHAnsi" w:hAnsiTheme="minorHAnsi"/>
        </w:rPr>
        <w:t xml:space="preserve"> shall vacate the premises and return all assets, equipment, and </w:t>
      </w:r>
      <w:r w:rsidRPr="003F1CFC">
        <w:rPr>
          <w:rFonts w:asciiTheme="minorHAnsi" w:hAnsiTheme="minorHAnsi"/>
        </w:rPr>
        <w:lastRenderedPageBreak/>
        <w:t xml:space="preserve">other belongings obtained from </w:t>
      </w:r>
      <w:r w:rsidR="00D7460E">
        <w:rPr>
          <w:rFonts w:asciiTheme="minorHAnsi" w:hAnsiTheme="minorHAnsi"/>
        </w:rPr>
        <w:t>ARTPARK</w:t>
      </w:r>
      <w:r w:rsidRPr="003F1CFC">
        <w:rPr>
          <w:rFonts w:asciiTheme="minorHAnsi" w:hAnsiTheme="minorHAnsi"/>
        </w:rPr>
        <w:t xml:space="preserve"> in their original condition subject to normal wear and tear. </w:t>
      </w:r>
    </w:p>
    <w:p w14:paraId="178FFCCF" w14:textId="1FDB62D8" w:rsidR="00742B48" w:rsidRPr="003F1CFC" w:rsidRDefault="00FA7375" w:rsidP="003F1CFC">
      <w:pPr>
        <w:pStyle w:val="ListParagraph"/>
        <w:numPr>
          <w:ilvl w:val="0"/>
          <w:numId w:val="24"/>
        </w:numPr>
        <w:spacing w:before="0" w:after="120"/>
        <w:ind w:left="993" w:hanging="709"/>
        <w:contextualSpacing w:val="0"/>
        <w:rPr>
          <w:rFonts w:asciiTheme="minorHAnsi" w:hAnsiTheme="minorHAnsi"/>
        </w:rPr>
      </w:pPr>
      <w:r w:rsidRPr="003F1CFC">
        <w:rPr>
          <w:rFonts w:asciiTheme="minorHAnsi" w:hAnsiTheme="minorHAnsi"/>
          <w:b/>
          <w:bCs/>
        </w:rPr>
        <w:t xml:space="preserve">ACCESS TO PREMISES AND USE OF FACILITIES </w:t>
      </w:r>
    </w:p>
    <w:p w14:paraId="283E0F43" w14:textId="11798718" w:rsidR="00AF10D4" w:rsidRPr="003F1CFC" w:rsidRDefault="00562A42" w:rsidP="003F1CFC">
      <w:pPr>
        <w:pStyle w:val="ListParagraph"/>
        <w:numPr>
          <w:ilvl w:val="1"/>
          <w:numId w:val="24"/>
        </w:numPr>
        <w:spacing w:before="0" w:after="120"/>
        <w:ind w:left="993" w:hanging="709"/>
        <w:contextualSpacing w:val="0"/>
        <w:rPr>
          <w:rFonts w:asciiTheme="minorHAnsi" w:hAnsiTheme="minorHAnsi"/>
        </w:rPr>
      </w:pPr>
      <w:r w:rsidRPr="00F43FE9">
        <w:rPr>
          <w:rFonts w:asciiTheme="minorHAnsi" w:eastAsia="Times New Roman" w:hAnsiTheme="minorHAnsi" w:cs="Times New Roman"/>
          <w:u w:val="single"/>
        </w:rPr>
        <w:t>Permitted Use and Restrictions</w:t>
      </w:r>
      <w:r w:rsidRPr="003F1CFC">
        <w:rPr>
          <w:rFonts w:asciiTheme="minorHAnsi" w:eastAsia="Times New Roman" w:hAnsiTheme="minorHAnsi" w:cs="Times New Roman"/>
        </w:rPr>
        <w:t>:</w:t>
      </w:r>
      <w:r w:rsidR="005D010E" w:rsidRPr="003F1CFC">
        <w:rPr>
          <w:rFonts w:asciiTheme="minorHAnsi" w:eastAsia="Times New Roman" w:hAnsiTheme="minorHAnsi" w:cs="Times New Roman"/>
        </w:rPr>
        <w:t xml:space="preserve"> </w:t>
      </w:r>
      <w:r w:rsidR="000F4625" w:rsidRPr="003F1CFC">
        <w:rPr>
          <w:rFonts w:asciiTheme="minorHAnsi" w:eastAsia="Times New Roman" w:hAnsiTheme="minorHAnsi" w:cs="Times New Roman"/>
        </w:rPr>
        <w:t xml:space="preserve">The </w:t>
      </w:r>
      <w:r w:rsidR="008E0831">
        <w:rPr>
          <w:rFonts w:asciiTheme="minorHAnsi" w:eastAsia="Times New Roman" w:hAnsiTheme="minorHAnsi" w:cs="Times New Roman"/>
        </w:rPr>
        <w:t>Collaborators</w:t>
      </w:r>
      <w:r w:rsidR="000F4625" w:rsidRPr="003F1CFC">
        <w:rPr>
          <w:rFonts w:asciiTheme="minorHAnsi" w:eastAsia="Times New Roman" w:hAnsiTheme="minorHAnsi" w:cs="Times New Roman"/>
        </w:rPr>
        <w:t xml:space="preserve"> shall utilize the Premises and Facilities solely for bona fide research, development, testing, and related scholarly activities consistent with the scope of the </w:t>
      </w:r>
      <w:r w:rsidR="00262A60">
        <w:rPr>
          <w:rFonts w:asciiTheme="minorHAnsi" w:eastAsia="Times New Roman" w:hAnsiTheme="minorHAnsi" w:cs="Times New Roman"/>
        </w:rPr>
        <w:t>collaboration</w:t>
      </w:r>
      <w:r w:rsidR="000F4625" w:rsidRPr="003F1CFC">
        <w:rPr>
          <w:rFonts w:asciiTheme="minorHAnsi" w:eastAsia="Times New Roman" w:hAnsiTheme="minorHAnsi" w:cs="Times New Roman"/>
        </w:rPr>
        <w:t xml:space="preserve"> agreed between the parties. Any form of subleasing, sublicensing, assignment, or third-party use of the </w:t>
      </w:r>
      <w:r w:rsidR="00600A44" w:rsidRPr="003F1CFC">
        <w:rPr>
          <w:rFonts w:asciiTheme="minorHAnsi" w:eastAsia="Times New Roman" w:hAnsiTheme="minorHAnsi" w:cs="Times New Roman"/>
        </w:rPr>
        <w:t xml:space="preserve">Premises and </w:t>
      </w:r>
      <w:r w:rsidR="000F4625" w:rsidRPr="003F1CFC">
        <w:rPr>
          <w:rFonts w:asciiTheme="minorHAnsi" w:eastAsia="Times New Roman" w:hAnsiTheme="minorHAnsi" w:cs="Times New Roman"/>
        </w:rPr>
        <w:t xml:space="preserve">Facilities or any portion thereof by the </w:t>
      </w:r>
      <w:r w:rsidR="008E0831">
        <w:rPr>
          <w:rFonts w:asciiTheme="minorHAnsi" w:eastAsia="Times New Roman" w:hAnsiTheme="minorHAnsi" w:cs="Times New Roman"/>
        </w:rPr>
        <w:t>Collaborators</w:t>
      </w:r>
      <w:r w:rsidR="00600A44" w:rsidRPr="003F1CFC">
        <w:rPr>
          <w:rFonts w:asciiTheme="minorHAnsi" w:eastAsia="Times New Roman" w:hAnsiTheme="minorHAnsi" w:cs="Times New Roman"/>
        </w:rPr>
        <w:t xml:space="preserve"> </w:t>
      </w:r>
      <w:r w:rsidR="008E0831">
        <w:rPr>
          <w:rFonts w:asciiTheme="minorHAnsi" w:eastAsia="Times New Roman" w:hAnsiTheme="minorHAnsi" w:cs="Times New Roman"/>
        </w:rPr>
        <w:t>are</w:t>
      </w:r>
      <w:r w:rsidR="000F4625" w:rsidRPr="003F1CFC">
        <w:rPr>
          <w:rFonts w:asciiTheme="minorHAnsi" w:eastAsia="Times New Roman" w:hAnsiTheme="minorHAnsi" w:cs="Times New Roman"/>
        </w:rPr>
        <w:t xml:space="preserve"> strictly prohibited and shall constitute a material breach of this Agreement, entitling </w:t>
      </w:r>
      <w:r w:rsidR="00D7460E">
        <w:rPr>
          <w:rFonts w:asciiTheme="minorHAnsi" w:eastAsia="Times New Roman" w:hAnsiTheme="minorHAnsi" w:cs="Times New Roman"/>
        </w:rPr>
        <w:t>ARTPARK</w:t>
      </w:r>
      <w:r w:rsidR="00600A44" w:rsidRPr="003F1CFC">
        <w:rPr>
          <w:rFonts w:asciiTheme="minorHAnsi" w:eastAsia="Times New Roman" w:hAnsiTheme="minorHAnsi" w:cs="Times New Roman"/>
        </w:rPr>
        <w:t xml:space="preserve"> </w:t>
      </w:r>
      <w:r w:rsidR="000F4625" w:rsidRPr="003F1CFC">
        <w:rPr>
          <w:rFonts w:asciiTheme="minorHAnsi" w:eastAsia="Times New Roman" w:hAnsiTheme="minorHAnsi" w:cs="Times New Roman"/>
        </w:rPr>
        <w:t xml:space="preserve">to seek immediate injunctive relief and/or termination hereof. </w:t>
      </w:r>
      <w:r w:rsidR="000F4625" w:rsidRPr="003F1CFC">
        <w:rPr>
          <w:rFonts w:asciiTheme="minorHAnsi" w:eastAsia="Times New Roman" w:hAnsiTheme="minorHAnsi" w:cs="Times New Roman"/>
          <w:lang w:val="en-US"/>
        </w:rPr>
        <w:t xml:space="preserve">The </w:t>
      </w:r>
      <w:r w:rsidR="008E0831">
        <w:rPr>
          <w:rFonts w:asciiTheme="minorHAnsi" w:eastAsia="Times New Roman" w:hAnsiTheme="minorHAnsi" w:cs="Times New Roman"/>
          <w:lang w:val="en-US"/>
        </w:rPr>
        <w:t>Collaborators</w:t>
      </w:r>
      <w:r w:rsidR="00600A44" w:rsidRPr="003F1CFC">
        <w:rPr>
          <w:rFonts w:asciiTheme="minorHAnsi" w:eastAsia="Times New Roman" w:hAnsiTheme="minorHAnsi" w:cs="Times New Roman"/>
          <w:lang w:val="en-US"/>
        </w:rPr>
        <w:t xml:space="preserve"> </w:t>
      </w:r>
      <w:r w:rsidR="000F4625" w:rsidRPr="003F1CFC">
        <w:rPr>
          <w:rFonts w:asciiTheme="minorHAnsi" w:eastAsia="Times New Roman" w:hAnsiTheme="minorHAnsi" w:cs="Times New Roman"/>
          <w:lang w:val="en-US"/>
        </w:rPr>
        <w:t xml:space="preserve">shall ensure that </w:t>
      </w:r>
      <w:r w:rsidR="00600A44" w:rsidRPr="003F1CFC">
        <w:rPr>
          <w:rFonts w:asciiTheme="minorHAnsi" w:eastAsia="Times New Roman" w:hAnsiTheme="minorHAnsi" w:cs="Times New Roman"/>
          <w:lang w:val="en-US"/>
        </w:rPr>
        <w:t>its</w:t>
      </w:r>
      <w:r w:rsidR="000F4625" w:rsidRPr="003F1CFC">
        <w:rPr>
          <w:rFonts w:asciiTheme="minorHAnsi" w:eastAsia="Times New Roman" w:hAnsiTheme="minorHAnsi" w:cs="Times New Roman"/>
          <w:lang w:val="en-US"/>
        </w:rPr>
        <w:t xml:space="preserve"> contractors, agents, or any other individuals accessing the </w:t>
      </w:r>
      <w:r w:rsidR="00600A44" w:rsidRPr="003F1CFC">
        <w:rPr>
          <w:rFonts w:asciiTheme="minorHAnsi" w:eastAsia="Times New Roman" w:hAnsiTheme="minorHAnsi" w:cs="Times New Roman"/>
          <w:lang w:val="en-US"/>
        </w:rPr>
        <w:t xml:space="preserve">Premises and </w:t>
      </w:r>
      <w:r w:rsidR="000F4625" w:rsidRPr="003F1CFC">
        <w:rPr>
          <w:rFonts w:asciiTheme="minorHAnsi" w:eastAsia="Times New Roman" w:hAnsiTheme="minorHAnsi" w:cs="Times New Roman"/>
          <w:lang w:val="en-US"/>
        </w:rPr>
        <w:t>Facilities on its behalf (collectively, “</w:t>
      </w:r>
      <w:r w:rsidR="00D7460E">
        <w:rPr>
          <w:rFonts w:asciiTheme="minorHAnsi" w:eastAsia="Times New Roman" w:hAnsiTheme="minorHAnsi" w:cs="Times New Roman"/>
          <w:b/>
          <w:bCs/>
          <w:lang w:val="en-US"/>
        </w:rPr>
        <w:t>Collaborator Personnel</w:t>
      </w:r>
      <w:r w:rsidR="000F4625" w:rsidRPr="003F1CFC">
        <w:rPr>
          <w:rFonts w:asciiTheme="minorHAnsi" w:eastAsia="Times New Roman" w:hAnsiTheme="minorHAnsi" w:cs="Times New Roman"/>
          <w:lang w:val="en-US"/>
        </w:rPr>
        <w:t xml:space="preserve">”) comply with the terms of this Agreement, and </w:t>
      </w:r>
      <w:r w:rsidR="00D7460E">
        <w:rPr>
          <w:rFonts w:asciiTheme="minorHAnsi" w:eastAsia="Times New Roman" w:hAnsiTheme="minorHAnsi" w:cs="Times New Roman"/>
          <w:lang w:val="en-US"/>
        </w:rPr>
        <w:t>ARTPARK</w:t>
      </w:r>
      <w:r w:rsidR="000F4625" w:rsidRPr="003F1CFC">
        <w:rPr>
          <w:rFonts w:asciiTheme="minorHAnsi" w:eastAsia="Times New Roman" w:hAnsiTheme="minorHAnsi" w:cs="Times New Roman"/>
          <w:lang w:val="en-US"/>
        </w:rPr>
        <w:t xml:space="preserve"> shall be fully responsible and liable for any breach, misconduct, or negligence by any such </w:t>
      </w:r>
      <w:r w:rsidR="00D7460E">
        <w:rPr>
          <w:rFonts w:asciiTheme="minorHAnsi" w:eastAsia="Times New Roman" w:hAnsiTheme="minorHAnsi" w:cs="Times New Roman"/>
          <w:lang w:val="en-US"/>
        </w:rPr>
        <w:t>Collaborator Personnel</w:t>
      </w:r>
      <w:r w:rsidR="000F4625" w:rsidRPr="003F1CFC">
        <w:rPr>
          <w:rFonts w:asciiTheme="minorHAnsi" w:eastAsia="Times New Roman" w:hAnsiTheme="minorHAnsi" w:cs="Times New Roman"/>
          <w:lang w:val="en-US"/>
        </w:rPr>
        <w:t>.</w:t>
      </w:r>
    </w:p>
    <w:p w14:paraId="34702A4C" w14:textId="77777777" w:rsidR="007E36B9" w:rsidRPr="003F1CFC" w:rsidRDefault="00562A42" w:rsidP="003F1CFC">
      <w:pPr>
        <w:pStyle w:val="ListParagraph"/>
        <w:numPr>
          <w:ilvl w:val="1"/>
          <w:numId w:val="24"/>
        </w:numPr>
        <w:spacing w:before="0" w:after="120"/>
        <w:ind w:left="993" w:hanging="709"/>
        <w:contextualSpacing w:val="0"/>
        <w:rPr>
          <w:rFonts w:asciiTheme="minorHAnsi" w:hAnsiTheme="minorHAnsi"/>
        </w:rPr>
      </w:pPr>
      <w:r w:rsidRPr="00F43FE9">
        <w:rPr>
          <w:rFonts w:asciiTheme="minorHAnsi" w:eastAsia="Times New Roman" w:hAnsiTheme="minorHAnsi" w:cs="Times New Roman"/>
          <w:u w:val="single"/>
        </w:rPr>
        <w:t>Access Control and Condition of Premises</w:t>
      </w:r>
      <w:r w:rsidR="00FB5AA1" w:rsidRPr="003F1CFC">
        <w:rPr>
          <w:rFonts w:asciiTheme="minorHAnsi" w:eastAsia="Times New Roman" w:hAnsiTheme="minorHAnsi" w:cs="Times New Roman"/>
        </w:rPr>
        <w:t xml:space="preserve">: </w:t>
      </w:r>
    </w:p>
    <w:p w14:paraId="235DFF57" w14:textId="75571858" w:rsidR="007E36B9" w:rsidRPr="003F1CFC" w:rsidRDefault="00D7460E" w:rsidP="003F1CFC">
      <w:pPr>
        <w:pStyle w:val="ListParagraph"/>
        <w:numPr>
          <w:ilvl w:val="2"/>
          <w:numId w:val="24"/>
        </w:numPr>
        <w:spacing w:before="0" w:after="120"/>
        <w:ind w:left="1985" w:hanging="992"/>
        <w:contextualSpacing w:val="0"/>
        <w:rPr>
          <w:rFonts w:asciiTheme="minorHAnsi" w:hAnsiTheme="minorHAnsi"/>
        </w:rPr>
      </w:pPr>
      <w:r>
        <w:rPr>
          <w:rFonts w:asciiTheme="minorHAnsi" w:eastAsia="Times New Roman" w:hAnsiTheme="minorHAnsi" w:cs="Times New Roman"/>
        </w:rPr>
        <w:t>ARTPARK</w:t>
      </w:r>
      <w:r w:rsidR="005D1FF4" w:rsidRPr="003F1CFC">
        <w:rPr>
          <w:rFonts w:asciiTheme="minorHAnsi" w:eastAsia="Times New Roman" w:hAnsiTheme="minorHAnsi" w:cs="Times New Roman"/>
        </w:rPr>
        <w:t xml:space="preserve"> retains exclusive control over access to its premises and may impose, amend, or enforce entry protocols, security measures, and operational policies at its sole discretion. Access to </w:t>
      </w:r>
      <w:r w:rsidR="00C82ACC" w:rsidRPr="003F1CFC">
        <w:rPr>
          <w:rFonts w:asciiTheme="minorHAnsi" w:eastAsia="Times New Roman" w:hAnsiTheme="minorHAnsi" w:cs="Times New Roman"/>
        </w:rPr>
        <w:t xml:space="preserve">Premises and </w:t>
      </w:r>
      <w:r w:rsidR="005D1FF4" w:rsidRPr="003F1CFC">
        <w:rPr>
          <w:rFonts w:asciiTheme="minorHAnsi" w:eastAsia="Times New Roman" w:hAnsiTheme="minorHAnsi" w:cs="Times New Roman"/>
        </w:rPr>
        <w:t xml:space="preserve">Facilities shall be limited to </w:t>
      </w:r>
      <w:r>
        <w:rPr>
          <w:rFonts w:asciiTheme="minorHAnsi" w:eastAsia="Times New Roman" w:hAnsiTheme="minorHAnsi" w:cs="Times New Roman"/>
        </w:rPr>
        <w:t>ARTPARK</w:t>
      </w:r>
      <w:r w:rsidR="00C82ACC" w:rsidRPr="003F1CFC">
        <w:rPr>
          <w:rFonts w:asciiTheme="minorHAnsi" w:eastAsia="Times New Roman" w:hAnsiTheme="minorHAnsi" w:cs="Times New Roman"/>
        </w:rPr>
        <w:t xml:space="preserve">’s </w:t>
      </w:r>
      <w:r w:rsidR="005D1FF4" w:rsidRPr="003F1CFC">
        <w:rPr>
          <w:rFonts w:asciiTheme="minorHAnsi" w:eastAsia="Times New Roman" w:hAnsiTheme="minorHAnsi" w:cs="Times New Roman"/>
        </w:rPr>
        <w:t>designated working hours, currently defined as Monday through Friday during business hours, subject to prior notification of any changes.</w:t>
      </w:r>
    </w:p>
    <w:p w14:paraId="49C51181" w14:textId="03BA3DB9" w:rsidR="007E36B9" w:rsidRPr="003F1CFC" w:rsidRDefault="00D7460E" w:rsidP="003F1CFC">
      <w:pPr>
        <w:pStyle w:val="Headings3"/>
        <w:numPr>
          <w:ilvl w:val="2"/>
          <w:numId w:val="24"/>
        </w:numPr>
        <w:ind w:left="1985" w:hanging="992"/>
        <w:rPr>
          <w:rFonts w:asciiTheme="minorHAnsi" w:hAnsiTheme="minorHAnsi"/>
        </w:rPr>
      </w:pPr>
      <w:r>
        <w:rPr>
          <w:rFonts w:asciiTheme="minorHAnsi" w:hAnsiTheme="minorHAnsi"/>
        </w:rPr>
        <w:t>ARTPARK</w:t>
      </w:r>
      <w:r w:rsidR="007E36B9" w:rsidRPr="003F1CFC">
        <w:rPr>
          <w:rFonts w:asciiTheme="minorHAnsi" w:hAnsiTheme="minorHAnsi"/>
        </w:rPr>
        <w:t xml:space="preserve"> may, in its absolute discretion: (a) vary the allocation of space or equipment made available to the </w:t>
      </w:r>
      <w:r w:rsidR="008E0831">
        <w:rPr>
          <w:rFonts w:asciiTheme="minorHAnsi" w:hAnsiTheme="minorHAnsi"/>
        </w:rPr>
        <w:t>Collaborators</w:t>
      </w:r>
      <w:r w:rsidR="007E36B9" w:rsidRPr="003F1CFC">
        <w:rPr>
          <w:rFonts w:asciiTheme="minorHAnsi" w:hAnsiTheme="minorHAnsi"/>
        </w:rPr>
        <w:t xml:space="preserve">; (b) temporarily suspend access to all or parts of the Premises and Facilities; (c) impose additional conditions when reasonable and necessary. </w:t>
      </w:r>
    </w:p>
    <w:p w14:paraId="1D0451DB" w14:textId="535F405F" w:rsidR="007E36B9" w:rsidRPr="00F43FE9" w:rsidRDefault="00D7460E" w:rsidP="00F43FE9">
      <w:pPr>
        <w:pStyle w:val="Headings3"/>
        <w:numPr>
          <w:ilvl w:val="2"/>
          <w:numId w:val="24"/>
        </w:numPr>
        <w:ind w:left="1985" w:hanging="992"/>
        <w:rPr>
          <w:rFonts w:asciiTheme="minorHAnsi" w:hAnsiTheme="minorHAnsi"/>
        </w:rPr>
      </w:pPr>
      <w:r>
        <w:rPr>
          <w:rFonts w:asciiTheme="minorHAnsi" w:hAnsiTheme="minorHAnsi"/>
        </w:rPr>
        <w:t>ARTPARK</w:t>
      </w:r>
      <w:r w:rsidR="007E36B9" w:rsidRPr="003F1CFC">
        <w:rPr>
          <w:rFonts w:asciiTheme="minorHAnsi" w:hAnsiTheme="minorHAnsi"/>
        </w:rPr>
        <w:t xml:space="preserve"> shall have the right to enter any part of the Premises at any time for inspection, maintenance, safety check, or any legitimate purpose. </w:t>
      </w:r>
    </w:p>
    <w:p w14:paraId="6C755290" w14:textId="57FFB28C" w:rsidR="00C82ACC" w:rsidRPr="00F43FE9" w:rsidRDefault="00C82ACC" w:rsidP="003F1CFC">
      <w:pPr>
        <w:pStyle w:val="ListParagraph"/>
        <w:numPr>
          <w:ilvl w:val="1"/>
          <w:numId w:val="24"/>
        </w:numPr>
        <w:spacing w:before="0" w:after="120"/>
        <w:ind w:left="993" w:hanging="709"/>
        <w:contextualSpacing w:val="0"/>
        <w:rPr>
          <w:rFonts w:asciiTheme="minorHAnsi" w:hAnsiTheme="minorHAnsi"/>
          <w:u w:val="single"/>
        </w:rPr>
      </w:pPr>
      <w:r w:rsidRPr="00F43FE9">
        <w:rPr>
          <w:rFonts w:asciiTheme="minorHAnsi" w:eastAsia="Times New Roman" w:hAnsiTheme="minorHAnsi" w:cs="Times New Roman"/>
          <w:u w:val="single"/>
        </w:rPr>
        <w:t>Lab Space and Equipment Usage</w:t>
      </w:r>
    </w:p>
    <w:p w14:paraId="0005B644" w14:textId="663E41F9" w:rsidR="00763528" w:rsidRPr="003F1CFC" w:rsidRDefault="00D7460E" w:rsidP="003F1CFC">
      <w:pPr>
        <w:pStyle w:val="ListParagraph"/>
        <w:numPr>
          <w:ilvl w:val="2"/>
          <w:numId w:val="24"/>
        </w:numPr>
        <w:spacing w:before="0" w:after="120"/>
        <w:ind w:left="1985" w:hanging="993"/>
        <w:contextualSpacing w:val="0"/>
        <w:rPr>
          <w:rFonts w:asciiTheme="minorHAnsi" w:hAnsiTheme="minorHAnsi"/>
        </w:rPr>
      </w:pPr>
      <w:r>
        <w:rPr>
          <w:rFonts w:asciiTheme="minorHAnsi" w:hAnsiTheme="minorHAnsi"/>
        </w:rPr>
        <w:t>ARTPARK</w:t>
      </w:r>
      <w:r w:rsidR="00B50455" w:rsidRPr="003F1CFC">
        <w:rPr>
          <w:rFonts w:asciiTheme="minorHAnsi" w:hAnsiTheme="minorHAnsi"/>
        </w:rPr>
        <w:t xml:space="preserve"> hereby grants the </w:t>
      </w:r>
      <w:r w:rsidR="008E0831">
        <w:rPr>
          <w:rFonts w:asciiTheme="minorHAnsi" w:hAnsiTheme="minorHAnsi"/>
        </w:rPr>
        <w:t>Collaborators</w:t>
      </w:r>
      <w:r w:rsidR="0021257B" w:rsidRPr="003F1CFC">
        <w:rPr>
          <w:rFonts w:asciiTheme="minorHAnsi" w:hAnsiTheme="minorHAnsi"/>
        </w:rPr>
        <w:t xml:space="preserve"> </w:t>
      </w:r>
      <w:r w:rsidR="00B50455" w:rsidRPr="003F1CFC">
        <w:rPr>
          <w:rFonts w:asciiTheme="minorHAnsi" w:hAnsiTheme="minorHAnsi"/>
        </w:rPr>
        <w:t>a limited, non-exclusive, non-transferable license to access and use the designated and/or shared laboratory space (“</w:t>
      </w:r>
      <w:r w:rsidR="00B50455" w:rsidRPr="003F1CFC">
        <w:rPr>
          <w:rFonts w:asciiTheme="minorHAnsi" w:hAnsiTheme="minorHAnsi"/>
          <w:b/>
          <w:bCs/>
        </w:rPr>
        <w:t>Lab Space</w:t>
      </w:r>
      <w:r w:rsidR="00B50455" w:rsidRPr="003F1CFC">
        <w:rPr>
          <w:rFonts w:asciiTheme="minorHAnsi" w:hAnsiTheme="minorHAnsi"/>
        </w:rPr>
        <w:t>”) and equipment (“</w:t>
      </w:r>
      <w:r w:rsidR="00B50455" w:rsidRPr="003F1CFC">
        <w:rPr>
          <w:rFonts w:asciiTheme="minorHAnsi" w:hAnsiTheme="minorHAnsi"/>
          <w:b/>
          <w:bCs/>
        </w:rPr>
        <w:t>Lab Equipment</w:t>
      </w:r>
      <w:r w:rsidR="00B50455" w:rsidRPr="003F1CFC">
        <w:rPr>
          <w:rFonts w:asciiTheme="minorHAnsi" w:hAnsiTheme="minorHAnsi"/>
        </w:rPr>
        <w:t xml:space="preserve">”), as specified in </w:t>
      </w:r>
      <w:r w:rsidR="00B50455" w:rsidRPr="003F1CFC">
        <w:rPr>
          <w:rFonts w:asciiTheme="minorHAnsi" w:hAnsiTheme="minorHAnsi"/>
          <w:b/>
          <w:bCs/>
        </w:rPr>
        <w:t>Part A</w:t>
      </w:r>
      <w:r w:rsidR="00B50455" w:rsidRPr="003F1CFC">
        <w:rPr>
          <w:rFonts w:asciiTheme="minorHAnsi" w:hAnsiTheme="minorHAnsi"/>
        </w:rPr>
        <w:t xml:space="preserve"> of </w:t>
      </w:r>
      <w:r w:rsidR="00B50455" w:rsidRPr="003F1CFC">
        <w:rPr>
          <w:rFonts w:asciiTheme="minorHAnsi" w:hAnsiTheme="minorHAnsi"/>
          <w:b/>
          <w:bCs/>
        </w:rPr>
        <w:t>Schedule III: Lab Space and Equipment</w:t>
      </w:r>
      <w:r w:rsidR="00B50455" w:rsidRPr="003F1CFC">
        <w:rPr>
          <w:rFonts w:asciiTheme="minorHAnsi" w:hAnsiTheme="minorHAnsi"/>
        </w:rPr>
        <w:t xml:space="preserve">, solely during the Term and exclusively for the permitted purposes set out in </w:t>
      </w:r>
      <w:r w:rsidR="00B50455" w:rsidRPr="003F1CFC">
        <w:rPr>
          <w:rFonts w:asciiTheme="minorHAnsi" w:hAnsiTheme="minorHAnsi"/>
          <w:b/>
          <w:bCs/>
        </w:rPr>
        <w:t xml:space="preserve">Part B </w:t>
      </w:r>
      <w:r w:rsidR="00B50455" w:rsidRPr="003F1CFC">
        <w:rPr>
          <w:rFonts w:asciiTheme="minorHAnsi" w:hAnsiTheme="minorHAnsi"/>
        </w:rPr>
        <w:t xml:space="preserve">of </w:t>
      </w:r>
      <w:r w:rsidR="00B50455" w:rsidRPr="003F1CFC">
        <w:rPr>
          <w:rFonts w:asciiTheme="minorHAnsi" w:hAnsiTheme="minorHAnsi"/>
          <w:b/>
          <w:bCs/>
        </w:rPr>
        <w:t>Schedule III: Lab Space and Equipment</w:t>
      </w:r>
      <w:r w:rsidR="0084201A" w:rsidRPr="003F1CFC">
        <w:rPr>
          <w:rFonts w:asciiTheme="minorHAnsi" w:hAnsiTheme="minorHAnsi"/>
        </w:rPr>
        <w:t>.</w:t>
      </w:r>
    </w:p>
    <w:p w14:paraId="7A20D763" w14:textId="16342342" w:rsidR="0021257B" w:rsidRPr="003F1CFC" w:rsidRDefault="00C0018D" w:rsidP="003F1CFC">
      <w:pPr>
        <w:pStyle w:val="ListParagraph"/>
        <w:numPr>
          <w:ilvl w:val="2"/>
          <w:numId w:val="24"/>
        </w:numPr>
        <w:spacing w:before="0" w:after="120"/>
        <w:ind w:left="1985" w:hanging="993"/>
        <w:contextualSpacing w:val="0"/>
        <w:rPr>
          <w:rFonts w:asciiTheme="minorHAnsi" w:hAnsiTheme="minorHAnsi"/>
        </w:rPr>
      </w:pPr>
      <w:r w:rsidRPr="003F1CFC">
        <w:rPr>
          <w:rFonts w:asciiTheme="minorHAnsi" w:hAnsiTheme="minorHAnsi"/>
        </w:rPr>
        <w:t xml:space="preserve">The </w:t>
      </w:r>
      <w:r w:rsidR="008E0831">
        <w:rPr>
          <w:rFonts w:asciiTheme="minorHAnsi" w:hAnsiTheme="minorHAnsi"/>
        </w:rPr>
        <w:t>Collaborators</w:t>
      </w:r>
      <w:r w:rsidRPr="003F1CFC">
        <w:rPr>
          <w:rFonts w:asciiTheme="minorHAnsi" w:hAnsiTheme="minorHAnsi"/>
        </w:rPr>
        <w:t xml:space="preserve"> shall not, without the prior written consent of ARTPARK, affix, attach, install, or otherwise make any modifications, additions, or accessories to the Lab Equipment. The Lab Equipment may only be accessed or operated by the </w:t>
      </w:r>
      <w:r w:rsidR="008E0831">
        <w:rPr>
          <w:rFonts w:asciiTheme="minorHAnsi" w:hAnsiTheme="minorHAnsi"/>
        </w:rPr>
        <w:t>Collaborators</w:t>
      </w:r>
      <w:r w:rsidRPr="003F1CFC">
        <w:rPr>
          <w:rFonts w:asciiTheme="minorHAnsi" w:hAnsiTheme="minorHAnsi"/>
        </w:rPr>
        <w:t xml:space="preserve"> and the </w:t>
      </w:r>
      <w:r w:rsidR="00D7460E">
        <w:rPr>
          <w:rFonts w:asciiTheme="minorHAnsi" w:hAnsiTheme="minorHAnsi"/>
        </w:rPr>
        <w:t>Collaborator Personnel</w:t>
      </w:r>
      <w:r w:rsidRPr="003F1CFC">
        <w:rPr>
          <w:rFonts w:asciiTheme="minorHAnsi" w:hAnsiTheme="minorHAnsi"/>
        </w:rPr>
        <w:t xml:space="preserve"> who have been expressly authorized in writing by </w:t>
      </w:r>
      <w:r w:rsidR="00D7460E">
        <w:rPr>
          <w:rFonts w:asciiTheme="minorHAnsi" w:hAnsiTheme="minorHAnsi"/>
        </w:rPr>
        <w:t>ARTPARK</w:t>
      </w:r>
      <w:r w:rsidRPr="003F1CFC">
        <w:rPr>
          <w:rFonts w:asciiTheme="minorHAnsi" w:hAnsiTheme="minorHAnsi"/>
        </w:rPr>
        <w:t xml:space="preserve"> and have completed any training or orientation programs as may be prescribed by </w:t>
      </w:r>
      <w:r w:rsidR="00D7460E">
        <w:rPr>
          <w:rFonts w:asciiTheme="minorHAnsi" w:hAnsiTheme="minorHAnsi"/>
        </w:rPr>
        <w:t>ARTPARK</w:t>
      </w:r>
      <w:r w:rsidRPr="003F1CFC">
        <w:rPr>
          <w:rFonts w:asciiTheme="minorHAnsi" w:hAnsiTheme="minorHAnsi"/>
        </w:rPr>
        <w:t xml:space="preserve"> from time to time. The </w:t>
      </w:r>
      <w:r w:rsidR="008E0831">
        <w:rPr>
          <w:rFonts w:asciiTheme="minorHAnsi" w:hAnsiTheme="minorHAnsi"/>
        </w:rPr>
        <w:t>Collaborators</w:t>
      </w:r>
      <w:r w:rsidRPr="003F1CFC">
        <w:rPr>
          <w:rFonts w:asciiTheme="minorHAnsi" w:hAnsiTheme="minorHAnsi"/>
        </w:rPr>
        <w:t xml:space="preserve"> shall ensure that all such use is conducted strictly in accordance with (i) </w:t>
      </w:r>
      <w:r w:rsidR="00D7460E">
        <w:rPr>
          <w:rFonts w:asciiTheme="minorHAnsi" w:hAnsiTheme="minorHAnsi"/>
        </w:rPr>
        <w:t>ARTPARK</w:t>
      </w:r>
      <w:r w:rsidRPr="003F1CFC">
        <w:rPr>
          <w:rFonts w:asciiTheme="minorHAnsi" w:hAnsiTheme="minorHAnsi"/>
        </w:rPr>
        <w:t xml:space="preserve">’s instructions and standard operating procedures; (ii) applicable laws and safety regulations; and (iii) any user guidelines or restrictions notified by </w:t>
      </w:r>
      <w:r w:rsidR="00D7460E">
        <w:rPr>
          <w:rFonts w:asciiTheme="minorHAnsi" w:hAnsiTheme="minorHAnsi"/>
        </w:rPr>
        <w:t>ARTPARK</w:t>
      </w:r>
      <w:r w:rsidRPr="003F1CFC">
        <w:rPr>
          <w:rFonts w:asciiTheme="minorHAnsi" w:hAnsiTheme="minorHAnsi"/>
        </w:rPr>
        <w:t xml:space="preserve">. The </w:t>
      </w:r>
      <w:r w:rsidR="008E0831">
        <w:rPr>
          <w:rFonts w:asciiTheme="minorHAnsi" w:hAnsiTheme="minorHAnsi"/>
        </w:rPr>
        <w:t>Collaborators</w:t>
      </w:r>
      <w:r w:rsidRPr="003F1CFC">
        <w:rPr>
          <w:rFonts w:asciiTheme="minorHAnsi" w:hAnsiTheme="minorHAnsi"/>
        </w:rPr>
        <w:t xml:space="preserve"> shall be fully responsible for ensuring that the Lab Equipment is used in a safe, responsible, and compliant manner by all such authorized individuals. </w:t>
      </w:r>
    </w:p>
    <w:p w14:paraId="3BED4C34" w14:textId="64847A02" w:rsidR="00C0018D" w:rsidRPr="003F1CFC" w:rsidRDefault="00406243" w:rsidP="003F1CFC">
      <w:pPr>
        <w:pStyle w:val="ListParagraph"/>
        <w:numPr>
          <w:ilvl w:val="2"/>
          <w:numId w:val="24"/>
        </w:numPr>
        <w:spacing w:before="0" w:after="120"/>
        <w:ind w:left="1985" w:hanging="993"/>
        <w:contextualSpacing w:val="0"/>
        <w:rPr>
          <w:rFonts w:asciiTheme="minorHAnsi" w:hAnsiTheme="minorHAnsi"/>
        </w:rPr>
      </w:pPr>
      <w:r w:rsidRPr="003F1CFC">
        <w:rPr>
          <w:rFonts w:asciiTheme="minorHAnsi" w:hAnsiTheme="minorHAnsi"/>
        </w:rPr>
        <w:t xml:space="preserve">The </w:t>
      </w:r>
      <w:r w:rsidR="008E0831">
        <w:rPr>
          <w:rFonts w:asciiTheme="minorHAnsi" w:hAnsiTheme="minorHAnsi"/>
        </w:rPr>
        <w:t>Collaborators</w:t>
      </w:r>
      <w:r w:rsidRPr="003F1CFC">
        <w:rPr>
          <w:rFonts w:asciiTheme="minorHAnsi" w:hAnsiTheme="minorHAnsi"/>
        </w:rPr>
        <w:t xml:space="preserve"> may bring into the Lab Space only such personal equipment belonging to the </w:t>
      </w:r>
      <w:r w:rsidR="008E0831">
        <w:rPr>
          <w:rFonts w:asciiTheme="minorHAnsi" w:hAnsiTheme="minorHAnsi"/>
        </w:rPr>
        <w:t>Collaborators</w:t>
      </w:r>
      <w:r w:rsidRPr="003F1CFC">
        <w:rPr>
          <w:rFonts w:asciiTheme="minorHAnsi" w:hAnsiTheme="minorHAnsi"/>
        </w:rPr>
        <w:t xml:space="preserve"> (“</w:t>
      </w:r>
      <w:r w:rsidRPr="003F1CFC">
        <w:rPr>
          <w:rFonts w:asciiTheme="minorHAnsi" w:hAnsiTheme="minorHAnsi"/>
          <w:b/>
          <w:bCs/>
        </w:rPr>
        <w:t>User Equipment</w:t>
      </w:r>
      <w:r w:rsidRPr="003F1CFC">
        <w:rPr>
          <w:rFonts w:asciiTheme="minorHAnsi" w:hAnsiTheme="minorHAnsi"/>
        </w:rPr>
        <w:t xml:space="preserve">”) with the prior written consent of </w:t>
      </w:r>
      <w:r w:rsidR="00D7460E">
        <w:rPr>
          <w:rFonts w:asciiTheme="minorHAnsi" w:hAnsiTheme="minorHAnsi"/>
        </w:rPr>
        <w:t>ARTPARK</w:t>
      </w:r>
      <w:r w:rsidRPr="003F1CFC">
        <w:rPr>
          <w:rFonts w:asciiTheme="minorHAnsi" w:hAnsiTheme="minorHAnsi"/>
        </w:rPr>
        <w:t xml:space="preserve">. The </w:t>
      </w:r>
      <w:r w:rsidR="008E0831">
        <w:rPr>
          <w:rFonts w:asciiTheme="minorHAnsi" w:hAnsiTheme="minorHAnsi"/>
        </w:rPr>
        <w:t>Collaborators</w:t>
      </w:r>
      <w:r w:rsidRPr="003F1CFC">
        <w:rPr>
          <w:rFonts w:asciiTheme="minorHAnsi" w:hAnsiTheme="minorHAnsi"/>
        </w:rPr>
        <w:t xml:space="preserve"> shall ensure that any such User Equipment is fit for safe operation in the Lab Space and is operated in a </w:t>
      </w:r>
      <w:r w:rsidRPr="003F1CFC">
        <w:rPr>
          <w:rFonts w:asciiTheme="minorHAnsi" w:hAnsiTheme="minorHAnsi"/>
        </w:rPr>
        <w:lastRenderedPageBreak/>
        <w:t xml:space="preserve">responsible and safe manner. </w:t>
      </w:r>
      <w:r w:rsidR="00D7460E">
        <w:rPr>
          <w:rFonts w:asciiTheme="minorHAnsi" w:hAnsiTheme="minorHAnsi"/>
        </w:rPr>
        <w:t>ARTPARK</w:t>
      </w:r>
      <w:r w:rsidRPr="003F1CFC">
        <w:rPr>
          <w:rFonts w:asciiTheme="minorHAnsi" w:hAnsiTheme="minorHAnsi"/>
        </w:rPr>
        <w:t xml:space="preserve"> shall not be responsible for any loss of or damage to the User Equipment</w:t>
      </w:r>
      <w:r w:rsidR="00DC6811" w:rsidRPr="003F1CFC">
        <w:rPr>
          <w:rFonts w:asciiTheme="minorHAnsi" w:hAnsiTheme="minorHAnsi"/>
        </w:rPr>
        <w:t>.</w:t>
      </w:r>
    </w:p>
    <w:p w14:paraId="6E1BED36" w14:textId="1A0CA026" w:rsidR="00F310C4" w:rsidRPr="003F1CFC" w:rsidRDefault="00F310C4" w:rsidP="003F1CFC">
      <w:pPr>
        <w:pStyle w:val="Headings3"/>
        <w:numPr>
          <w:ilvl w:val="2"/>
          <w:numId w:val="24"/>
        </w:numPr>
        <w:ind w:left="1985" w:hanging="993"/>
        <w:rPr>
          <w:rFonts w:asciiTheme="minorHAnsi" w:hAnsiTheme="minorHAnsi"/>
        </w:rPr>
      </w:pPr>
      <w:r w:rsidRPr="003F1CFC">
        <w:rPr>
          <w:rFonts w:asciiTheme="minorHAnsi" w:hAnsiTheme="minorHAnsi"/>
        </w:rPr>
        <w:t xml:space="preserve">The </w:t>
      </w:r>
      <w:r w:rsidR="008E0831">
        <w:rPr>
          <w:rFonts w:asciiTheme="minorHAnsi" w:hAnsiTheme="minorHAnsi"/>
        </w:rPr>
        <w:t>Collaborators</w:t>
      </w:r>
      <w:r w:rsidRPr="003F1CFC">
        <w:rPr>
          <w:rFonts w:asciiTheme="minorHAnsi" w:hAnsiTheme="minorHAnsi"/>
        </w:rPr>
        <w:t xml:space="preserve"> acknowledge that ARTPARK retains full ownership of, and all right, title, and interest in and to, the Lab Equipment. Nothing in this Agreement shall be construed as transferring any ownership interest in the Lab Equipment to the </w:t>
      </w:r>
      <w:r w:rsidR="008E0831">
        <w:rPr>
          <w:rFonts w:asciiTheme="minorHAnsi" w:hAnsiTheme="minorHAnsi"/>
        </w:rPr>
        <w:t>Collaborators</w:t>
      </w:r>
      <w:r w:rsidRPr="003F1CFC">
        <w:rPr>
          <w:rFonts w:asciiTheme="minorHAnsi" w:hAnsiTheme="minorHAnsi"/>
        </w:rPr>
        <w:t>.</w:t>
      </w:r>
    </w:p>
    <w:p w14:paraId="40683192" w14:textId="54D8E9C8" w:rsidR="00F310C4" w:rsidRPr="003F1CFC" w:rsidRDefault="00F310C4" w:rsidP="003F1CFC">
      <w:pPr>
        <w:pStyle w:val="Headings3"/>
        <w:numPr>
          <w:ilvl w:val="2"/>
          <w:numId w:val="24"/>
        </w:numPr>
        <w:ind w:left="1985" w:hanging="993"/>
        <w:rPr>
          <w:rFonts w:asciiTheme="minorHAnsi" w:hAnsiTheme="minorHAnsi"/>
        </w:rPr>
      </w:pPr>
      <w:r w:rsidRPr="003F1CFC">
        <w:rPr>
          <w:rFonts w:asciiTheme="minorHAnsi" w:hAnsiTheme="minorHAnsi"/>
        </w:rPr>
        <w:t xml:space="preserve">ARTPARK personnel may observe the </w:t>
      </w:r>
      <w:r w:rsidR="00D7460E">
        <w:rPr>
          <w:rFonts w:asciiTheme="minorHAnsi" w:hAnsiTheme="minorHAnsi"/>
        </w:rPr>
        <w:t>Collaborator</w:t>
      </w:r>
      <w:r w:rsidR="00456DA8" w:rsidRPr="003F1CFC">
        <w:rPr>
          <w:rFonts w:asciiTheme="minorHAnsi" w:hAnsiTheme="minorHAnsi"/>
        </w:rPr>
        <w:t>’s</w:t>
      </w:r>
      <w:r w:rsidRPr="003F1CFC">
        <w:rPr>
          <w:rFonts w:asciiTheme="minorHAnsi" w:hAnsiTheme="minorHAnsi"/>
        </w:rPr>
        <w:t xml:space="preserve"> use of the Lab Equipment, but such observation shall not constitute supervision. The </w:t>
      </w:r>
      <w:r w:rsidR="008E0831">
        <w:rPr>
          <w:rFonts w:asciiTheme="minorHAnsi" w:hAnsiTheme="minorHAnsi"/>
        </w:rPr>
        <w:t>Collaborators</w:t>
      </w:r>
      <w:r w:rsidRPr="003F1CFC">
        <w:rPr>
          <w:rFonts w:asciiTheme="minorHAnsi" w:hAnsiTheme="minorHAnsi"/>
        </w:rPr>
        <w:t xml:space="preserve"> shall be solely responsible for their own conduct, safety, and compliance with all applicable protocols and safety requirements while using the Lab Equipment.</w:t>
      </w:r>
    </w:p>
    <w:p w14:paraId="78428447" w14:textId="237D5C96" w:rsidR="00F310C4" w:rsidRPr="003F1CFC" w:rsidRDefault="00F310C4" w:rsidP="003F1CFC">
      <w:pPr>
        <w:pStyle w:val="Headings3"/>
        <w:numPr>
          <w:ilvl w:val="2"/>
          <w:numId w:val="24"/>
        </w:numPr>
        <w:ind w:left="1985" w:hanging="993"/>
        <w:rPr>
          <w:rFonts w:asciiTheme="minorHAnsi" w:hAnsiTheme="minorHAnsi"/>
        </w:rPr>
      </w:pPr>
      <w:r w:rsidRPr="003F1CFC">
        <w:rPr>
          <w:rFonts w:asciiTheme="minorHAnsi" w:hAnsiTheme="minorHAnsi"/>
        </w:rPr>
        <w:t xml:space="preserve">The </w:t>
      </w:r>
      <w:r w:rsidR="008E0831">
        <w:rPr>
          <w:rFonts w:asciiTheme="minorHAnsi" w:hAnsiTheme="minorHAnsi"/>
        </w:rPr>
        <w:t>Collaborators</w:t>
      </w:r>
      <w:r w:rsidRPr="003F1CFC">
        <w:rPr>
          <w:rFonts w:asciiTheme="minorHAnsi" w:hAnsiTheme="minorHAnsi"/>
        </w:rPr>
        <w:t xml:space="preserve"> shall ensure </w:t>
      </w:r>
      <w:r w:rsidR="001F3A5B" w:rsidRPr="003F1CFC">
        <w:rPr>
          <w:rFonts w:asciiTheme="minorHAnsi" w:hAnsiTheme="minorHAnsi"/>
        </w:rPr>
        <w:t>that</w:t>
      </w:r>
      <w:r w:rsidRPr="003F1CFC">
        <w:rPr>
          <w:rFonts w:asciiTheme="minorHAnsi" w:hAnsiTheme="minorHAnsi"/>
        </w:rPr>
        <w:t xml:space="preserve"> any materials, including user equipment, </w:t>
      </w:r>
      <w:r w:rsidR="001F3A5B" w:rsidRPr="003F1CFC">
        <w:rPr>
          <w:rFonts w:asciiTheme="minorHAnsi" w:hAnsiTheme="minorHAnsi"/>
        </w:rPr>
        <w:t xml:space="preserve">are </w:t>
      </w:r>
      <w:r w:rsidRPr="003F1CFC">
        <w:rPr>
          <w:rFonts w:asciiTheme="minorHAnsi" w:hAnsiTheme="minorHAnsi"/>
        </w:rPr>
        <w:t xml:space="preserve">not to be placed in the common areas such as shared </w:t>
      </w:r>
      <w:r w:rsidR="001F3A5B" w:rsidRPr="003F1CFC">
        <w:rPr>
          <w:rFonts w:asciiTheme="minorHAnsi" w:hAnsiTheme="minorHAnsi"/>
        </w:rPr>
        <w:t>walkways</w:t>
      </w:r>
      <w:r w:rsidRPr="003F1CFC">
        <w:rPr>
          <w:rFonts w:asciiTheme="minorHAnsi" w:hAnsiTheme="minorHAnsi"/>
        </w:rPr>
        <w:t xml:space="preserve"> and open areas.</w:t>
      </w:r>
      <w:r w:rsidR="001F3A5B" w:rsidRPr="003F1CFC">
        <w:rPr>
          <w:rFonts w:asciiTheme="minorHAnsi" w:hAnsiTheme="minorHAnsi"/>
        </w:rPr>
        <w:t xml:space="preserve"> The </w:t>
      </w:r>
      <w:r w:rsidR="008E0831">
        <w:rPr>
          <w:rFonts w:asciiTheme="minorHAnsi" w:hAnsiTheme="minorHAnsi"/>
        </w:rPr>
        <w:t>Collaborators</w:t>
      </w:r>
      <w:r w:rsidRPr="003F1CFC">
        <w:rPr>
          <w:rFonts w:asciiTheme="minorHAnsi" w:hAnsiTheme="minorHAnsi"/>
        </w:rPr>
        <w:t xml:space="preserve"> must move such materials within their designated facility area and avoid obstruction on priority to ensure </w:t>
      </w:r>
      <w:r w:rsidR="001F3A5B" w:rsidRPr="003F1CFC">
        <w:rPr>
          <w:rFonts w:asciiTheme="minorHAnsi" w:hAnsiTheme="minorHAnsi"/>
        </w:rPr>
        <w:t>upkeep</w:t>
      </w:r>
      <w:r w:rsidRPr="003F1CFC">
        <w:rPr>
          <w:rFonts w:asciiTheme="minorHAnsi" w:hAnsiTheme="minorHAnsi"/>
        </w:rPr>
        <w:t xml:space="preserve"> and decorum of common areas. </w:t>
      </w:r>
    </w:p>
    <w:p w14:paraId="2AD99A9F" w14:textId="275549D6" w:rsidR="00F310C4" w:rsidRPr="003F1CFC" w:rsidRDefault="00F310C4" w:rsidP="003F1CFC">
      <w:pPr>
        <w:pStyle w:val="Headings3"/>
        <w:numPr>
          <w:ilvl w:val="2"/>
          <w:numId w:val="24"/>
        </w:numPr>
        <w:ind w:left="1985" w:hanging="993"/>
        <w:rPr>
          <w:rFonts w:asciiTheme="minorHAnsi" w:hAnsiTheme="minorHAnsi"/>
        </w:rPr>
      </w:pPr>
      <w:r w:rsidRPr="003F1CFC">
        <w:rPr>
          <w:rFonts w:asciiTheme="minorHAnsi" w:hAnsiTheme="minorHAnsi"/>
        </w:rPr>
        <w:t xml:space="preserve">The </w:t>
      </w:r>
      <w:r w:rsidR="008E0831">
        <w:rPr>
          <w:rFonts w:asciiTheme="minorHAnsi" w:hAnsiTheme="minorHAnsi"/>
        </w:rPr>
        <w:t>Collaborators</w:t>
      </w:r>
      <w:r w:rsidRPr="003F1CFC">
        <w:rPr>
          <w:rFonts w:asciiTheme="minorHAnsi" w:hAnsiTheme="minorHAnsi"/>
        </w:rPr>
        <w:t xml:space="preserve"> acknowledge that ARTPARK</w:t>
      </w:r>
      <w:r w:rsidR="00DE21FA" w:rsidRPr="003F1CFC">
        <w:rPr>
          <w:rFonts w:asciiTheme="minorHAnsi" w:hAnsiTheme="minorHAnsi"/>
        </w:rPr>
        <w:t>,</w:t>
      </w:r>
      <w:r w:rsidRPr="003F1CFC">
        <w:rPr>
          <w:rFonts w:asciiTheme="minorHAnsi" w:hAnsiTheme="minorHAnsi"/>
        </w:rPr>
        <w:t xml:space="preserve"> at </w:t>
      </w:r>
      <w:r w:rsidR="00DE21FA" w:rsidRPr="003F1CFC">
        <w:rPr>
          <w:rFonts w:asciiTheme="minorHAnsi" w:hAnsiTheme="minorHAnsi"/>
        </w:rPr>
        <w:t>its</w:t>
      </w:r>
      <w:r w:rsidRPr="003F1CFC">
        <w:rPr>
          <w:rFonts w:asciiTheme="minorHAnsi" w:hAnsiTheme="minorHAnsi"/>
        </w:rPr>
        <w:t xml:space="preserve"> sole </w:t>
      </w:r>
      <w:r w:rsidR="00DE21FA" w:rsidRPr="003F1CFC">
        <w:rPr>
          <w:rFonts w:asciiTheme="minorHAnsi" w:hAnsiTheme="minorHAnsi"/>
        </w:rPr>
        <w:t>discretion,</w:t>
      </w:r>
      <w:r w:rsidRPr="003F1CFC">
        <w:rPr>
          <w:rFonts w:asciiTheme="minorHAnsi" w:hAnsiTheme="minorHAnsi"/>
        </w:rPr>
        <w:t xml:space="preserve"> made available the facilities. If dedicated space </w:t>
      </w:r>
      <w:r w:rsidR="00DE21FA" w:rsidRPr="003F1CFC">
        <w:rPr>
          <w:rFonts w:asciiTheme="minorHAnsi" w:hAnsiTheme="minorHAnsi"/>
        </w:rPr>
        <w:t xml:space="preserve">is </w:t>
      </w:r>
      <w:r w:rsidRPr="003F1CFC">
        <w:rPr>
          <w:rFonts w:asciiTheme="minorHAnsi" w:hAnsiTheme="minorHAnsi"/>
        </w:rPr>
        <w:t xml:space="preserve">made available by ARTPARK, </w:t>
      </w:r>
      <w:r w:rsidR="008E0831">
        <w:rPr>
          <w:rFonts w:asciiTheme="minorHAnsi" w:hAnsiTheme="minorHAnsi"/>
        </w:rPr>
        <w:t>Collaborators</w:t>
      </w:r>
      <w:r w:rsidRPr="003F1CFC">
        <w:rPr>
          <w:rFonts w:asciiTheme="minorHAnsi" w:hAnsiTheme="minorHAnsi"/>
        </w:rPr>
        <w:t xml:space="preserve"> acknowledge that </w:t>
      </w:r>
      <w:r w:rsidR="00BA265B" w:rsidRPr="003F1CFC">
        <w:rPr>
          <w:rFonts w:asciiTheme="minorHAnsi" w:hAnsiTheme="minorHAnsi"/>
        </w:rPr>
        <w:t xml:space="preserve">the </w:t>
      </w:r>
      <w:r w:rsidRPr="003F1CFC">
        <w:rPr>
          <w:rFonts w:asciiTheme="minorHAnsi" w:hAnsiTheme="minorHAnsi"/>
        </w:rPr>
        <w:t xml:space="preserve">facility </w:t>
      </w:r>
      <w:r w:rsidR="00BA265B" w:rsidRPr="003F1CFC">
        <w:rPr>
          <w:rFonts w:asciiTheme="minorHAnsi" w:hAnsiTheme="minorHAnsi"/>
        </w:rPr>
        <w:t>will be</w:t>
      </w:r>
      <w:r w:rsidR="00DE21FA" w:rsidRPr="003F1CFC">
        <w:rPr>
          <w:rFonts w:asciiTheme="minorHAnsi" w:hAnsiTheme="minorHAnsi"/>
        </w:rPr>
        <w:t xml:space="preserve"> </w:t>
      </w:r>
      <w:r w:rsidRPr="003F1CFC">
        <w:rPr>
          <w:rFonts w:asciiTheme="minorHAnsi" w:hAnsiTheme="minorHAnsi"/>
        </w:rPr>
        <w:t>provided with ARTPARK</w:t>
      </w:r>
      <w:r w:rsidR="00EE234A" w:rsidRPr="003F1CFC">
        <w:rPr>
          <w:rFonts w:asciiTheme="minorHAnsi" w:hAnsiTheme="minorHAnsi"/>
        </w:rPr>
        <w:t>-</w:t>
      </w:r>
      <w:r w:rsidRPr="003F1CFC">
        <w:rPr>
          <w:rFonts w:asciiTheme="minorHAnsi" w:hAnsiTheme="minorHAnsi"/>
        </w:rPr>
        <w:t xml:space="preserve">standard tables, fixtures, flooring and ceiling. </w:t>
      </w:r>
      <w:r w:rsidR="001F3A5B" w:rsidRPr="003F1CFC">
        <w:rPr>
          <w:rFonts w:asciiTheme="minorHAnsi" w:hAnsiTheme="minorHAnsi"/>
        </w:rPr>
        <w:t xml:space="preserve">The </w:t>
      </w:r>
      <w:r w:rsidR="00D7460E">
        <w:rPr>
          <w:rFonts w:asciiTheme="minorHAnsi" w:hAnsiTheme="minorHAnsi"/>
        </w:rPr>
        <w:t>Collaborator</w:t>
      </w:r>
      <w:r w:rsidRPr="003F1CFC">
        <w:rPr>
          <w:rFonts w:asciiTheme="minorHAnsi" w:hAnsiTheme="minorHAnsi"/>
        </w:rPr>
        <w:t xml:space="preserve"> can upgrade the facility by fitting </w:t>
      </w:r>
      <w:r w:rsidR="00DE21FA" w:rsidRPr="003F1CFC">
        <w:rPr>
          <w:rFonts w:asciiTheme="minorHAnsi" w:hAnsiTheme="minorHAnsi"/>
        </w:rPr>
        <w:t>its</w:t>
      </w:r>
      <w:r w:rsidRPr="003F1CFC">
        <w:rPr>
          <w:rFonts w:asciiTheme="minorHAnsi" w:hAnsiTheme="minorHAnsi"/>
        </w:rPr>
        <w:t xml:space="preserve"> own additional equipment such as air-conditioning, noise isolators</w:t>
      </w:r>
      <w:r w:rsidR="00DE21FA" w:rsidRPr="003F1CFC">
        <w:rPr>
          <w:rFonts w:asciiTheme="minorHAnsi" w:hAnsiTheme="minorHAnsi"/>
        </w:rPr>
        <w:t>,</w:t>
      </w:r>
      <w:r w:rsidRPr="003F1CFC">
        <w:rPr>
          <w:rFonts w:asciiTheme="minorHAnsi" w:hAnsiTheme="minorHAnsi"/>
        </w:rPr>
        <w:t xml:space="preserve"> etc</w:t>
      </w:r>
      <w:r w:rsidR="00DE21FA" w:rsidRPr="003F1CFC">
        <w:rPr>
          <w:rFonts w:asciiTheme="minorHAnsi" w:hAnsiTheme="minorHAnsi"/>
        </w:rPr>
        <w:t>.</w:t>
      </w:r>
      <w:r w:rsidRPr="003F1CFC">
        <w:rPr>
          <w:rFonts w:asciiTheme="minorHAnsi" w:hAnsiTheme="minorHAnsi"/>
        </w:rPr>
        <w:t xml:space="preserve"> at </w:t>
      </w:r>
      <w:r w:rsidR="00DE21FA" w:rsidRPr="003F1CFC">
        <w:rPr>
          <w:rFonts w:asciiTheme="minorHAnsi" w:hAnsiTheme="minorHAnsi"/>
        </w:rPr>
        <w:t>its</w:t>
      </w:r>
      <w:r w:rsidRPr="003F1CFC">
        <w:rPr>
          <w:rFonts w:asciiTheme="minorHAnsi" w:hAnsiTheme="minorHAnsi"/>
        </w:rPr>
        <w:t xml:space="preserve"> own expense after the prior written approval from ARTPARK. During such modifications, any structural changes are not permitted to the facility</w:t>
      </w:r>
      <w:r w:rsidR="00DE21FA" w:rsidRPr="003F1CFC">
        <w:rPr>
          <w:rFonts w:asciiTheme="minorHAnsi" w:hAnsiTheme="minorHAnsi"/>
        </w:rPr>
        <w:t>,</w:t>
      </w:r>
      <w:r w:rsidRPr="003F1CFC">
        <w:rPr>
          <w:rFonts w:asciiTheme="minorHAnsi" w:hAnsiTheme="minorHAnsi"/>
        </w:rPr>
        <w:t xml:space="preserve"> and </w:t>
      </w:r>
      <w:r w:rsidR="004845A3">
        <w:rPr>
          <w:rFonts w:asciiTheme="minorHAnsi" w:hAnsiTheme="minorHAnsi"/>
        </w:rPr>
        <w:t>t</w:t>
      </w:r>
      <w:r w:rsidR="001F3A5B" w:rsidRPr="003F1CFC">
        <w:rPr>
          <w:rFonts w:asciiTheme="minorHAnsi" w:hAnsiTheme="minorHAnsi"/>
        </w:rPr>
        <w:t xml:space="preserve">he </w:t>
      </w:r>
      <w:r w:rsidR="00D7460E">
        <w:rPr>
          <w:rFonts w:asciiTheme="minorHAnsi" w:hAnsiTheme="minorHAnsi"/>
        </w:rPr>
        <w:t>Collaborator</w:t>
      </w:r>
      <w:r w:rsidRPr="003F1CFC">
        <w:rPr>
          <w:rFonts w:asciiTheme="minorHAnsi" w:hAnsiTheme="minorHAnsi"/>
        </w:rPr>
        <w:t xml:space="preserve"> ensure and take full responsibility during commissioning &amp; operations of such changes</w:t>
      </w:r>
      <w:r w:rsidR="00281EF7" w:rsidRPr="003F1CFC">
        <w:rPr>
          <w:rFonts w:asciiTheme="minorHAnsi" w:hAnsiTheme="minorHAnsi"/>
        </w:rPr>
        <w:t>.</w:t>
      </w:r>
    </w:p>
    <w:p w14:paraId="5DEC5F63" w14:textId="7C29FBEB" w:rsidR="00DC6811" w:rsidRPr="003F1CFC" w:rsidRDefault="001F3A5B" w:rsidP="003F1CFC">
      <w:pPr>
        <w:pStyle w:val="Headings3"/>
        <w:numPr>
          <w:ilvl w:val="2"/>
          <w:numId w:val="24"/>
        </w:numPr>
        <w:ind w:left="1985" w:hanging="993"/>
        <w:rPr>
          <w:rFonts w:asciiTheme="minorHAnsi" w:hAnsiTheme="minorHAnsi"/>
        </w:rPr>
      </w:pPr>
      <w:r w:rsidRPr="003F1CFC">
        <w:rPr>
          <w:rFonts w:asciiTheme="minorHAnsi" w:hAnsiTheme="minorHAnsi"/>
        </w:rPr>
        <w:t xml:space="preserve">The </w:t>
      </w:r>
      <w:r w:rsidR="008E0831">
        <w:rPr>
          <w:rFonts w:asciiTheme="minorHAnsi" w:hAnsiTheme="minorHAnsi"/>
        </w:rPr>
        <w:t>Collaborators</w:t>
      </w:r>
      <w:r w:rsidR="00F310C4" w:rsidRPr="003F1CFC">
        <w:rPr>
          <w:rFonts w:asciiTheme="minorHAnsi" w:hAnsiTheme="minorHAnsi"/>
        </w:rPr>
        <w:t xml:space="preserve"> may request ARTPARK </w:t>
      </w:r>
      <w:r w:rsidR="004845A3">
        <w:rPr>
          <w:rFonts w:asciiTheme="minorHAnsi" w:hAnsiTheme="minorHAnsi"/>
        </w:rPr>
        <w:t xml:space="preserve">for </w:t>
      </w:r>
      <w:r w:rsidR="00F310C4" w:rsidRPr="003F1CFC">
        <w:rPr>
          <w:rFonts w:asciiTheme="minorHAnsi" w:hAnsiTheme="minorHAnsi"/>
        </w:rPr>
        <w:t xml:space="preserve">additional space beyond the initial allocation decision of ARTPARK. </w:t>
      </w:r>
      <w:r w:rsidRPr="003F1CFC">
        <w:rPr>
          <w:rFonts w:asciiTheme="minorHAnsi" w:hAnsiTheme="minorHAnsi"/>
        </w:rPr>
        <w:t xml:space="preserve">The </w:t>
      </w:r>
      <w:r w:rsidR="008E0831">
        <w:rPr>
          <w:rFonts w:asciiTheme="minorHAnsi" w:hAnsiTheme="minorHAnsi"/>
        </w:rPr>
        <w:t>Collaborators</w:t>
      </w:r>
      <w:r w:rsidR="00F310C4" w:rsidRPr="003F1CFC">
        <w:rPr>
          <w:rFonts w:asciiTheme="minorHAnsi" w:hAnsiTheme="minorHAnsi"/>
        </w:rPr>
        <w:t xml:space="preserve"> </w:t>
      </w:r>
      <w:r w:rsidRPr="003F1CFC">
        <w:rPr>
          <w:rFonts w:asciiTheme="minorHAnsi" w:hAnsiTheme="minorHAnsi"/>
        </w:rPr>
        <w:t>understand</w:t>
      </w:r>
      <w:r w:rsidR="00F310C4" w:rsidRPr="003F1CFC">
        <w:rPr>
          <w:rFonts w:asciiTheme="minorHAnsi" w:hAnsiTheme="minorHAnsi"/>
        </w:rPr>
        <w:t xml:space="preserve"> that ARTPARK will provide such additional facility subject to </w:t>
      </w:r>
      <w:r w:rsidRPr="003F1CFC">
        <w:rPr>
          <w:rFonts w:asciiTheme="minorHAnsi" w:hAnsiTheme="minorHAnsi"/>
        </w:rPr>
        <w:t>its</w:t>
      </w:r>
      <w:r w:rsidR="00F310C4" w:rsidRPr="003F1CFC">
        <w:rPr>
          <w:rFonts w:asciiTheme="minorHAnsi" w:hAnsiTheme="minorHAnsi"/>
        </w:rPr>
        <w:t xml:space="preserve"> internal evaluation and sole discretion</w:t>
      </w:r>
      <w:r w:rsidR="00EE234A" w:rsidRPr="003F1CFC">
        <w:rPr>
          <w:rFonts w:asciiTheme="minorHAnsi" w:hAnsiTheme="minorHAnsi"/>
        </w:rPr>
        <w:t>,</w:t>
      </w:r>
      <w:r w:rsidR="00F310C4" w:rsidRPr="003F1CFC">
        <w:rPr>
          <w:rFonts w:asciiTheme="minorHAnsi" w:hAnsiTheme="minorHAnsi"/>
        </w:rPr>
        <w:t xml:space="preserve"> subject to additional standard consideration for such engagement. </w:t>
      </w:r>
    </w:p>
    <w:p w14:paraId="0A449F5C" w14:textId="4AD2DA4E" w:rsidR="000E2B9E" w:rsidRPr="003F1CFC" w:rsidRDefault="000E2B9E" w:rsidP="003F1CFC">
      <w:pPr>
        <w:pStyle w:val="Headings3"/>
        <w:numPr>
          <w:ilvl w:val="2"/>
          <w:numId w:val="24"/>
        </w:numPr>
        <w:ind w:left="1985" w:hanging="993"/>
        <w:rPr>
          <w:rFonts w:asciiTheme="minorHAnsi" w:hAnsiTheme="minorHAnsi"/>
        </w:rPr>
      </w:pPr>
      <w:r w:rsidRPr="003F1CFC">
        <w:rPr>
          <w:rFonts w:asciiTheme="minorHAnsi" w:hAnsiTheme="minorHAnsi"/>
        </w:rPr>
        <w:t xml:space="preserve">The </w:t>
      </w:r>
      <w:r w:rsidR="008E0831">
        <w:rPr>
          <w:rFonts w:asciiTheme="minorHAnsi" w:hAnsiTheme="minorHAnsi"/>
        </w:rPr>
        <w:t>Collaborators</w:t>
      </w:r>
      <w:r w:rsidRPr="003F1CFC">
        <w:rPr>
          <w:rFonts w:asciiTheme="minorHAnsi" w:hAnsiTheme="minorHAnsi"/>
        </w:rPr>
        <w:t xml:space="preserve"> understand that ARTPARK may request realignment of spaces in order to address the needs. In such events, </w:t>
      </w:r>
      <w:r w:rsidR="001F3A5B" w:rsidRPr="003F1CFC">
        <w:rPr>
          <w:rFonts w:asciiTheme="minorHAnsi" w:hAnsiTheme="minorHAnsi"/>
        </w:rPr>
        <w:t xml:space="preserve">the </w:t>
      </w:r>
      <w:r w:rsidR="008E0831">
        <w:rPr>
          <w:rFonts w:asciiTheme="minorHAnsi" w:hAnsiTheme="minorHAnsi"/>
        </w:rPr>
        <w:t>Collaborators</w:t>
      </w:r>
      <w:r w:rsidRPr="003F1CFC">
        <w:rPr>
          <w:rFonts w:asciiTheme="minorHAnsi" w:hAnsiTheme="minorHAnsi"/>
        </w:rPr>
        <w:t xml:space="preserve"> shall help ARTPARK with such realignment. This may include but </w:t>
      </w:r>
      <w:r w:rsidR="001F3A5B" w:rsidRPr="003F1CFC">
        <w:rPr>
          <w:rFonts w:asciiTheme="minorHAnsi" w:hAnsiTheme="minorHAnsi"/>
        </w:rPr>
        <w:t xml:space="preserve">is </w:t>
      </w:r>
      <w:r w:rsidRPr="003F1CFC">
        <w:rPr>
          <w:rFonts w:asciiTheme="minorHAnsi" w:hAnsiTheme="minorHAnsi"/>
        </w:rPr>
        <w:t>not limited to relocating the work immediately to alternate temporary space provided</w:t>
      </w:r>
      <w:r w:rsidR="0093479D" w:rsidRPr="003F1CFC">
        <w:rPr>
          <w:rFonts w:asciiTheme="minorHAnsi" w:hAnsiTheme="minorHAnsi"/>
        </w:rPr>
        <w:t>.</w:t>
      </w:r>
    </w:p>
    <w:p w14:paraId="0FBD501F" w14:textId="0B17A653" w:rsidR="000E2B9E" w:rsidRPr="003F1CFC" w:rsidRDefault="009529E5" w:rsidP="003F1CFC">
      <w:pPr>
        <w:pStyle w:val="Headings3"/>
        <w:numPr>
          <w:ilvl w:val="1"/>
          <w:numId w:val="24"/>
        </w:numPr>
        <w:ind w:left="993" w:hanging="709"/>
        <w:rPr>
          <w:rFonts w:asciiTheme="minorHAnsi" w:hAnsiTheme="minorHAnsi"/>
        </w:rPr>
      </w:pPr>
      <w:r w:rsidRPr="00F43FE9">
        <w:rPr>
          <w:rFonts w:asciiTheme="minorHAnsi" w:hAnsiTheme="minorHAnsi"/>
          <w:u w:val="single"/>
        </w:rPr>
        <w:t>Compliance with Laws and Policies</w:t>
      </w:r>
      <w:r w:rsidR="00675C7F" w:rsidRPr="003F1CFC">
        <w:rPr>
          <w:rFonts w:asciiTheme="minorHAnsi" w:hAnsiTheme="minorHAnsi"/>
          <w:b/>
          <w:bCs/>
        </w:rPr>
        <w:t xml:space="preserve">: </w:t>
      </w:r>
      <w:r w:rsidR="00675C7F" w:rsidRPr="003F1CFC">
        <w:rPr>
          <w:rFonts w:asciiTheme="minorHAnsi" w:hAnsiTheme="minorHAnsi"/>
        </w:rPr>
        <w:t xml:space="preserve">The </w:t>
      </w:r>
      <w:r w:rsidR="008E0831">
        <w:rPr>
          <w:rFonts w:asciiTheme="minorHAnsi" w:hAnsiTheme="minorHAnsi"/>
        </w:rPr>
        <w:t>Collaborators</w:t>
      </w:r>
      <w:r w:rsidR="00675C7F" w:rsidRPr="003F1CFC">
        <w:rPr>
          <w:rFonts w:asciiTheme="minorHAnsi" w:hAnsiTheme="minorHAnsi"/>
        </w:rPr>
        <w:t xml:space="preserve"> shall, at all times during the Term, ensure full compliance with all applicable laws, rules, and regulations, including but not limited to environmental, health, and safety regulations, as well as all operational, security, administrative, and safety policies, protocols, and procedures prescribed by ARTPARK. The </w:t>
      </w:r>
      <w:r w:rsidR="008E0831">
        <w:rPr>
          <w:rFonts w:asciiTheme="minorHAnsi" w:hAnsiTheme="minorHAnsi"/>
        </w:rPr>
        <w:t>Collaborators</w:t>
      </w:r>
      <w:r w:rsidR="00675C7F" w:rsidRPr="003F1CFC">
        <w:rPr>
          <w:rFonts w:asciiTheme="minorHAnsi" w:hAnsiTheme="minorHAnsi"/>
        </w:rPr>
        <w:t xml:space="preserve"> shall further ensure that all </w:t>
      </w:r>
      <w:r w:rsidR="00D7460E">
        <w:rPr>
          <w:rFonts w:asciiTheme="minorHAnsi" w:hAnsiTheme="minorHAnsi"/>
        </w:rPr>
        <w:t>Collaborator Personnel</w:t>
      </w:r>
      <w:r w:rsidR="00675C7F" w:rsidRPr="003F1CFC">
        <w:rPr>
          <w:rFonts w:asciiTheme="minorHAnsi" w:hAnsiTheme="minorHAnsi"/>
        </w:rPr>
        <w:t xml:space="preserve"> accessing or using the Premises, Facilities, Lab Space, or Lab Equipment are made aware of and comply with the aforementioned legal and institutional requirements. </w:t>
      </w:r>
    </w:p>
    <w:p w14:paraId="3963166C" w14:textId="0DE1283B" w:rsidR="00675C7F" w:rsidRDefault="002542D5" w:rsidP="003F1CFC">
      <w:pPr>
        <w:pStyle w:val="Headings3"/>
        <w:numPr>
          <w:ilvl w:val="1"/>
          <w:numId w:val="24"/>
        </w:numPr>
        <w:ind w:left="993" w:hanging="709"/>
        <w:rPr>
          <w:rFonts w:asciiTheme="minorHAnsi" w:hAnsiTheme="minorHAnsi"/>
        </w:rPr>
      </w:pPr>
      <w:r w:rsidRPr="00F43FE9">
        <w:rPr>
          <w:rFonts w:asciiTheme="minorHAnsi" w:hAnsiTheme="minorHAnsi"/>
          <w:u w:val="single"/>
        </w:rPr>
        <w:t>Damages and Restoration</w:t>
      </w:r>
      <w:r w:rsidRPr="003F1CFC">
        <w:rPr>
          <w:rFonts w:asciiTheme="minorHAnsi" w:hAnsiTheme="minorHAnsi"/>
        </w:rPr>
        <w:t xml:space="preserve">. The </w:t>
      </w:r>
      <w:r w:rsidR="008E0831">
        <w:rPr>
          <w:rFonts w:asciiTheme="minorHAnsi" w:hAnsiTheme="minorHAnsi"/>
        </w:rPr>
        <w:t>Collaborators</w:t>
      </w:r>
      <w:r w:rsidRPr="003F1CFC">
        <w:rPr>
          <w:rFonts w:asciiTheme="minorHAnsi" w:hAnsiTheme="minorHAnsi"/>
        </w:rPr>
        <w:t xml:space="preserve"> shall use the Lab Space, Lab Equipment and Facilities responsibly and shall return them in the same condition as at the commencement of the Term, subject to reasonable wear and tear. </w:t>
      </w:r>
      <w:r w:rsidRPr="003F1CFC">
        <w:rPr>
          <w:rFonts w:asciiTheme="minorHAnsi" w:hAnsiTheme="minorHAnsi"/>
          <w:lang w:val="en-IN"/>
        </w:rPr>
        <w:t xml:space="preserve">The </w:t>
      </w:r>
      <w:r w:rsidR="008E0831">
        <w:rPr>
          <w:rFonts w:asciiTheme="minorHAnsi" w:hAnsiTheme="minorHAnsi"/>
          <w:lang w:val="en-IN"/>
        </w:rPr>
        <w:t>Collaborators</w:t>
      </w:r>
      <w:r w:rsidRPr="003F1CFC">
        <w:rPr>
          <w:rFonts w:asciiTheme="minorHAnsi" w:hAnsiTheme="minorHAnsi"/>
          <w:lang w:val="en-IN"/>
        </w:rPr>
        <w:t xml:space="preserve"> shall be responsible for any damage to, or loss of, the Lab Space, Lab Equipment, or Facilities arising from its use or the use by any </w:t>
      </w:r>
      <w:r w:rsidR="00D7460E">
        <w:rPr>
          <w:rFonts w:asciiTheme="minorHAnsi" w:hAnsiTheme="minorHAnsi"/>
          <w:lang w:val="en-IN"/>
        </w:rPr>
        <w:t>Collaborator Personnel</w:t>
      </w:r>
      <w:r w:rsidRPr="003F1CFC">
        <w:rPr>
          <w:rFonts w:asciiTheme="minorHAnsi" w:hAnsiTheme="minorHAnsi"/>
          <w:lang w:val="en-IN"/>
        </w:rPr>
        <w:t>, including damage due to negligence, misuse, or non-compliance with safety procedures.</w:t>
      </w:r>
      <w:r w:rsidRPr="003F1CFC">
        <w:rPr>
          <w:rFonts w:asciiTheme="minorHAnsi" w:hAnsiTheme="minorHAnsi"/>
        </w:rPr>
        <w:t xml:space="preserve"> Any such damage or loss must be reported to ARTPARK immediately. ARTPARK may undertake necessary repairs or </w:t>
      </w:r>
      <w:r w:rsidRPr="003F1CFC">
        <w:rPr>
          <w:rFonts w:asciiTheme="minorHAnsi" w:hAnsiTheme="minorHAnsi"/>
        </w:rPr>
        <w:lastRenderedPageBreak/>
        <w:t xml:space="preserve">replacements, and the </w:t>
      </w:r>
      <w:r w:rsidR="008E0831">
        <w:rPr>
          <w:rFonts w:asciiTheme="minorHAnsi" w:hAnsiTheme="minorHAnsi"/>
        </w:rPr>
        <w:t>Collaborators</w:t>
      </w:r>
      <w:r w:rsidRPr="003F1CFC">
        <w:rPr>
          <w:rFonts w:asciiTheme="minorHAnsi" w:hAnsiTheme="minorHAnsi"/>
        </w:rPr>
        <w:t xml:space="preserve"> shall reimburse ARTPARK for all costs incurred in connection therewith. </w:t>
      </w:r>
    </w:p>
    <w:p w14:paraId="4778729A" w14:textId="47FD230E" w:rsidR="00190E6D" w:rsidRPr="00F43FE9" w:rsidRDefault="00FA7375" w:rsidP="003F1CFC">
      <w:pPr>
        <w:pStyle w:val="Headings3"/>
        <w:numPr>
          <w:ilvl w:val="0"/>
          <w:numId w:val="24"/>
        </w:numPr>
        <w:ind w:left="993" w:hanging="709"/>
        <w:rPr>
          <w:rFonts w:asciiTheme="minorHAnsi" w:hAnsiTheme="minorHAnsi"/>
          <w:b/>
          <w:bCs/>
        </w:rPr>
      </w:pPr>
      <w:r w:rsidRPr="00F43FE9">
        <w:rPr>
          <w:rFonts w:asciiTheme="minorHAnsi" w:hAnsiTheme="minorHAnsi"/>
          <w:b/>
          <w:bCs/>
        </w:rPr>
        <w:t>INTELLECTUAL PROPERTY</w:t>
      </w:r>
    </w:p>
    <w:p w14:paraId="64C46D2F" w14:textId="7DEC1822" w:rsidR="00C744AC" w:rsidRPr="003F1CFC" w:rsidRDefault="00157FD0" w:rsidP="003F1CFC">
      <w:pPr>
        <w:pStyle w:val="Headings2"/>
        <w:keepNext w:val="0"/>
        <w:widowControl w:val="0"/>
        <w:numPr>
          <w:ilvl w:val="1"/>
          <w:numId w:val="24"/>
        </w:numPr>
        <w:ind w:left="993" w:hanging="709"/>
        <w:rPr>
          <w:rFonts w:asciiTheme="minorHAnsi" w:eastAsia="Arial" w:hAnsiTheme="minorHAnsi" w:cs="Arial"/>
        </w:rPr>
      </w:pPr>
      <w:r>
        <w:rPr>
          <w:rFonts w:asciiTheme="minorHAnsi" w:eastAsia="Arial" w:hAnsiTheme="minorHAnsi" w:cs="Arial"/>
        </w:rPr>
        <w:t xml:space="preserve">All </w:t>
      </w:r>
      <w:r w:rsidR="00C744AC" w:rsidRPr="003F1CFC">
        <w:rPr>
          <w:rFonts w:asciiTheme="minorHAnsi" w:eastAsia="Arial" w:hAnsiTheme="minorHAnsi" w:cs="Arial"/>
        </w:rPr>
        <w:t xml:space="preserve">intellectual property related issues shall be governed by </w:t>
      </w:r>
      <w:r>
        <w:rPr>
          <w:rFonts w:asciiTheme="minorHAnsi" w:eastAsia="Arial" w:hAnsiTheme="minorHAnsi" w:cs="Arial"/>
        </w:rPr>
        <w:t>the Collaboration Agreement</w:t>
      </w:r>
      <w:r w:rsidR="00C744AC" w:rsidRPr="003F1CFC">
        <w:rPr>
          <w:rFonts w:asciiTheme="minorHAnsi" w:eastAsia="Arial" w:hAnsiTheme="minorHAnsi" w:cs="Arial"/>
        </w:rPr>
        <w:t>.</w:t>
      </w:r>
    </w:p>
    <w:p w14:paraId="755973E4" w14:textId="2C3EA4FD" w:rsidR="00705FD5" w:rsidRPr="003F1CFC" w:rsidRDefault="00FA7375" w:rsidP="003F1CFC">
      <w:pPr>
        <w:pStyle w:val="Headings3"/>
        <w:numPr>
          <w:ilvl w:val="0"/>
          <w:numId w:val="24"/>
        </w:numPr>
        <w:ind w:left="993" w:hanging="709"/>
        <w:rPr>
          <w:rFonts w:asciiTheme="minorHAnsi" w:hAnsiTheme="minorHAnsi"/>
          <w:b/>
          <w:bCs/>
        </w:rPr>
      </w:pPr>
      <w:r w:rsidRPr="003F1CFC">
        <w:rPr>
          <w:rFonts w:asciiTheme="minorHAnsi" w:hAnsiTheme="minorHAnsi"/>
          <w:b/>
          <w:bCs/>
        </w:rPr>
        <w:t xml:space="preserve">CONFIDENTIALITY </w:t>
      </w:r>
    </w:p>
    <w:p w14:paraId="7456CB55" w14:textId="64E43B36" w:rsidR="006723FB" w:rsidRPr="003F1CFC" w:rsidRDefault="00663C9A" w:rsidP="003F1CFC">
      <w:pPr>
        <w:pStyle w:val="Headings2"/>
        <w:keepNext w:val="0"/>
        <w:widowControl w:val="0"/>
        <w:numPr>
          <w:ilvl w:val="1"/>
          <w:numId w:val="24"/>
        </w:numPr>
        <w:ind w:left="993" w:hanging="709"/>
        <w:rPr>
          <w:rFonts w:asciiTheme="minorHAnsi" w:hAnsiTheme="minorHAnsi"/>
        </w:rPr>
      </w:pPr>
      <w:r w:rsidRPr="003F1CFC">
        <w:rPr>
          <w:rFonts w:asciiTheme="minorHAnsi" w:hAnsiTheme="minorHAnsi"/>
        </w:rPr>
        <w:t xml:space="preserve">All </w:t>
      </w:r>
      <w:r w:rsidR="006674BC" w:rsidRPr="003F1CFC">
        <w:rPr>
          <w:rFonts w:asciiTheme="minorHAnsi" w:hAnsiTheme="minorHAnsi"/>
        </w:rPr>
        <w:t xml:space="preserve">non-public, proprietary and </w:t>
      </w:r>
      <w:r w:rsidRPr="003F1CFC">
        <w:rPr>
          <w:rFonts w:asciiTheme="minorHAnsi" w:hAnsiTheme="minorHAnsi"/>
        </w:rPr>
        <w:t>commercially</w:t>
      </w:r>
      <w:r w:rsidR="0006345F" w:rsidRPr="003F1CFC">
        <w:rPr>
          <w:rFonts w:asciiTheme="minorHAnsi" w:hAnsiTheme="minorHAnsi"/>
        </w:rPr>
        <w:t xml:space="preserve"> </w:t>
      </w:r>
      <w:r w:rsidRPr="003F1CFC">
        <w:rPr>
          <w:rFonts w:asciiTheme="minorHAnsi" w:hAnsiTheme="minorHAnsi"/>
        </w:rPr>
        <w:t>sensitive information</w:t>
      </w:r>
      <w:r w:rsidR="006723FB" w:rsidRPr="003F1CFC">
        <w:rPr>
          <w:rFonts w:asciiTheme="minorHAnsi" w:hAnsiTheme="minorHAnsi"/>
        </w:rPr>
        <w:t xml:space="preserve"> </w:t>
      </w:r>
      <w:r w:rsidR="00962A48" w:rsidRPr="003F1CFC">
        <w:rPr>
          <w:rFonts w:asciiTheme="minorHAnsi" w:hAnsiTheme="minorHAnsi"/>
        </w:rPr>
        <w:t xml:space="preserve">disclosed by either party </w:t>
      </w:r>
      <w:r w:rsidR="00F4395B" w:rsidRPr="003F1CFC">
        <w:rPr>
          <w:rFonts w:asciiTheme="minorHAnsi" w:hAnsiTheme="minorHAnsi"/>
        </w:rPr>
        <w:t xml:space="preserve">during the Term of this Agreement </w:t>
      </w:r>
      <w:r w:rsidR="006723FB" w:rsidRPr="003F1CFC">
        <w:rPr>
          <w:rFonts w:asciiTheme="minorHAnsi" w:hAnsiTheme="minorHAnsi"/>
        </w:rPr>
        <w:t>shall be treated as confidential for a period of 3 (</w:t>
      </w:r>
      <w:r w:rsidR="005822C2" w:rsidRPr="003F1CFC">
        <w:rPr>
          <w:rFonts w:asciiTheme="minorHAnsi" w:hAnsiTheme="minorHAnsi"/>
        </w:rPr>
        <w:t>t</w:t>
      </w:r>
      <w:r w:rsidR="006723FB" w:rsidRPr="003F1CFC">
        <w:rPr>
          <w:rFonts w:asciiTheme="minorHAnsi" w:hAnsiTheme="minorHAnsi"/>
        </w:rPr>
        <w:t xml:space="preserve">hree) years </w:t>
      </w:r>
      <w:r w:rsidR="0006345F" w:rsidRPr="003F1CFC">
        <w:rPr>
          <w:rFonts w:asciiTheme="minorHAnsi" w:hAnsiTheme="minorHAnsi"/>
        </w:rPr>
        <w:t xml:space="preserve">following the expiry or termination of this Agreement </w:t>
      </w:r>
      <w:r w:rsidR="006674BC" w:rsidRPr="003F1CFC">
        <w:rPr>
          <w:rFonts w:asciiTheme="minorHAnsi" w:hAnsiTheme="minorHAnsi"/>
        </w:rPr>
        <w:t>(“</w:t>
      </w:r>
      <w:r w:rsidR="006674BC" w:rsidRPr="003F1CFC">
        <w:rPr>
          <w:rFonts w:asciiTheme="minorHAnsi" w:hAnsiTheme="minorHAnsi"/>
          <w:b/>
          <w:bCs/>
        </w:rPr>
        <w:t>Confidential Information</w:t>
      </w:r>
      <w:r w:rsidR="006674BC" w:rsidRPr="003F1CFC">
        <w:rPr>
          <w:rFonts w:asciiTheme="minorHAnsi" w:hAnsiTheme="minorHAnsi"/>
        </w:rPr>
        <w:t>”)</w:t>
      </w:r>
      <w:r w:rsidR="006723FB" w:rsidRPr="003F1CFC">
        <w:rPr>
          <w:rFonts w:asciiTheme="minorHAnsi" w:hAnsiTheme="minorHAnsi"/>
        </w:rPr>
        <w:t>. During such period, the Parties will not: (i) disclose the Confidential Information of the disclosing Party (“</w:t>
      </w:r>
      <w:r w:rsidR="006723FB" w:rsidRPr="003F1CFC">
        <w:rPr>
          <w:rFonts w:asciiTheme="minorHAnsi" w:hAnsiTheme="minorHAnsi"/>
          <w:b/>
          <w:bCs/>
        </w:rPr>
        <w:t>Disclosing Party</w:t>
      </w:r>
      <w:r w:rsidR="006723FB" w:rsidRPr="003F1CFC">
        <w:rPr>
          <w:rFonts w:asciiTheme="minorHAnsi" w:hAnsiTheme="minorHAnsi"/>
        </w:rPr>
        <w:t>”) to any third party, using at least the same degree of care as it uses to protect its own confidential information, but not less than the degree of care that a reasonable person will take for information of a similar nature</w:t>
      </w:r>
      <w:r w:rsidR="00B866E1" w:rsidRPr="003F1CFC">
        <w:rPr>
          <w:rFonts w:asciiTheme="minorHAnsi" w:hAnsiTheme="minorHAnsi"/>
        </w:rPr>
        <w:t>;</w:t>
      </w:r>
      <w:r w:rsidR="006723FB" w:rsidRPr="003F1CFC">
        <w:rPr>
          <w:rFonts w:asciiTheme="minorHAnsi" w:hAnsiTheme="minorHAnsi"/>
        </w:rPr>
        <w:t xml:space="preserve"> or (ii) use such information for any purpose other than to perform its obligations under this Agreement. </w:t>
      </w:r>
    </w:p>
    <w:p w14:paraId="40C3651D" w14:textId="77777777" w:rsidR="006723FB" w:rsidRPr="003F1CFC" w:rsidRDefault="006723FB" w:rsidP="003F1CFC">
      <w:pPr>
        <w:pStyle w:val="Headings2"/>
        <w:keepNext w:val="0"/>
        <w:widowControl w:val="0"/>
        <w:numPr>
          <w:ilvl w:val="1"/>
          <w:numId w:val="24"/>
        </w:numPr>
        <w:ind w:left="993" w:hanging="709"/>
        <w:rPr>
          <w:rFonts w:asciiTheme="minorHAnsi" w:hAnsiTheme="minorHAnsi"/>
        </w:rPr>
      </w:pPr>
      <w:r w:rsidRPr="003F1CFC">
        <w:rPr>
          <w:rFonts w:asciiTheme="minorHAnsi" w:hAnsiTheme="minorHAnsi"/>
        </w:rPr>
        <w:t>The receiving Party (“</w:t>
      </w:r>
      <w:r w:rsidRPr="003F1CFC">
        <w:rPr>
          <w:rFonts w:asciiTheme="minorHAnsi" w:hAnsiTheme="minorHAnsi"/>
          <w:b/>
          <w:bCs/>
        </w:rPr>
        <w:t>Receiving Party</w:t>
      </w:r>
      <w:r w:rsidRPr="003F1CFC">
        <w:rPr>
          <w:rFonts w:asciiTheme="minorHAnsi" w:hAnsiTheme="minorHAnsi"/>
        </w:rPr>
        <w:t xml:space="preserve">”) shall not disclose Confidential Information of the Disclosing Party except (i) to the Receiving Party’s officers, directors, employees, agents, on a strict ‘need to know’ basis and who shall be bound by obligations of confidentiality similar to the ones in this Agreement or (ii) if required to be disclosed by law, government regulation, or court order, provided that the Receiving Party promptly notifies the Disclosing Party upon learning of any such legal requirement, and cooperates with the Disclosing Party in the exercise of its right to protect the confidentiality, and shall continue to treat the information as confidential for all other purposes. </w:t>
      </w:r>
    </w:p>
    <w:p w14:paraId="230AE6D3" w14:textId="77777777" w:rsidR="006723FB" w:rsidRPr="003F1CFC" w:rsidRDefault="006723FB" w:rsidP="003F1CFC">
      <w:pPr>
        <w:pStyle w:val="Headings2"/>
        <w:keepNext w:val="0"/>
        <w:widowControl w:val="0"/>
        <w:numPr>
          <w:ilvl w:val="1"/>
          <w:numId w:val="24"/>
        </w:numPr>
        <w:ind w:left="993" w:hanging="709"/>
        <w:rPr>
          <w:rFonts w:asciiTheme="minorHAnsi" w:hAnsiTheme="minorHAnsi"/>
        </w:rPr>
      </w:pPr>
      <w:r w:rsidRPr="003F1CFC">
        <w:rPr>
          <w:rFonts w:asciiTheme="minorHAnsi" w:hAnsiTheme="minorHAnsi"/>
        </w:rPr>
        <w:t xml:space="preserve">It is clarified that Confidential Information does not include information which (i) has previously been made generally available to the public, (ii) becomes publicly known, without fault on the part of the Receiving Party, subsequent to disclosure by the Disclosing Party of such information to the Receiving Party, (iii) is received by the Receiving Party at any time from a source, other than the Disclosing Party, lawfully having possession of and the right to disclose such information, (iv) otherwise lawfully becomes known by the Receiving Party prior to disclosure by the Disclosing Party to the receiving party of such information, or (v) is independently developed by the Receiving Party without use of such information. </w:t>
      </w:r>
    </w:p>
    <w:p w14:paraId="7445E598" w14:textId="77777777" w:rsidR="006723FB" w:rsidRPr="003F1CFC" w:rsidRDefault="006723FB" w:rsidP="003F1CFC">
      <w:pPr>
        <w:pStyle w:val="Headings2"/>
        <w:keepNext w:val="0"/>
        <w:widowControl w:val="0"/>
        <w:numPr>
          <w:ilvl w:val="1"/>
          <w:numId w:val="24"/>
        </w:numPr>
        <w:ind w:left="993" w:hanging="709"/>
        <w:rPr>
          <w:rFonts w:asciiTheme="minorHAnsi" w:hAnsiTheme="minorHAnsi"/>
        </w:rPr>
      </w:pPr>
      <w:r w:rsidRPr="003F1CFC">
        <w:rPr>
          <w:rFonts w:asciiTheme="minorHAnsi" w:hAnsiTheme="minorHAnsi"/>
          <w:lang w:val="en-US"/>
        </w:rPr>
        <w:t>Upon the expiration or termination of this Agreement, or upon written request by the Disclosing Party, the Receiving Party shall promptly return or destroy all Confidential Information in its possession or control, including all copies, summaries, or extracts thereof, and certify such return or destruction in writing, except to the extent retention is required under applicable law.</w:t>
      </w:r>
    </w:p>
    <w:p w14:paraId="59B6EABF" w14:textId="5AC9F536" w:rsidR="00FF0873" w:rsidRPr="003F1CFC" w:rsidRDefault="00FA7375" w:rsidP="003F1CFC">
      <w:pPr>
        <w:pStyle w:val="Headings2"/>
        <w:keepNext w:val="0"/>
        <w:widowControl w:val="0"/>
        <w:numPr>
          <w:ilvl w:val="0"/>
          <w:numId w:val="24"/>
        </w:numPr>
        <w:ind w:left="993" w:hanging="709"/>
        <w:rPr>
          <w:rFonts w:asciiTheme="minorHAnsi" w:hAnsiTheme="minorHAnsi"/>
        </w:rPr>
      </w:pPr>
      <w:r w:rsidRPr="003F1CFC">
        <w:rPr>
          <w:rFonts w:asciiTheme="minorHAnsi" w:hAnsiTheme="minorHAnsi"/>
          <w:b/>
          <w:bCs/>
          <w:lang w:val="en-US"/>
        </w:rPr>
        <w:t>INDEMNIFICATION</w:t>
      </w:r>
    </w:p>
    <w:p w14:paraId="756B5A12" w14:textId="6B6C48B8" w:rsidR="00A9220D" w:rsidRPr="003F1CFC" w:rsidRDefault="00A9220D" w:rsidP="003F1CFC">
      <w:pPr>
        <w:pStyle w:val="Headings2"/>
        <w:keepNext w:val="0"/>
        <w:widowControl w:val="0"/>
        <w:numPr>
          <w:ilvl w:val="1"/>
          <w:numId w:val="24"/>
        </w:numPr>
        <w:tabs>
          <w:tab w:val="left" w:pos="1134"/>
        </w:tabs>
        <w:ind w:left="993" w:hanging="709"/>
        <w:rPr>
          <w:rFonts w:asciiTheme="minorHAnsi" w:hAnsiTheme="minorHAnsi"/>
        </w:rPr>
      </w:pPr>
      <w:r w:rsidRPr="003F1CFC">
        <w:rPr>
          <w:rFonts w:asciiTheme="minorHAnsi" w:hAnsiTheme="minorHAnsi"/>
          <w:lang w:val="en-US"/>
        </w:rPr>
        <w:t xml:space="preserve">ARTPARK shall not be responsible or liable, whether financially, legally, reputationally, or otherwise, for any commitments, obligations, representations, or activities undertaken by the </w:t>
      </w:r>
      <w:r w:rsidR="008E0831">
        <w:rPr>
          <w:rFonts w:asciiTheme="minorHAnsi" w:hAnsiTheme="minorHAnsi"/>
          <w:lang w:val="en-US"/>
        </w:rPr>
        <w:t>Collaborators</w:t>
      </w:r>
      <w:r w:rsidRPr="003F1CFC">
        <w:rPr>
          <w:rFonts w:asciiTheme="minorHAnsi" w:hAnsiTheme="minorHAnsi"/>
          <w:lang w:val="en-US"/>
        </w:rPr>
        <w:t xml:space="preserve"> during the Term. ARTPARK shall not be liable for any injury, accident, damage, or loss (including to </w:t>
      </w:r>
      <w:r w:rsidR="00C50388" w:rsidRPr="003F1CFC">
        <w:rPr>
          <w:rFonts w:asciiTheme="minorHAnsi" w:hAnsiTheme="minorHAnsi"/>
          <w:lang w:val="en-US"/>
        </w:rPr>
        <w:t>people</w:t>
      </w:r>
      <w:r w:rsidRPr="003F1CFC">
        <w:rPr>
          <w:rFonts w:asciiTheme="minorHAnsi" w:hAnsiTheme="minorHAnsi"/>
          <w:lang w:val="en-US"/>
        </w:rPr>
        <w:t xml:space="preserve">, property, or data) arising in connection with the </w:t>
      </w:r>
      <w:r w:rsidR="00D7460E">
        <w:rPr>
          <w:rFonts w:asciiTheme="minorHAnsi" w:hAnsiTheme="minorHAnsi"/>
          <w:lang w:val="en-US"/>
        </w:rPr>
        <w:t>Collaborator</w:t>
      </w:r>
      <w:r w:rsidR="00F709C0" w:rsidRPr="003F1CFC">
        <w:rPr>
          <w:rFonts w:asciiTheme="minorHAnsi" w:hAnsiTheme="minorHAnsi"/>
          <w:lang w:val="en-US"/>
        </w:rPr>
        <w:t>’s</w:t>
      </w:r>
      <w:r w:rsidRPr="003F1CFC">
        <w:rPr>
          <w:rFonts w:asciiTheme="minorHAnsi" w:hAnsiTheme="minorHAnsi"/>
          <w:lang w:val="en-US"/>
        </w:rPr>
        <w:t xml:space="preserve"> activities, including but not limited to use of the Lab Space or Lab Equipment. The </w:t>
      </w:r>
      <w:r w:rsidR="008E0831">
        <w:rPr>
          <w:rFonts w:asciiTheme="minorHAnsi" w:hAnsiTheme="minorHAnsi"/>
          <w:lang w:val="en-US"/>
        </w:rPr>
        <w:t>Collaborators</w:t>
      </w:r>
      <w:r w:rsidRPr="003F1CFC">
        <w:rPr>
          <w:rFonts w:asciiTheme="minorHAnsi" w:hAnsiTheme="minorHAnsi"/>
          <w:lang w:val="en-US"/>
        </w:rPr>
        <w:t xml:space="preserve"> shall be solely responsible for taking appropriate precautions, including insurance coverage, to address any such risks.</w:t>
      </w:r>
    </w:p>
    <w:p w14:paraId="326B5768" w14:textId="0006EA52" w:rsidR="00A9220D" w:rsidRPr="003F1CFC" w:rsidRDefault="00A9220D" w:rsidP="003F1CFC">
      <w:pPr>
        <w:pStyle w:val="Headings2"/>
        <w:numPr>
          <w:ilvl w:val="1"/>
          <w:numId w:val="24"/>
        </w:numPr>
        <w:tabs>
          <w:tab w:val="left" w:pos="1134"/>
        </w:tabs>
        <w:ind w:left="993" w:hanging="709"/>
        <w:rPr>
          <w:rFonts w:asciiTheme="minorHAnsi" w:hAnsiTheme="minorHAnsi"/>
          <w:lang w:val="en-IN"/>
        </w:rPr>
      </w:pPr>
      <w:r w:rsidRPr="003F1CFC">
        <w:rPr>
          <w:rFonts w:asciiTheme="minorHAnsi" w:hAnsiTheme="minorHAnsi"/>
          <w:lang w:val="en-IN"/>
        </w:rPr>
        <w:t xml:space="preserve">The </w:t>
      </w:r>
      <w:r w:rsidR="008E0831">
        <w:rPr>
          <w:rFonts w:asciiTheme="minorHAnsi" w:hAnsiTheme="minorHAnsi"/>
          <w:lang w:val="en-IN"/>
        </w:rPr>
        <w:t>Collaborators</w:t>
      </w:r>
      <w:r w:rsidRPr="003F1CFC">
        <w:rPr>
          <w:rFonts w:asciiTheme="minorHAnsi" w:hAnsiTheme="minorHAnsi"/>
          <w:lang w:val="en-IN"/>
        </w:rPr>
        <w:t xml:space="preserve"> agree</w:t>
      </w:r>
      <w:r w:rsidR="009D5696" w:rsidRPr="003F1CFC">
        <w:rPr>
          <w:rFonts w:asciiTheme="minorHAnsi" w:hAnsiTheme="minorHAnsi"/>
          <w:lang w:val="en-IN"/>
        </w:rPr>
        <w:t>s</w:t>
      </w:r>
      <w:r w:rsidRPr="003F1CFC">
        <w:rPr>
          <w:rFonts w:asciiTheme="minorHAnsi" w:hAnsiTheme="minorHAnsi"/>
          <w:lang w:val="en-IN"/>
        </w:rPr>
        <w:t xml:space="preserve"> to, jointly and severally, indemnify, defend, and hold harmless ARTPARK, its affiliates, officers, employees, and representatives (each, an “</w:t>
      </w:r>
      <w:r w:rsidRPr="003F1CFC">
        <w:rPr>
          <w:rFonts w:asciiTheme="minorHAnsi" w:hAnsiTheme="minorHAnsi"/>
          <w:b/>
          <w:bCs/>
          <w:lang w:val="en-IN"/>
        </w:rPr>
        <w:t>Indemnified Party</w:t>
      </w:r>
      <w:r w:rsidRPr="003F1CFC">
        <w:rPr>
          <w:rFonts w:asciiTheme="minorHAnsi" w:hAnsiTheme="minorHAnsi"/>
          <w:lang w:val="en-IN"/>
        </w:rPr>
        <w:t xml:space="preserve">”) from and against any and all claims, demands, losses, damages, liabilities, </w:t>
      </w:r>
      <w:r w:rsidRPr="003F1CFC">
        <w:rPr>
          <w:rFonts w:asciiTheme="minorHAnsi" w:hAnsiTheme="minorHAnsi"/>
          <w:lang w:val="en-IN"/>
        </w:rPr>
        <w:lastRenderedPageBreak/>
        <w:t>penalties, fines, costs, and expenses (including reasonable legal fees and costs) (“</w:t>
      </w:r>
      <w:r w:rsidRPr="003F1CFC">
        <w:rPr>
          <w:rFonts w:asciiTheme="minorHAnsi" w:hAnsiTheme="minorHAnsi"/>
          <w:b/>
          <w:bCs/>
          <w:lang w:val="en-IN"/>
        </w:rPr>
        <w:t>Claims</w:t>
      </w:r>
      <w:r w:rsidRPr="003F1CFC">
        <w:rPr>
          <w:rFonts w:asciiTheme="minorHAnsi" w:hAnsiTheme="minorHAnsi"/>
          <w:lang w:val="en-IN"/>
        </w:rPr>
        <w:t>”) arising out of or in connection with:</w:t>
      </w:r>
    </w:p>
    <w:p w14:paraId="5B04F5CA" w14:textId="7795658C" w:rsidR="00A9220D" w:rsidRPr="003F1CFC" w:rsidRDefault="00A9220D" w:rsidP="003F1CFC">
      <w:pPr>
        <w:pStyle w:val="Headings4"/>
        <w:numPr>
          <w:ilvl w:val="3"/>
          <w:numId w:val="14"/>
        </w:numPr>
        <w:tabs>
          <w:tab w:val="left" w:pos="1134"/>
        </w:tabs>
        <w:rPr>
          <w:rFonts w:asciiTheme="minorHAnsi" w:hAnsiTheme="minorHAnsi"/>
          <w:lang w:val="en-IN"/>
        </w:rPr>
      </w:pPr>
      <w:r w:rsidRPr="003F1CFC">
        <w:rPr>
          <w:rFonts w:asciiTheme="minorHAnsi" w:hAnsiTheme="minorHAnsi"/>
          <w:lang w:val="en-IN"/>
        </w:rPr>
        <w:t xml:space="preserve">the </w:t>
      </w:r>
      <w:r w:rsidR="00D7460E">
        <w:rPr>
          <w:rFonts w:asciiTheme="minorHAnsi" w:hAnsiTheme="minorHAnsi"/>
          <w:lang w:val="en-IN"/>
        </w:rPr>
        <w:t>Collaborator</w:t>
      </w:r>
      <w:r w:rsidR="007E5D80" w:rsidRPr="003F1CFC">
        <w:rPr>
          <w:rFonts w:asciiTheme="minorHAnsi" w:hAnsiTheme="minorHAnsi"/>
          <w:lang w:val="en-IN"/>
        </w:rPr>
        <w:t>’s</w:t>
      </w:r>
      <w:r w:rsidRPr="003F1CFC">
        <w:rPr>
          <w:rFonts w:asciiTheme="minorHAnsi" w:hAnsiTheme="minorHAnsi"/>
          <w:lang w:val="en-IN"/>
        </w:rPr>
        <w:t xml:space="preserve"> use of the Lab Space or Lab Equipment;</w:t>
      </w:r>
    </w:p>
    <w:p w14:paraId="68562B62" w14:textId="5D5ED718" w:rsidR="00A9220D" w:rsidRPr="003F1CFC" w:rsidRDefault="00A9220D" w:rsidP="003F1CFC">
      <w:pPr>
        <w:pStyle w:val="Headings4"/>
        <w:numPr>
          <w:ilvl w:val="3"/>
          <w:numId w:val="14"/>
        </w:numPr>
        <w:tabs>
          <w:tab w:val="left" w:pos="1134"/>
        </w:tabs>
        <w:rPr>
          <w:rFonts w:asciiTheme="minorHAnsi" w:hAnsiTheme="minorHAnsi"/>
          <w:lang w:val="en-IN"/>
        </w:rPr>
      </w:pPr>
      <w:r w:rsidRPr="003F1CFC">
        <w:rPr>
          <w:rFonts w:asciiTheme="minorHAnsi" w:hAnsiTheme="minorHAnsi"/>
          <w:lang w:val="en-IN"/>
        </w:rPr>
        <w:t xml:space="preserve">any breach of this Agreement by the </w:t>
      </w:r>
      <w:r w:rsidR="008E0831">
        <w:rPr>
          <w:rFonts w:asciiTheme="minorHAnsi" w:hAnsiTheme="minorHAnsi"/>
          <w:lang w:val="en-IN"/>
        </w:rPr>
        <w:t>Collaborators</w:t>
      </w:r>
      <w:r w:rsidRPr="003F1CFC">
        <w:rPr>
          <w:rFonts w:asciiTheme="minorHAnsi" w:hAnsiTheme="minorHAnsi"/>
          <w:lang w:val="en-IN"/>
        </w:rPr>
        <w:t>;</w:t>
      </w:r>
      <w:r w:rsidR="00D23C2A">
        <w:rPr>
          <w:rFonts w:asciiTheme="minorHAnsi" w:hAnsiTheme="minorHAnsi"/>
          <w:lang w:val="en-IN"/>
        </w:rPr>
        <w:t xml:space="preserve"> or</w:t>
      </w:r>
    </w:p>
    <w:p w14:paraId="4CCB491C" w14:textId="1E92949D" w:rsidR="00A9220D" w:rsidRPr="003F1CFC" w:rsidRDefault="00A9220D" w:rsidP="003F1CFC">
      <w:pPr>
        <w:pStyle w:val="Headings4"/>
        <w:numPr>
          <w:ilvl w:val="3"/>
          <w:numId w:val="14"/>
        </w:numPr>
        <w:tabs>
          <w:tab w:val="left" w:pos="1134"/>
        </w:tabs>
        <w:rPr>
          <w:rFonts w:asciiTheme="minorHAnsi" w:hAnsiTheme="minorHAnsi"/>
          <w:lang w:val="en-IN"/>
        </w:rPr>
      </w:pPr>
      <w:r w:rsidRPr="003F1CFC">
        <w:rPr>
          <w:rFonts w:asciiTheme="minorHAnsi" w:hAnsiTheme="minorHAnsi"/>
          <w:lang w:val="en-IN"/>
        </w:rPr>
        <w:t xml:space="preserve">any fraud, gross negligence, wilful misconduct, or violation of applicable laws by the </w:t>
      </w:r>
      <w:r w:rsidR="008E0831">
        <w:rPr>
          <w:rFonts w:asciiTheme="minorHAnsi" w:hAnsiTheme="minorHAnsi"/>
          <w:lang w:val="en-IN"/>
        </w:rPr>
        <w:t>Collaborators</w:t>
      </w:r>
      <w:r w:rsidR="00D23C2A">
        <w:rPr>
          <w:rFonts w:asciiTheme="minorHAnsi" w:hAnsiTheme="minorHAnsi"/>
          <w:lang w:val="en-IN"/>
        </w:rPr>
        <w:t>.</w:t>
      </w:r>
    </w:p>
    <w:p w14:paraId="4F6E12ED" w14:textId="77777777" w:rsidR="00A9220D" w:rsidRPr="003F1CFC" w:rsidRDefault="00A9220D" w:rsidP="003F1CFC">
      <w:pPr>
        <w:pStyle w:val="Headings2"/>
        <w:numPr>
          <w:ilvl w:val="1"/>
          <w:numId w:val="24"/>
        </w:numPr>
        <w:tabs>
          <w:tab w:val="left" w:pos="1134"/>
        </w:tabs>
        <w:ind w:left="993" w:hanging="709"/>
        <w:rPr>
          <w:rFonts w:asciiTheme="minorHAnsi" w:hAnsiTheme="minorHAnsi"/>
        </w:rPr>
      </w:pPr>
      <w:r w:rsidRPr="003F1CFC">
        <w:rPr>
          <w:rFonts w:asciiTheme="minorHAnsi" w:hAnsiTheme="minorHAnsi"/>
          <w:lang w:val="en-IN"/>
        </w:rPr>
        <w:t>This indemnity shall survive the expiry or termination of this Agreement.</w:t>
      </w:r>
    </w:p>
    <w:p w14:paraId="57FF3404" w14:textId="3A4B8BAD" w:rsidR="008C2A42" w:rsidRPr="003F1CFC" w:rsidRDefault="00FA7375" w:rsidP="003F1CFC">
      <w:pPr>
        <w:pStyle w:val="Headings2"/>
        <w:numPr>
          <w:ilvl w:val="0"/>
          <w:numId w:val="24"/>
        </w:numPr>
        <w:tabs>
          <w:tab w:val="left" w:pos="1134"/>
        </w:tabs>
        <w:ind w:left="993" w:hanging="709"/>
        <w:rPr>
          <w:rFonts w:asciiTheme="minorHAnsi" w:hAnsiTheme="minorHAnsi"/>
        </w:rPr>
      </w:pPr>
      <w:r w:rsidRPr="003F1CFC">
        <w:rPr>
          <w:rFonts w:asciiTheme="minorHAnsi" w:hAnsiTheme="minorHAnsi"/>
          <w:b/>
          <w:bCs/>
          <w:lang w:val="en-IN"/>
        </w:rPr>
        <w:t xml:space="preserve">DISCLAIMER AND LIMITATION OF LIABILITY </w:t>
      </w:r>
    </w:p>
    <w:p w14:paraId="50C29590" w14:textId="760F8EB6" w:rsidR="008C2A42" w:rsidRPr="003F1CFC" w:rsidRDefault="008C2A42" w:rsidP="003F1CFC">
      <w:pPr>
        <w:pStyle w:val="Headings2"/>
        <w:numPr>
          <w:ilvl w:val="1"/>
          <w:numId w:val="24"/>
        </w:numPr>
        <w:tabs>
          <w:tab w:val="left" w:pos="1134"/>
        </w:tabs>
        <w:ind w:left="993" w:hanging="709"/>
        <w:rPr>
          <w:rFonts w:asciiTheme="minorHAnsi" w:hAnsiTheme="minorHAnsi"/>
        </w:rPr>
      </w:pPr>
      <w:r w:rsidRPr="003F1CFC">
        <w:rPr>
          <w:rFonts w:asciiTheme="minorHAnsi" w:hAnsiTheme="minorHAnsi"/>
        </w:rPr>
        <w:t xml:space="preserve">The Premises and Facilities are provided on an "as is" and "as available" basis. </w:t>
      </w:r>
      <w:r w:rsidR="00D7460E">
        <w:rPr>
          <w:rFonts w:asciiTheme="minorHAnsi" w:hAnsiTheme="minorHAnsi"/>
        </w:rPr>
        <w:t>ARTPARK</w:t>
      </w:r>
      <w:r w:rsidRPr="003F1CFC">
        <w:rPr>
          <w:rFonts w:asciiTheme="minorHAnsi" w:hAnsiTheme="minorHAnsi"/>
        </w:rPr>
        <w:t xml:space="preserve"> makes no warranties, express or implied, regarding the suitability of the Facilities for any particular purpose, or the continuous, uninterrupted availability of any equipment or services.</w:t>
      </w:r>
    </w:p>
    <w:p w14:paraId="78B609A5" w14:textId="00086DAF" w:rsidR="008C2A42" w:rsidRPr="003F1CFC" w:rsidRDefault="008C2A42" w:rsidP="003F1CFC">
      <w:pPr>
        <w:pStyle w:val="Headings2"/>
        <w:numPr>
          <w:ilvl w:val="1"/>
          <w:numId w:val="24"/>
        </w:numPr>
        <w:tabs>
          <w:tab w:val="left" w:pos="1134"/>
        </w:tabs>
        <w:ind w:left="993" w:hanging="709"/>
        <w:rPr>
          <w:rFonts w:asciiTheme="minorHAnsi" w:hAnsiTheme="minorHAnsi"/>
        </w:rPr>
      </w:pPr>
      <w:r w:rsidRPr="003F1CFC">
        <w:rPr>
          <w:rFonts w:asciiTheme="minorHAnsi" w:hAnsiTheme="minorHAnsi"/>
        </w:rPr>
        <w:t xml:space="preserve">To the maximum extent permitted by applicable law, </w:t>
      </w:r>
      <w:r w:rsidR="00D7460E">
        <w:rPr>
          <w:rFonts w:asciiTheme="minorHAnsi" w:hAnsiTheme="minorHAnsi"/>
        </w:rPr>
        <w:t>ARTPARK</w:t>
      </w:r>
      <w:r w:rsidRPr="003F1CFC">
        <w:rPr>
          <w:rFonts w:asciiTheme="minorHAnsi" w:hAnsiTheme="minorHAnsi"/>
        </w:rPr>
        <w:t xml:space="preserve"> shall not be liable to the </w:t>
      </w:r>
      <w:r w:rsidR="008E0831">
        <w:rPr>
          <w:rFonts w:asciiTheme="minorHAnsi" w:hAnsiTheme="minorHAnsi"/>
        </w:rPr>
        <w:t>Collaborators</w:t>
      </w:r>
      <w:r w:rsidR="00C16EA7" w:rsidRPr="003F1CFC">
        <w:rPr>
          <w:rFonts w:asciiTheme="minorHAnsi" w:hAnsiTheme="minorHAnsi"/>
        </w:rPr>
        <w:t xml:space="preserve"> </w:t>
      </w:r>
      <w:r w:rsidRPr="003F1CFC">
        <w:rPr>
          <w:rFonts w:asciiTheme="minorHAnsi" w:hAnsiTheme="minorHAnsi"/>
        </w:rPr>
        <w:t xml:space="preserve">for any indirect, consequential, incidental, special, or punitive damages, or for any loss of profits, revenue, data, or business opportunity, arising out of or in connection with this Agreement or the </w:t>
      </w:r>
      <w:r w:rsidR="00D7460E">
        <w:rPr>
          <w:rFonts w:asciiTheme="minorHAnsi" w:hAnsiTheme="minorHAnsi"/>
        </w:rPr>
        <w:t>Collaborator</w:t>
      </w:r>
      <w:r w:rsidR="00C16EA7" w:rsidRPr="003F1CFC">
        <w:rPr>
          <w:rFonts w:asciiTheme="minorHAnsi" w:hAnsiTheme="minorHAnsi"/>
        </w:rPr>
        <w:t>’</w:t>
      </w:r>
      <w:r w:rsidR="007E5D80" w:rsidRPr="003F1CFC">
        <w:rPr>
          <w:rFonts w:asciiTheme="minorHAnsi" w:hAnsiTheme="minorHAnsi"/>
        </w:rPr>
        <w:t>s</w:t>
      </w:r>
      <w:r w:rsidR="00C16EA7" w:rsidRPr="003F1CFC">
        <w:rPr>
          <w:rFonts w:asciiTheme="minorHAnsi" w:hAnsiTheme="minorHAnsi"/>
        </w:rPr>
        <w:t xml:space="preserve"> </w:t>
      </w:r>
      <w:r w:rsidRPr="003F1CFC">
        <w:rPr>
          <w:rFonts w:asciiTheme="minorHAnsi" w:hAnsiTheme="minorHAnsi"/>
        </w:rPr>
        <w:t xml:space="preserve">use of the Facilities, even if </w:t>
      </w:r>
      <w:r w:rsidR="00D7460E">
        <w:rPr>
          <w:rFonts w:asciiTheme="minorHAnsi" w:hAnsiTheme="minorHAnsi"/>
        </w:rPr>
        <w:t>ARTPARK</w:t>
      </w:r>
      <w:r w:rsidRPr="003F1CFC">
        <w:rPr>
          <w:rFonts w:asciiTheme="minorHAnsi" w:hAnsiTheme="minorHAnsi"/>
        </w:rPr>
        <w:t xml:space="preserve"> has been advised of the possibility of such damages.</w:t>
      </w:r>
    </w:p>
    <w:p w14:paraId="679E213A" w14:textId="1E770B20" w:rsidR="004819A2" w:rsidRPr="003F1CFC" w:rsidRDefault="008C2A42" w:rsidP="003F1CFC">
      <w:pPr>
        <w:pStyle w:val="Headings2"/>
        <w:numPr>
          <w:ilvl w:val="1"/>
          <w:numId w:val="24"/>
        </w:numPr>
        <w:tabs>
          <w:tab w:val="left" w:pos="1134"/>
        </w:tabs>
        <w:ind w:left="993" w:hanging="709"/>
        <w:rPr>
          <w:rFonts w:asciiTheme="minorHAnsi" w:hAnsiTheme="minorHAnsi"/>
        </w:rPr>
      </w:pPr>
      <w:r w:rsidRPr="003F1CFC">
        <w:rPr>
          <w:rFonts w:asciiTheme="minorHAnsi" w:hAnsiTheme="minorHAnsi"/>
        </w:rPr>
        <w:t>Nothing in this Agreement shall limit or exclude either Party's liability for death or personal injury caused by negligence, fraud or fraudulent misrepresentation, or any other liability that cannot be excluded or limited by applicable law</w:t>
      </w:r>
      <w:r w:rsidR="000D0032" w:rsidRPr="003F1CFC">
        <w:rPr>
          <w:rFonts w:asciiTheme="minorHAnsi" w:hAnsiTheme="minorHAnsi"/>
        </w:rPr>
        <w:t>.</w:t>
      </w:r>
    </w:p>
    <w:p w14:paraId="10911271" w14:textId="7AD2341F" w:rsidR="001E10E4" w:rsidRPr="003F1CFC" w:rsidRDefault="00FA7375" w:rsidP="003F1CFC">
      <w:pPr>
        <w:pStyle w:val="Headings2"/>
        <w:numPr>
          <w:ilvl w:val="0"/>
          <w:numId w:val="24"/>
        </w:numPr>
        <w:tabs>
          <w:tab w:val="left" w:pos="1134"/>
        </w:tabs>
        <w:ind w:left="993" w:hanging="709"/>
        <w:rPr>
          <w:rFonts w:asciiTheme="minorHAnsi" w:hAnsiTheme="minorHAnsi"/>
        </w:rPr>
      </w:pPr>
      <w:commentRangeStart w:id="2"/>
      <w:r w:rsidRPr="003F1CFC">
        <w:rPr>
          <w:rFonts w:asciiTheme="minorHAnsi" w:hAnsiTheme="minorHAnsi"/>
          <w:b/>
          <w:bCs/>
        </w:rPr>
        <w:t>INSURANCE</w:t>
      </w:r>
      <w:commentRangeEnd w:id="2"/>
      <w:r w:rsidR="0004370D" w:rsidRPr="003F1CFC">
        <w:rPr>
          <w:rStyle w:val="CommentReference"/>
          <w:rFonts w:asciiTheme="minorHAnsi" w:hAnsiTheme="minorHAnsi"/>
          <w:sz w:val="21"/>
          <w:szCs w:val="21"/>
        </w:rPr>
        <w:commentReference w:id="2"/>
      </w:r>
    </w:p>
    <w:p w14:paraId="4C48D8FB" w14:textId="5041005D" w:rsidR="00781EF9" w:rsidRPr="003F1CFC" w:rsidRDefault="00781EF9" w:rsidP="003F1CFC">
      <w:pPr>
        <w:pStyle w:val="Headings2"/>
        <w:numPr>
          <w:ilvl w:val="1"/>
          <w:numId w:val="24"/>
        </w:numPr>
        <w:tabs>
          <w:tab w:val="left" w:pos="1134"/>
        </w:tabs>
        <w:ind w:left="993" w:hanging="709"/>
        <w:rPr>
          <w:rFonts w:asciiTheme="minorHAnsi" w:hAnsiTheme="minorHAnsi"/>
        </w:rPr>
      </w:pPr>
      <w:r w:rsidRPr="003F1CFC">
        <w:rPr>
          <w:rFonts w:asciiTheme="minorHAnsi" w:hAnsiTheme="minorHAnsi"/>
        </w:rPr>
        <w:t xml:space="preserve">The </w:t>
      </w:r>
      <w:r w:rsidR="008E0831">
        <w:rPr>
          <w:rFonts w:asciiTheme="minorHAnsi" w:hAnsiTheme="minorHAnsi"/>
        </w:rPr>
        <w:t>Collaborators</w:t>
      </w:r>
      <w:r w:rsidR="00E731D0" w:rsidRPr="003F1CFC">
        <w:rPr>
          <w:rFonts w:asciiTheme="minorHAnsi" w:hAnsiTheme="minorHAnsi"/>
        </w:rPr>
        <w:t xml:space="preserve"> </w:t>
      </w:r>
      <w:r w:rsidRPr="003F1CFC">
        <w:rPr>
          <w:rFonts w:asciiTheme="minorHAnsi" w:hAnsiTheme="minorHAnsi"/>
        </w:rPr>
        <w:t>shall</w:t>
      </w:r>
      <w:r w:rsidR="00C460AB" w:rsidRPr="003F1CFC">
        <w:rPr>
          <w:rFonts w:asciiTheme="minorHAnsi" w:hAnsiTheme="minorHAnsi"/>
        </w:rPr>
        <w:t xml:space="preserve"> obtain and maintain insurance cover, including but not limited to</w:t>
      </w:r>
      <w:r w:rsidR="00DD0453" w:rsidRPr="003F1CFC">
        <w:rPr>
          <w:rFonts w:asciiTheme="minorHAnsi" w:hAnsiTheme="minorHAnsi"/>
        </w:rPr>
        <w:t>:</w:t>
      </w:r>
    </w:p>
    <w:p w14:paraId="42032BFE" w14:textId="0841657C" w:rsidR="00BB2230" w:rsidRPr="003F1CFC" w:rsidRDefault="00BB2230" w:rsidP="00C72F56">
      <w:pPr>
        <w:pStyle w:val="ListParagraph"/>
        <w:numPr>
          <w:ilvl w:val="1"/>
          <w:numId w:val="20"/>
        </w:numPr>
        <w:spacing w:before="0" w:after="120"/>
        <w:ind w:left="1276" w:hanging="283"/>
        <w:contextualSpacing w:val="0"/>
        <w:rPr>
          <w:rFonts w:asciiTheme="minorHAnsi" w:hAnsiTheme="minorHAnsi"/>
        </w:rPr>
      </w:pPr>
      <w:r w:rsidRPr="003F1CFC">
        <w:rPr>
          <w:rFonts w:asciiTheme="minorHAnsi" w:hAnsiTheme="minorHAnsi"/>
        </w:rPr>
        <w:t xml:space="preserve">Public liability insurance with a limit of not less than </w:t>
      </w:r>
      <w:r w:rsidR="00C72F56">
        <w:rPr>
          <w:rFonts w:asciiTheme="minorHAnsi" w:hAnsiTheme="minorHAnsi"/>
        </w:rPr>
        <w:t xml:space="preserve">[•] </w:t>
      </w:r>
      <w:r w:rsidRPr="003F1CFC">
        <w:rPr>
          <w:rFonts w:asciiTheme="minorHAnsi" w:hAnsiTheme="minorHAnsi"/>
        </w:rPr>
        <w:t>per occurrence;</w:t>
      </w:r>
    </w:p>
    <w:p w14:paraId="0EBB8D63" w14:textId="77777777" w:rsidR="00BB2230" w:rsidRPr="003F1CFC" w:rsidRDefault="00BB2230" w:rsidP="003F1CFC">
      <w:pPr>
        <w:pStyle w:val="ListParagraph"/>
        <w:numPr>
          <w:ilvl w:val="1"/>
          <w:numId w:val="20"/>
        </w:numPr>
        <w:spacing w:before="0" w:after="120"/>
        <w:ind w:left="1276" w:hanging="283"/>
        <w:contextualSpacing w:val="0"/>
        <w:jc w:val="left"/>
        <w:rPr>
          <w:rFonts w:asciiTheme="minorHAnsi" w:hAnsiTheme="minorHAnsi"/>
        </w:rPr>
      </w:pPr>
      <w:r w:rsidRPr="003F1CFC">
        <w:rPr>
          <w:rFonts w:asciiTheme="minorHAnsi" w:hAnsiTheme="minorHAnsi"/>
        </w:rPr>
        <w:t>Employer's liability insurance (or equivalent) as required by law;</w:t>
      </w:r>
    </w:p>
    <w:p w14:paraId="5D1808C1" w14:textId="1FF436DF" w:rsidR="00CB7274" w:rsidRPr="003F1CFC" w:rsidRDefault="00BB2230" w:rsidP="003F1CFC">
      <w:pPr>
        <w:pStyle w:val="ListParagraph"/>
        <w:numPr>
          <w:ilvl w:val="1"/>
          <w:numId w:val="20"/>
        </w:numPr>
        <w:spacing w:before="0" w:after="120"/>
        <w:ind w:left="1276" w:hanging="283"/>
        <w:contextualSpacing w:val="0"/>
        <w:jc w:val="left"/>
        <w:rPr>
          <w:rFonts w:asciiTheme="minorHAnsi" w:hAnsiTheme="minorHAnsi"/>
        </w:rPr>
      </w:pPr>
      <w:r w:rsidRPr="003F1CFC">
        <w:rPr>
          <w:rFonts w:asciiTheme="minorHAnsi" w:hAnsiTheme="minorHAnsi"/>
        </w:rPr>
        <w:t xml:space="preserve">Insurance for the </w:t>
      </w:r>
      <w:r w:rsidR="00D7460E">
        <w:rPr>
          <w:rFonts w:asciiTheme="minorHAnsi" w:hAnsiTheme="minorHAnsi"/>
        </w:rPr>
        <w:t>Collaborator</w:t>
      </w:r>
      <w:r w:rsidR="00E731D0" w:rsidRPr="003F1CFC">
        <w:rPr>
          <w:rFonts w:asciiTheme="minorHAnsi" w:hAnsiTheme="minorHAnsi"/>
        </w:rPr>
        <w:t xml:space="preserve">’s </w:t>
      </w:r>
      <w:r w:rsidRPr="003F1CFC">
        <w:rPr>
          <w:rFonts w:asciiTheme="minorHAnsi" w:hAnsiTheme="minorHAnsi"/>
        </w:rPr>
        <w:t>own equipment, materials, and prototypes brought onto the Facilities.</w:t>
      </w:r>
    </w:p>
    <w:p w14:paraId="3795C80D" w14:textId="6D6E546A" w:rsidR="00CB7274" w:rsidRPr="003F1CFC" w:rsidRDefault="00CB7274" w:rsidP="003F1CFC">
      <w:pPr>
        <w:pStyle w:val="Headings2"/>
        <w:numPr>
          <w:ilvl w:val="1"/>
          <w:numId w:val="24"/>
        </w:numPr>
        <w:tabs>
          <w:tab w:val="left" w:pos="1134"/>
        </w:tabs>
        <w:ind w:left="993" w:hanging="709"/>
        <w:rPr>
          <w:rFonts w:asciiTheme="minorHAnsi" w:hAnsiTheme="minorHAnsi"/>
        </w:rPr>
      </w:pPr>
      <w:r w:rsidRPr="003F1CFC">
        <w:rPr>
          <w:rFonts w:asciiTheme="minorHAnsi" w:hAnsiTheme="minorHAnsi"/>
        </w:rPr>
        <w:t xml:space="preserve">The </w:t>
      </w:r>
      <w:r w:rsidR="008E0831">
        <w:rPr>
          <w:rFonts w:asciiTheme="minorHAnsi" w:hAnsiTheme="minorHAnsi"/>
        </w:rPr>
        <w:t>Collaborators</w:t>
      </w:r>
      <w:r w:rsidR="00E731D0" w:rsidRPr="003F1CFC">
        <w:rPr>
          <w:rFonts w:asciiTheme="minorHAnsi" w:hAnsiTheme="minorHAnsi"/>
        </w:rPr>
        <w:t xml:space="preserve"> </w:t>
      </w:r>
      <w:r w:rsidRPr="003F1CFC">
        <w:rPr>
          <w:rFonts w:asciiTheme="minorHAnsi" w:hAnsiTheme="minorHAnsi"/>
        </w:rPr>
        <w:t xml:space="preserve">shall provide evidence of such insurance to </w:t>
      </w:r>
      <w:r w:rsidR="00D7460E">
        <w:rPr>
          <w:rFonts w:asciiTheme="minorHAnsi" w:hAnsiTheme="minorHAnsi"/>
        </w:rPr>
        <w:t>ARTPARK</w:t>
      </w:r>
      <w:r w:rsidRPr="003F1CFC">
        <w:rPr>
          <w:rFonts w:asciiTheme="minorHAnsi" w:hAnsiTheme="minorHAnsi"/>
        </w:rPr>
        <w:t xml:space="preserve"> upon request and shall ensure that </w:t>
      </w:r>
      <w:r w:rsidR="00D7460E">
        <w:rPr>
          <w:rFonts w:asciiTheme="minorHAnsi" w:hAnsiTheme="minorHAnsi"/>
        </w:rPr>
        <w:t>ARTPARK</w:t>
      </w:r>
      <w:r w:rsidRPr="003F1CFC">
        <w:rPr>
          <w:rFonts w:asciiTheme="minorHAnsi" w:hAnsiTheme="minorHAnsi"/>
        </w:rPr>
        <w:t xml:space="preserve"> is named as an additional insured where reasonably required.</w:t>
      </w:r>
    </w:p>
    <w:p w14:paraId="762E6476" w14:textId="57D736D6" w:rsidR="0054102B" w:rsidRPr="003F1CFC" w:rsidRDefault="00D7460E" w:rsidP="003F1CFC">
      <w:pPr>
        <w:pStyle w:val="Headings2"/>
        <w:numPr>
          <w:ilvl w:val="1"/>
          <w:numId w:val="24"/>
        </w:numPr>
        <w:tabs>
          <w:tab w:val="left" w:pos="1134"/>
        </w:tabs>
        <w:ind w:left="993" w:hanging="709"/>
        <w:rPr>
          <w:rFonts w:asciiTheme="minorHAnsi" w:hAnsiTheme="minorHAnsi"/>
        </w:rPr>
      </w:pPr>
      <w:r>
        <w:rPr>
          <w:rFonts w:asciiTheme="minorHAnsi" w:hAnsiTheme="minorHAnsi"/>
        </w:rPr>
        <w:t>ARTPARK</w:t>
      </w:r>
      <w:r w:rsidR="00CB7274" w:rsidRPr="003F1CFC">
        <w:rPr>
          <w:rFonts w:asciiTheme="minorHAnsi" w:hAnsiTheme="minorHAnsi"/>
        </w:rPr>
        <w:t xml:space="preserve"> does not insure the</w:t>
      </w:r>
      <w:r w:rsidR="00E731D0" w:rsidRPr="003F1CFC">
        <w:rPr>
          <w:rFonts w:asciiTheme="minorHAnsi" w:hAnsiTheme="minorHAnsi"/>
        </w:rPr>
        <w:t xml:space="preserve"> </w:t>
      </w:r>
      <w:r>
        <w:rPr>
          <w:rFonts w:asciiTheme="minorHAnsi" w:hAnsiTheme="minorHAnsi"/>
        </w:rPr>
        <w:t>Collaborator</w:t>
      </w:r>
      <w:r w:rsidR="00CB7274" w:rsidRPr="003F1CFC">
        <w:rPr>
          <w:rFonts w:asciiTheme="minorHAnsi" w:hAnsiTheme="minorHAnsi"/>
        </w:rPr>
        <w:t>'s property, equipment, Personnel or intellectual property, and shall not be liable for any loss of or damage to such items howsoever caused</w:t>
      </w:r>
      <w:r w:rsidR="00E731D0" w:rsidRPr="003F1CFC">
        <w:rPr>
          <w:rFonts w:asciiTheme="minorHAnsi" w:hAnsiTheme="minorHAnsi"/>
        </w:rPr>
        <w:t>.</w:t>
      </w:r>
    </w:p>
    <w:p w14:paraId="73121928" w14:textId="7A3AEE8F" w:rsidR="00D557A8" w:rsidRPr="003F1CFC" w:rsidRDefault="00FA7375" w:rsidP="003F1CFC">
      <w:pPr>
        <w:pStyle w:val="Headings2"/>
        <w:numPr>
          <w:ilvl w:val="0"/>
          <w:numId w:val="24"/>
        </w:numPr>
        <w:tabs>
          <w:tab w:val="left" w:pos="1134"/>
        </w:tabs>
        <w:ind w:left="993" w:hanging="709"/>
        <w:rPr>
          <w:rFonts w:asciiTheme="minorHAnsi" w:hAnsiTheme="minorHAnsi"/>
        </w:rPr>
      </w:pPr>
      <w:r w:rsidRPr="003F1CFC">
        <w:rPr>
          <w:rFonts w:asciiTheme="minorHAnsi" w:hAnsiTheme="minorHAnsi"/>
          <w:b/>
          <w:bCs/>
        </w:rPr>
        <w:t xml:space="preserve">INDEPENDENT CONTRACTOR STATUS </w:t>
      </w:r>
    </w:p>
    <w:p w14:paraId="3E37EFA9" w14:textId="4FDEF720" w:rsidR="00D557A8" w:rsidRPr="003F1CFC" w:rsidRDefault="00767D84" w:rsidP="003F1CFC">
      <w:pPr>
        <w:pStyle w:val="Headings2"/>
        <w:numPr>
          <w:ilvl w:val="1"/>
          <w:numId w:val="24"/>
        </w:numPr>
        <w:tabs>
          <w:tab w:val="left" w:pos="1134"/>
        </w:tabs>
        <w:ind w:left="993" w:hanging="709"/>
        <w:rPr>
          <w:rFonts w:asciiTheme="minorHAnsi" w:hAnsiTheme="minorHAnsi"/>
        </w:rPr>
      </w:pPr>
      <w:r w:rsidRPr="003F1CFC">
        <w:rPr>
          <w:rFonts w:asciiTheme="minorHAnsi" w:hAnsiTheme="minorHAnsi"/>
          <w:lang w:val="en-IN"/>
        </w:rPr>
        <w:t>Neither Party is, nor shall be deemed to be, an employee, agent, partner, joint venture, or legal representative of the other Party for any purpose whatsoever. Neither Party shall have any authority to act for, bind, or otherwise create or assume any obligation or responsibility, express or implied, on behalf of the other Party, nor shall either Party hold itself out as having such authority.</w:t>
      </w:r>
    </w:p>
    <w:p w14:paraId="5BA8E062" w14:textId="20BAE8B5" w:rsidR="00C15877" w:rsidRPr="003F1CFC" w:rsidRDefault="00FA7375" w:rsidP="003F1CFC">
      <w:pPr>
        <w:pStyle w:val="Headings1"/>
        <w:keepNext w:val="0"/>
        <w:widowControl w:val="0"/>
        <w:numPr>
          <w:ilvl w:val="0"/>
          <w:numId w:val="24"/>
        </w:numPr>
        <w:spacing w:before="0"/>
        <w:ind w:left="993" w:hanging="709"/>
        <w:rPr>
          <w:rFonts w:asciiTheme="minorHAnsi" w:hAnsiTheme="minorHAnsi"/>
          <w:lang w:val="en-GB"/>
        </w:rPr>
      </w:pPr>
      <w:bookmarkStart w:id="3" w:name="_Ref70064938"/>
      <w:r w:rsidRPr="003F1CFC">
        <w:rPr>
          <w:rFonts w:asciiTheme="minorHAnsi" w:hAnsiTheme="minorHAnsi"/>
          <w:caps w:val="0"/>
        </w:rPr>
        <w:t>ARBITRATION</w:t>
      </w:r>
      <w:bookmarkEnd w:id="3"/>
      <w:r w:rsidR="00C15877" w:rsidRPr="003F1CFC">
        <w:rPr>
          <w:rFonts w:asciiTheme="minorHAnsi" w:hAnsiTheme="minorHAnsi"/>
          <w:lang w:val="en-GB"/>
        </w:rPr>
        <w:t xml:space="preserve"> </w:t>
      </w:r>
    </w:p>
    <w:p w14:paraId="78B4EA7D" w14:textId="7543B25D" w:rsidR="00C15877" w:rsidRPr="003F1CFC" w:rsidRDefault="00C15877" w:rsidP="003F1CFC">
      <w:pPr>
        <w:pStyle w:val="Headings2"/>
        <w:keepNext w:val="0"/>
        <w:widowControl w:val="0"/>
        <w:numPr>
          <w:ilvl w:val="1"/>
          <w:numId w:val="24"/>
        </w:numPr>
        <w:ind w:left="993" w:hanging="709"/>
        <w:rPr>
          <w:rFonts w:asciiTheme="minorHAnsi" w:hAnsiTheme="minorHAnsi"/>
        </w:rPr>
      </w:pPr>
      <w:bookmarkStart w:id="4" w:name="_Ref68804551"/>
      <w:r w:rsidRPr="003F1CFC">
        <w:rPr>
          <w:rFonts w:asciiTheme="minorHAnsi" w:hAnsiTheme="minorHAnsi"/>
        </w:rPr>
        <w:t xml:space="preserve">If any dispute arises in connection with this Agreement, the Parties shall attempt, in fair dealing and in good faith, to settle such dispute in the best interests of </w:t>
      </w:r>
      <w:r w:rsidR="00E25F72" w:rsidRPr="003F1CFC">
        <w:rPr>
          <w:rFonts w:asciiTheme="minorHAnsi" w:hAnsiTheme="minorHAnsi"/>
        </w:rPr>
        <w:t xml:space="preserve">the </w:t>
      </w:r>
      <w:r w:rsidRPr="003F1CFC">
        <w:rPr>
          <w:rFonts w:asciiTheme="minorHAnsi" w:hAnsiTheme="minorHAnsi"/>
        </w:rPr>
        <w:t>Parties. In the event the Parties fail to reach an amicable settlement within 30 (</w:t>
      </w:r>
      <w:r w:rsidR="00E25F72" w:rsidRPr="003F1CFC">
        <w:rPr>
          <w:rFonts w:asciiTheme="minorHAnsi" w:hAnsiTheme="minorHAnsi"/>
        </w:rPr>
        <w:t>t</w:t>
      </w:r>
      <w:r w:rsidRPr="003F1CFC">
        <w:rPr>
          <w:rFonts w:asciiTheme="minorHAnsi" w:hAnsiTheme="minorHAnsi"/>
        </w:rPr>
        <w:t>hirty) days of initiation of such dispute, either Party may initiate an arbitration proceeding.</w:t>
      </w:r>
      <w:bookmarkEnd w:id="4"/>
    </w:p>
    <w:p w14:paraId="4F94A3E9" w14:textId="74BBACB9" w:rsidR="00C15877" w:rsidRPr="003F1CFC" w:rsidRDefault="00C15877" w:rsidP="003F1CFC">
      <w:pPr>
        <w:pStyle w:val="Headings2"/>
        <w:keepNext w:val="0"/>
        <w:widowControl w:val="0"/>
        <w:numPr>
          <w:ilvl w:val="1"/>
          <w:numId w:val="24"/>
        </w:numPr>
        <w:ind w:left="993" w:hanging="709"/>
        <w:rPr>
          <w:rFonts w:asciiTheme="minorHAnsi" w:hAnsiTheme="minorHAnsi"/>
        </w:rPr>
      </w:pPr>
      <w:r w:rsidRPr="003F1CFC">
        <w:rPr>
          <w:rFonts w:asciiTheme="minorHAnsi" w:hAnsiTheme="minorHAnsi"/>
        </w:rPr>
        <w:t>Any dispute or difference or claim arising out of or in relation to this Agreement including construction, validity</w:t>
      </w:r>
      <w:r w:rsidR="00E25F72" w:rsidRPr="003F1CFC">
        <w:rPr>
          <w:rFonts w:asciiTheme="minorHAnsi" w:hAnsiTheme="minorHAnsi"/>
        </w:rPr>
        <w:t>,</w:t>
      </w:r>
      <w:r w:rsidRPr="003F1CFC">
        <w:rPr>
          <w:rFonts w:asciiTheme="minorHAnsi" w:hAnsiTheme="minorHAnsi"/>
        </w:rPr>
        <w:t xml:space="preserve"> performance or breach thereof which is not amicably settled under Clause </w:t>
      </w:r>
      <w:r w:rsidRPr="003F1CFC">
        <w:rPr>
          <w:rFonts w:asciiTheme="minorHAnsi" w:hAnsiTheme="minorHAnsi"/>
        </w:rPr>
        <w:fldChar w:fldCharType="begin"/>
      </w:r>
      <w:r w:rsidRPr="003F1CFC">
        <w:rPr>
          <w:rFonts w:asciiTheme="minorHAnsi" w:hAnsiTheme="minorHAnsi"/>
        </w:rPr>
        <w:instrText xml:space="preserve"> REF _Ref68804551 \r \h  \* MERGEFORMAT </w:instrText>
      </w:r>
      <w:r w:rsidRPr="003F1CFC">
        <w:rPr>
          <w:rFonts w:asciiTheme="minorHAnsi" w:hAnsiTheme="minorHAnsi"/>
        </w:rPr>
      </w:r>
      <w:r w:rsidRPr="003F1CFC">
        <w:rPr>
          <w:rFonts w:asciiTheme="minorHAnsi" w:hAnsiTheme="minorHAnsi"/>
        </w:rPr>
        <w:fldChar w:fldCharType="separate"/>
      </w:r>
      <w:r w:rsidR="00E25F72" w:rsidRPr="003F1CFC">
        <w:rPr>
          <w:rFonts w:asciiTheme="minorHAnsi" w:hAnsiTheme="minorHAnsi"/>
        </w:rPr>
        <w:t>12</w:t>
      </w:r>
      <w:r w:rsidRPr="003F1CFC">
        <w:rPr>
          <w:rFonts w:asciiTheme="minorHAnsi" w:hAnsiTheme="minorHAnsi"/>
        </w:rPr>
        <w:t>.1</w:t>
      </w:r>
      <w:r w:rsidRPr="003F1CFC">
        <w:rPr>
          <w:rFonts w:asciiTheme="minorHAnsi" w:hAnsiTheme="minorHAnsi"/>
        </w:rPr>
        <w:fldChar w:fldCharType="end"/>
      </w:r>
      <w:r w:rsidRPr="003F1CFC">
        <w:rPr>
          <w:rFonts w:asciiTheme="minorHAnsi" w:hAnsiTheme="minorHAnsi"/>
        </w:rPr>
        <w:t xml:space="preserve">, shall be referred to and resolved by way of arbitration under the Arbitration </w:t>
      </w:r>
      <w:r w:rsidRPr="003F1CFC">
        <w:rPr>
          <w:rFonts w:asciiTheme="minorHAnsi" w:hAnsiTheme="minorHAnsi"/>
        </w:rPr>
        <w:lastRenderedPageBreak/>
        <w:t xml:space="preserve">and Conciliation Act, 1996. The arbitration shall be presided by a sole arbitrator mutually appointed by the Parties. </w:t>
      </w:r>
      <w:r w:rsidR="00775227">
        <w:t xml:space="preserve">If the Parties fail to agree on the sole arbitrator within thirty (30) days of a written request by either Party to do so, the arbitrator shall be appointed in accordance with the Arbitration and Conciliation Act, 1996, on the application of either Party to the competent court at Bengaluru. </w:t>
      </w:r>
      <w:r w:rsidRPr="003F1CFC">
        <w:rPr>
          <w:rFonts w:asciiTheme="minorHAnsi" w:hAnsiTheme="minorHAnsi"/>
        </w:rPr>
        <w:t>The seat of arbitration shall be Bengaluru. The language to be used in the arbitration proceedings shall be English.</w:t>
      </w:r>
      <w:r w:rsidR="00F13799" w:rsidRPr="00F13799">
        <w:t xml:space="preserve"> </w:t>
      </w:r>
      <w:r w:rsidR="00F13799">
        <w:t>The arbitral award shall be final and binding on the Parties, and the Parties waive any right of appeal to the extent permitted by law.</w:t>
      </w:r>
    </w:p>
    <w:p w14:paraId="3D4A04D9" w14:textId="7A3ED32E" w:rsidR="00C15877" w:rsidRPr="003F1CFC" w:rsidRDefault="00C15877" w:rsidP="003F1CFC">
      <w:pPr>
        <w:pStyle w:val="Headings2"/>
        <w:keepNext w:val="0"/>
        <w:widowControl w:val="0"/>
        <w:numPr>
          <w:ilvl w:val="1"/>
          <w:numId w:val="24"/>
        </w:numPr>
        <w:ind w:left="993" w:hanging="709"/>
        <w:rPr>
          <w:rFonts w:asciiTheme="minorHAnsi" w:hAnsiTheme="minorHAnsi"/>
        </w:rPr>
      </w:pPr>
      <w:r w:rsidRPr="003F1CFC">
        <w:rPr>
          <w:rFonts w:asciiTheme="minorHAnsi" w:hAnsiTheme="minorHAnsi"/>
        </w:rPr>
        <w:t xml:space="preserve">The Parties may seek provisional measures from Courts at Bengaluru, including provisional injunctive relief, provided that the final resolution of the dispute is through the arbitrator appointed in accordance with this Clause </w:t>
      </w:r>
      <w:r w:rsidR="00E25F72" w:rsidRPr="003F1CFC">
        <w:rPr>
          <w:rFonts w:asciiTheme="minorHAnsi" w:hAnsiTheme="minorHAnsi"/>
        </w:rPr>
        <w:t>12</w:t>
      </w:r>
      <w:r w:rsidRPr="003F1CFC">
        <w:rPr>
          <w:rFonts w:asciiTheme="minorHAnsi" w:hAnsiTheme="minorHAnsi"/>
        </w:rPr>
        <w:t>.</w:t>
      </w:r>
    </w:p>
    <w:p w14:paraId="6FF4F775" w14:textId="64CF979B" w:rsidR="00D2568C" w:rsidRPr="003F1CFC" w:rsidRDefault="00FA7375" w:rsidP="003F1CFC">
      <w:pPr>
        <w:pStyle w:val="Headings3"/>
        <w:numPr>
          <w:ilvl w:val="0"/>
          <w:numId w:val="24"/>
        </w:numPr>
        <w:ind w:left="993" w:hanging="709"/>
        <w:rPr>
          <w:rFonts w:asciiTheme="minorHAnsi" w:hAnsiTheme="minorHAnsi"/>
          <w:b/>
          <w:bCs/>
        </w:rPr>
      </w:pPr>
      <w:r w:rsidRPr="003F1CFC">
        <w:rPr>
          <w:rFonts w:asciiTheme="minorHAnsi" w:hAnsiTheme="minorHAnsi"/>
          <w:b/>
          <w:bCs/>
        </w:rPr>
        <w:t>MISCELLANEOUS</w:t>
      </w:r>
      <w:r w:rsidR="003A396D" w:rsidRPr="003F1CFC">
        <w:rPr>
          <w:rFonts w:asciiTheme="minorHAnsi" w:hAnsiTheme="minorHAnsi"/>
          <w:b/>
          <w:bCs/>
        </w:rPr>
        <w:t xml:space="preserve"> </w:t>
      </w:r>
    </w:p>
    <w:p w14:paraId="262436CC" w14:textId="08AD6347" w:rsidR="005B761C" w:rsidRPr="003F1CFC" w:rsidRDefault="005B761C" w:rsidP="003F1CFC">
      <w:pPr>
        <w:pStyle w:val="Headings2"/>
        <w:keepNext w:val="0"/>
        <w:widowControl w:val="0"/>
        <w:numPr>
          <w:ilvl w:val="1"/>
          <w:numId w:val="24"/>
        </w:numPr>
        <w:ind w:left="993" w:hanging="709"/>
        <w:rPr>
          <w:rFonts w:asciiTheme="minorHAnsi" w:hAnsiTheme="minorHAnsi"/>
        </w:rPr>
      </w:pPr>
      <w:r w:rsidRPr="00F43FE9">
        <w:rPr>
          <w:rFonts w:asciiTheme="minorHAnsi" w:hAnsiTheme="minorHAnsi"/>
          <w:u w:val="single"/>
        </w:rPr>
        <w:t>Amendments</w:t>
      </w:r>
      <w:r w:rsidR="00F43FE9">
        <w:rPr>
          <w:rFonts w:asciiTheme="minorHAnsi" w:hAnsiTheme="minorHAnsi"/>
        </w:rPr>
        <w:t>:</w:t>
      </w:r>
      <w:r w:rsidRPr="003F1CFC">
        <w:rPr>
          <w:rFonts w:asciiTheme="minorHAnsi" w:hAnsiTheme="minorHAnsi"/>
        </w:rPr>
        <w:t xml:space="preserve"> This Agreement may only be extended, renewed or otherwise amended by the mutual written consent of Parties hereto. </w:t>
      </w:r>
    </w:p>
    <w:p w14:paraId="5656EDC6" w14:textId="19BDF2D8" w:rsidR="005B761C" w:rsidRDefault="005B761C" w:rsidP="003F1CFC">
      <w:pPr>
        <w:pStyle w:val="Headings2"/>
        <w:widowControl w:val="0"/>
        <w:numPr>
          <w:ilvl w:val="1"/>
          <w:numId w:val="24"/>
        </w:numPr>
        <w:ind w:left="993" w:hanging="709"/>
        <w:rPr>
          <w:rFonts w:asciiTheme="minorHAnsi" w:hAnsiTheme="minorHAnsi"/>
          <w:lang w:val="en-IN"/>
        </w:rPr>
      </w:pPr>
      <w:r w:rsidRPr="00F43FE9">
        <w:rPr>
          <w:rFonts w:asciiTheme="minorHAnsi" w:hAnsiTheme="minorHAnsi"/>
          <w:u w:val="single"/>
        </w:rPr>
        <w:t>Entire Agreement</w:t>
      </w:r>
      <w:r w:rsidR="00F43FE9">
        <w:rPr>
          <w:rFonts w:asciiTheme="minorHAnsi" w:hAnsiTheme="minorHAnsi"/>
        </w:rPr>
        <w:t>:</w:t>
      </w:r>
      <w:r w:rsidRPr="003F1CFC">
        <w:rPr>
          <w:rFonts w:asciiTheme="minorHAnsi" w:hAnsiTheme="minorHAnsi"/>
        </w:rPr>
        <w:t xml:space="preserve"> </w:t>
      </w:r>
      <w:r w:rsidRPr="003F1CFC">
        <w:rPr>
          <w:rFonts w:asciiTheme="minorHAnsi" w:hAnsiTheme="minorHAnsi"/>
          <w:lang w:val="en-IN"/>
        </w:rPr>
        <w:t>This Agreement, together with its schedules, constitutes the entire agreement and understanding between the Parties with respect to the subject matter hereof and related matters. It supersedes and extinguishes all prior drafts, agreements, undertakings, representations, warranties, and arrangements of any kind, whether oral or written, relating to the subject matter hereof, except as expressly set out in this Agreement or in any other agreement expressly executed pursuant to it.</w:t>
      </w:r>
    </w:p>
    <w:p w14:paraId="12B42DC1" w14:textId="5C2C2928" w:rsidR="00BC4C0C" w:rsidRPr="00BC4C0C" w:rsidRDefault="00BC4C0C" w:rsidP="003F1CFC">
      <w:pPr>
        <w:pStyle w:val="Headings2"/>
        <w:widowControl w:val="0"/>
        <w:numPr>
          <w:ilvl w:val="1"/>
          <w:numId w:val="24"/>
        </w:numPr>
        <w:ind w:left="993" w:hanging="709"/>
        <w:rPr>
          <w:rFonts w:asciiTheme="minorHAnsi" w:hAnsiTheme="minorHAnsi"/>
          <w:lang w:val="en-IN"/>
        </w:rPr>
      </w:pPr>
      <w:r>
        <w:rPr>
          <w:rFonts w:asciiTheme="minorHAnsi" w:hAnsiTheme="minorHAnsi"/>
          <w:u w:val="single"/>
        </w:rPr>
        <w:t>Joint and Several Obligations</w:t>
      </w:r>
      <w:r w:rsidRPr="00BC4C0C">
        <w:rPr>
          <w:rFonts w:asciiTheme="minorHAnsi" w:hAnsiTheme="minorHAnsi"/>
        </w:rPr>
        <w:t>: A</w:t>
      </w:r>
      <w:r w:rsidRPr="00BC4C0C">
        <w:rPr>
          <w:rFonts w:asciiTheme="minorHAnsi" w:hAnsiTheme="minorHAnsi"/>
          <w:lang w:val="en-IN"/>
        </w:rPr>
        <w:t>ll obligations, undertakings, representations, warranties, covenants, liabilities and indemnities of the Collaborators under this Agreement shall be joint and several. ARTPARK shall be entitled to enforce any or all of such obligations against any one or more of the Collaborators, individually or collectively, without first proceeding against, or joining, any other Collaborator. No Collaborator shall be discharged from any obligation or liability under this Agreement by reason of any waiver, release, compromise, extension of time or other indulgence granted by ARTPARK to any other Collaborator.</w:t>
      </w:r>
    </w:p>
    <w:p w14:paraId="5FECB193" w14:textId="2B843D58" w:rsidR="005B761C" w:rsidRPr="003F1CFC" w:rsidRDefault="005B761C" w:rsidP="003F1CFC">
      <w:pPr>
        <w:pStyle w:val="Headings2"/>
        <w:keepNext w:val="0"/>
        <w:widowControl w:val="0"/>
        <w:numPr>
          <w:ilvl w:val="1"/>
          <w:numId w:val="24"/>
        </w:numPr>
        <w:ind w:left="993" w:hanging="567"/>
        <w:rPr>
          <w:rFonts w:asciiTheme="minorHAnsi" w:hAnsiTheme="minorHAnsi"/>
          <w:b/>
          <w:bCs/>
        </w:rPr>
      </w:pPr>
      <w:r w:rsidRPr="00F43FE9">
        <w:rPr>
          <w:rFonts w:asciiTheme="minorHAnsi" w:hAnsiTheme="minorHAnsi"/>
          <w:u w:val="single"/>
        </w:rPr>
        <w:t>Survival</w:t>
      </w:r>
      <w:r w:rsidR="00F43FE9">
        <w:rPr>
          <w:rFonts w:asciiTheme="minorHAnsi" w:hAnsiTheme="minorHAnsi"/>
        </w:rPr>
        <w:t>:</w:t>
      </w:r>
      <w:r w:rsidRPr="003F1CFC">
        <w:rPr>
          <w:rFonts w:asciiTheme="minorHAnsi" w:hAnsiTheme="minorHAnsi"/>
        </w:rPr>
        <w:t xml:space="preserve"> The provisions of Clauses </w:t>
      </w:r>
      <w:r w:rsidR="005440F0" w:rsidRPr="003F1CFC">
        <w:rPr>
          <w:rFonts w:asciiTheme="minorHAnsi" w:hAnsiTheme="minorHAnsi"/>
        </w:rPr>
        <w:t>5</w:t>
      </w:r>
      <w:r w:rsidRPr="003F1CFC">
        <w:rPr>
          <w:rFonts w:asciiTheme="minorHAnsi" w:hAnsiTheme="minorHAnsi"/>
        </w:rPr>
        <w:t xml:space="preserve"> (</w:t>
      </w:r>
      <w:r w:rsidRPr="003F1CFC">
        <w:rPr>
          <w:rFonts w:asciiTheme="minorHAnsi" w:hAnsiTheme="minorHAnsi"/>
          <w:i/>
          <w:iCs/>
        </w:rPr>
        <w:t>Intellectual Property</w:t>
      </w:r>
      <w:r w:rsidRPr="003F1CFC">
        <w:rPr>
          <w:rFonts w:asciiTheme="minorHAnsi" w:hAnsiTheme="minorHAnsi"/>
        </w:rPr>
        <w:t xml:space="preserve">), </w:t>
      </w:r>
      <w:r w:rsidR="005440F0" w:rsidRPr="003F1CFC">
        <w:rPr>
          <w:rFonts w:asciiTheme="minorHAnsi" w:hAnsiTheme="minorHAnsi"/>
        </w:rPr>
        <w:t>6</w:t>
      </w:r>
      <w:r w:rsidRPr="003F1CFC">
        <w:rPr>
          <w:rFonts w:asciiTheme="minorHAnsi" w:hAnsiTheme="minorHAnsi"/>
        </w:rPr>
        <w:t xml:space="preserve"> (</w:t>
      </w:r>
      <w:r w:rsidR="00FD5C11" w:rsidRPr="003F1CFC">
        <w:rPr>
          <w:rFonts w:asciiTheme="minorHAnsi" w:hAnsiTheme="minorHAnsi"/>
          <w:i/>
          <w:iCs/>
        </w:rPr>
        <w:t>Confidentiality</w:t>
      </w:r>
      <w:r w:rsidRPr="003F1CFC">
        <w:rPr>
          <w:rFonts w:asciiTheme="minorHAnsi" w:hAnsiTheme="minorHAnsi"/>
        </w:rPr>
        <w:t xml:space="preserve">), </w:t>
      </w:r>
      <w:r w:rsidR="00FD5C11" w:rsidRPr="003F1CFC">
        <w:rPr>
          <w:rFonts w:asciiTheme="minorHAnsi" w:hAnsiTheme="minorHAnsi"/>
        </w:rPr>
        <w:t>7</w:t>
      </w:r>
      <w:r w:rsidRPr="003F1CFC">
        <w:rPr>
          <w:rFonts w:asciiTheme="minorHAnsi" w:hAnsiTheme="minorHAnsi"/>
        </w:rPr>
        <w:t xml:space="preserve"> (</w:t>
      </w:r>
      <w:r w:rsidR="00FD5C11" w:rsidRPr="003F1CFC">
        <w:rPr>
          <w:rFonts w:asciiTheme="minorHAnsi" w:hAnsiTheme="minorHAnsi"/>
          <w:i/>
          <w:iCs/>
        </w:rPr>
        <w:t>Indemnification</w:t>
      </w:r>
      <w:r w:rsidRPr="003F1CFC">
        <w:rPr>
          <w:rFonts w:asciiTheme="minorHAnsi" w:hAnsiTheme="minorHAnsi"/>
        </w:rPr>
        <w:t>)</w:t>
      </w:r>
      <w:r w:rsidR="00FD5C11" w:rsidRPr="003F1CFC">
        <w:rPr>
          <w:rFonts w:asciiTheme="minorHAnsi" w:hAnsiTheme="minorHAnsi"/>
        </w:rPr>
        <w:t>,</w:t>
      </w:r>
      <w:r w:rsidRPr="003F1CFC">
        <w:rPr>
          <w:rFonts w:asciiTheme="minorHAnsi" w:hAnsiTheme="minorHAnsi"/>
        </w:rPr>
        <w:t xml:space="preserve"> </w:t>
      </w:r>
      <w:r w:rsidR="005440F0" w:rsidRPr="003F1CFC">
        <w:rPr>
          <w:rFonts w:asciiTheme="minorHAnsi" w:hAnsiTheme="minorHAnsi"/>
        </w:rPr>
        <w:t>11</w:t>
      </w:r>
      <w:r w:rsidRPr="003F1CFC">
        <w:rPr>
          <w:rFonts w:asciiTheme="minorHAnsi" w:hAnsiTheme="minorHAnsi"/>
        </w:rPr>
        <w:t xml:space="preserve"> (</w:t>
      </w:r>
      <w:r w:rsidRPr="003F1CFC">
        <w:rPr>
          <w:rFonts w:asciiTheme="minorHAnsi" w:hAnsiTheme="minorHAnsi"/>
          <w:i/>
          <w:iCs/>
        </w:rPr>
        <w:t>Arbitration</w:t>
      </w:r>
      <w:r w:rsidRPr="003F1CFC">
        <w:rPr>
          <w:rFonts w:asciiTheme="minorHAnsi" w:hAnsiTheme="minorHAnsi"/>
        </w:rPr>
        <w:t xml:space="preserve">) and </w:t>
      </w:r>
      <w:r w:rsidR="005440F0" w:rsidRPr="003F1CFC">
        <w:rPr>
          <w:rFonts w:asciiTheme="minorHAnsi" w:hAnsiTheme="minorHAnsi"/>
        </w:rPr>
        <w:t>12</w:t>
      </w:r>
      <w:r w:rsidRPr="003F1CFC">
        <w:rPr>
          <w:rFonts w:asciiTheme="minorHAnsi" w:hAnsiTheme="minorHAnsi"/>
        </w:rPr>
        <w:t xml:space="preserve"> (</w:t>
      </w:r>
      <w:r w:rsidRPr="003F1CFC">
        <w:rPr>
          <w:rFonts w:asciiTheme="minorHAnsi" w:hAnsiTheme="minorHAnsi"/>
          <w:i/>
          <w:iCs/>
        </w:rPr>
        <w:t>Miscellaneous</w:t>
      </w:r>
      <w:r w:rsidRPr="003F1CFC">
        <w:rPr>
          <w:rFonts w:asciiTheme="minorHAnsi" w:hAnsiTheme="minorHAnsi"/>
        </w:rPr>
        <w:t xml:space="preserve">) </w:t>
      </w:r>
      <w:r w:rsidR="00FD5C11" w:rsidRPr="003F1CFC">
        <w:rPr>
          <w:rFonts w:asciiTheme="minorHAnsi" w:hAnsiTheme="minorHAnsi"/>
        </w:rPr>
        <w:t xml:space="preserve">and </w:t>
      </w:r>
      <w:r w:rsidRPr="003F1CFC">
        <w:rPr>
          <w:rFonts w:asciiTheme="minorHAnsi" w:hAnsiTheme="minorHAnsi"/>
        </w:rPr>
        <w:t>any other provision which by its nature is intended to survive termination or expiration shall survive termination or expiration of this Agreement.</w:t>
      </w:r>
    </w:p>
    <w:p w14:paraId="16653CC8" w14:textId="1FABC2AF" w:rsidR="005B761C" w:rsidRPr="003F1CFC" w:rsidRDefault="005B761C" w:rsidP="003F1CFC">
      <w:pPr>
        <w:pStyle w:val="Headings2"/>
        <w:keepNext w:val="0"/>
        <w:widowControl w:val="0"/>
        <w:numPr>
          <w:ilvl w:val="1"/>
          <w:numId w:val="24"/>
        </w:numPr>
        <w:ind w:left="993" w:hanging="567"/>
        <w:rPr>
          <w:rFonts w:asciiTheme="minorHAnsi" w:hAnsiTheme="minorHAnsi"/>
          <w:b/>
          <w:bCs/>
        </w:rPr>
      </w:pPr>
      <w:r w:rsidRPr="00F43FE9">
        <w:rPr>
          <w:rFonts w:asciiTheme="minorHAnsi" w:hAnsiTheme="minorHAnsi"/>
          <w:u w:val="single"/>
        </w:rPr>
        <w:t>Assignment</w:t>
      </w:r>
      <w:r w:rsidR="00F43FE9">
        <w:rPr>
          <w:rFonts w:asciiTheme="minorHAnsi" w:hAnsiTheme="minorHAnsi"/>
        </w:rPr>
        <w:t>:</w:t>
      </w:r>
      <w:r w:rsidRPr="003F1CFC">
        <w:rPr>
          <w:rFonts w:asciiTheme="minorHAnsi" w:hAnsiTheme="minorHAnsi"/>
        </w:rPr>
        <w:t xml:space="preserve"> Neither Party hereto may assign, sub-contract, cede, or transfer any of its rights or obligations under this Agreement without the prior written consent of the other Party, whether by merger, acquisition, sale, operation of law, or otherwise.</w:t>
      </w:r>
    </w:p>
    <w:p w14:paraId="44D9791B" w14:textId="2C4A8ECE" w:rsidR="005B761C" w:rsidRPr="003F1CFC" w:rsidRDefault="005B761C" w:rsidP="003F1CFC">
      <w:pPr>
        <w:pStyle w:val="Headings2"/>
        <w:keepNext w:val="0"/>
        <w:widowControl w:val="0"/>
        <w:numPr>
          <w:ilvl w:val="1"/>
          <w:numId w:val="24"/>
        </w:numPr>
        <w:ind w:left="993" w:hanging="567"/>
        <w:rPr>
          <w:rFonts w:asciiTheme="minorHAnsi" w:hAnsiTheme="minorHAnsi"/>
          <w:b/>
          <w:bCs/>
        </w:rPr>
      </w:pPr>
      <w:r w:rsidRPr="00F43FE9">
        <w:rPr>
          <w:rFonts w:asciiTheme="minorHAnsi" w:hAnsiTheme="minorHAnsi"/>
          <w:u w:val="single"/>
        </w:rPr>
        <w:t>Waiver</w:t>
      </w:r>
      <w:r w:rsidR="00F43FE9">
        <w:rPr>
          <w:rFonts w:asciiTheme="minorHAnsi" w:hAnsiTheme="minorHAnsi"/>
        </w:rPr>
        <w:t>:</w:t>
      </w:r>
      <w:r w:rsidRPr="003F1CFC">
        <w:rPr>
          <w:rFonts w:asciiTheme="minorHAnsi" w:hAnsiTheme="minorHAnsi"/>
        </w:rPr>
        <w:t xml:space="preserve"> No waiver of any term, provision or condition of this Agreement</w:t>
      </w:r>
      <w:r w:rsidR="003F1CFC" w:rsidRPr="003F1CFC">
        <w:rPr>
          <w:rFonts w:asciiTheme="minorHAnsi" w:hAnsiTheme="minorHAnsi"/>
        </w:rPr>
        <w:t>,</w:t>
      </w:r>
      <w:r w:rsidRPr="003F1CFC">
        <w:rPr>
          <w:rFonts w:asciiTheme="minorHAnsi" w:hAnsiTheme="minorHAnsi"/>
        </w:rPr>
        <w:t xml:space="preserve"> whether by conduct or otherwise in any one or more instances shall be deemed to be or construed as a further or continuing waiver of any such term, provision or condition, or of any other term, provision or condition of this Agreement.</w:t>
      </w:r>
    </w:p>
    <w:p w14:paraId="6607E057" w14:textId="3A3F59F4" w:rsidR="005B761C" w:rsidRPr="003F1CFC" w:rsidRDefault="005B761C" w:rsidP="003F1CFC">
      <w:pPr>
        <w:pStyle w:val="Headings2"/>
        <w:keepNext w:val="0"/>
        <w:widowControl w:val="0"/>
        <w:numPr>
          <w:ilvl w:val="1"/>
          <w:numId w:val="24"/>
        </w:numPr>
        <w:ind w:left="993" w:hanging="567"/>
        <w:rPr>
          <w:rFonts w:asciiTheme="minorHAnsi" w:hAnsiTheme="minorHAnsi"/>
        </w:rPr>
      </w:pPr>
      <w:r w:rsidRPr="00F43FE9">
        <w:rPr>
          <w:rFonts w:asciiTheme="minorHAnsi" w:hAnsiTheme="minorHAnsi"/>
          <w:u w:val="single"/>
        </w:rPr>
        <w:t>Notices</w:t>
      </w:r>
      <w:r w:rsidR="00F43FE9">
        <w:rPr>
          <w:rFonts w:asciiTheme="minorHAnsi" w:hAnsiTheme="minorHAnsi"/>
        </w:rPr>
        <w:t>:</w:t>
      </w:r>
      <w:r w:rsidRPr="003F1CFC">
        <w:rPr>
          <w:rFonts w:asciiTheme="minorHAnsi" w:hAnsiTheme="minorHAnsi"/>
        </w:rPr>
        <w:t xml:space="preserve"> All notices pertaining to or required by this Agreement shall be in writing, shall be signed by an authorized representative and shall be delivered to the postal address and/or email address indicated in the signature page of this Agreement. For the avoidance of doubt, any other electronic communication shall not qualify as a written notice or document under this Agreement.</w:t>
      </w:r>
    </w:p>
    <w:p w14:paraId="57365A26" w14:textId="6E24A5D3" w:rsidR="005B761C" w:rsidRPr="00F43FE9" w:rsidRDefault="005B761C" w:rsidP="003F1CFC">
      <w:pPr>
        <w:pStyle w:val="Headings2"/>
        <w:keepNext w:val="0"/>
        <w:widowControl w:val="0"/>
        <w:numPr>
          <w:ilvl w:val="1"/>
          <w:numId w:val="24"/>
        </w:numPr>
        <w:ind w:left="993" w:hanging="567"/>
        <w:rPr>
          <w:rFonts w:asciiTheme="minorHAnsi" w:hAnsiTheme="minorHAnsi"/>
        </w:rPr>
      </w:pPr>
      <w:r w:rsidRPr="00F43FE9">
        <w:rPr>
          <w:rFonts w:asciiTheme="minorHAnsi" w:hAnsiTheme="minorHAnsi"/>
          <w:u w:val="single"/>
        </w:rPr>
        <w:t>Severability</w:t>
      </w:r>
      <w:r w:rsidR="00F43FE9">
        <w:rPr>
          <w:rFonts w:asciiTheme="minorHAnsi" w:hAnsiTheme="minorHAnsi"/>
        </w:rPr>
        <w:t>:</w:t>
      </w:r>
      <w:r w:rsidRPr="003F1CFC">
        <w:rPr>
          <w:rFonts w:asciiTheme="minorHAnsi" w:hAnsiTheme="minorHAnsi"/>
        </w:rPr>
        <w:t xml:space="preserve"> If any provisions of this Agreement and/or any Project should be held to be illegal, invalid or unenforceable, the validity, legality and enforceability of the remaining provisions shall not in any way be affected or impaired thereby. The Parties shall substitute the illegal, invalid, or unenforceable provision by a legal, valid or enforceable one, </w:t>
      </w:r>
      <w:r w:rsidRPr="00F43FE9">
        <w:rPr>
          <w:rFonts w:asciiTheme="minorHAnsi" w:hAnsiTheme="minorHAnsi"/>
        </w:rPr>
        <w:t>approximating as closely as possible the original commercial intent of the Parties.</w:t>
      </w:r>
    </w:p>
    <w:p w14:paraId="5B2D36E6" w14:textId="3B9BEB42" w:rsidR="005B761C" w:rsidRPr="003F1CFC" w:rsidRDefault="005B761C" w:rsidP="003F1CFC">
      <w:pPr>
        <w:pStyle w:val="Headings2"/>
        <w:widowControl w:val="0"/>
        <w:numPr>
          <w:ilvl w:val="1"/>
          <w:numId w:val="24"/>
        </w:numPr>
        <w:ind w:left="993" w:hanging="567"/>
        <w:rPr>
          <w:rFonts w:asciiTheme="minorHAnsi" w:hAnsiTheme="minorHAnsi"/>
          <w:lang w:val="en-IN"/>
        </w:rPr>
      </w:pPr>
      <w:r w:rsidRPr="00F43FE9">
        <w:rPr>
          <w:rFonts w:asciiTheme="minorHAnsi" w:hAnsiTheme="minorHAnsi"/>
          <w:u w:val="single"/>
        </w:rPr>
        <w:lastRenderedPageBreak/>
        <w:t>Governing Law and Exclusive Jurisdiction</w:t>
      </w:r>
      <w:r w:rsidR="00F43FE9">
        <w:rPr>
          <w:rFonts w:asciiTheme="minorHAnsi" w:hAnsiTheme="minorHAnsi"/>
          <w:b/>
          <w:bCs/>
        </w:rPr>
        <w:t>:</w:t>
      </w:r>
      <w:r w:rsidRPr="003F1CFC">
        <w:rPr>
          <w:rFonts w:asciiTheme="minorHAnsi" w:hAnsiTheme="minorHAnsi"/>
          <w:b/>
          <w:bCs/>
        </w:rPr>
        <w:t xml:space="preserve"> </w:t>
      </w:r>
      <w:r w:rsidRPr="003F1CFC">
        <w:rPr>
          <w:rFonts w:asciiTheme="minorHAnsi" w:hAnsiTheme="minorHAnsi"/>
          <w:lang w:val="en-IN"/>
        </w:rPr>
        <w:t>This Agreement shall be construed, interpreted, and governed by the laws of India, and to the extent applicable, the laws of the State of Karnataka. The courts at Bengaluru, Karnataka shall have exclusive jurisdiction over all disputes arising out of or in connection with this Agreement.</w:t>
      </w:r>
    </w:p>
    <w:p w14:paraId="70A00040" w14:textId="0EF1CBEC" w:rsidR="005B761C" w:rsidRPr="00CC79C8" w:rsidRDefault="005B761C" w:rsidP="003F1CFC">
      <w:pPr>
        <w:pStyle w:val="Headings2"/>
        <w:keepNext w:val="0"/>
        <w:widowControl w:val="0"/>
        <w:numPr>
          <w:ilvl w:val="1"/>
          <w:numId w:val="24"/>
        </w:numPr>
        <w:ind w:left="993" w:hanging="567"/>
        <w:rPr>
          <w:rFonts w:asciiTheme="minorHAnsi" w:hAnsiTheme="minorHAnsi"/>
          <w:b/>
          <w:bCs/>
        </w:rPr>
      </w:pPr>
      <w:r w:rsidRPr="00F43FE9">
        <w:rPr>
          <w:rFonts w:asciiTheme="minorHAnsi" w:hAnsiTheme="minorHAnsi"/>
          <w:u w:val="single"/>
        </w:rPr>
        <w:t>Force Majeure</w:t>
      </w:r>
      <w:r w:rsidR="00F43FE9">
        <w:rPr>
          <w:rFonts w:asciiTheme="minorHAnsi" w:hAnsiTheme="minorHAnsi"/>
          <w:u w:val="single"/>
        </w:rPr>
        <w:t>:</w:t>
      </w:r>
      <w:r w:rsidRPr="003F1CFC">
        <w:rPr>
          <w:rFonts w:asciiTheme="minorHAnsi" w:hAnsiTheme="minorHAnsi"/>
        </w:rPr>
        <w:t xml:space="preserve">  Neither Party shall lose any rights hereunder or be liable to the other Party for damages or losses on account of failure of performance by the defaulting Party if the failure is occasioned by war, strike, fire, act of God, pandemic, earthquake, flood, lockout, embargo, governmental acts or orders or restrictions, failure of suppliers, or any other reason where failure to perform is beyond the reasonable control and not caused by the negligence or intentional conduct or misconduct of the nonperforming Party, and such Party has exerted all reasonable efforts to avoid or remedy such force majeure; provided, however, that in no event shall a Party be required to settle any labour dispute or disturbance.</w:t>
      </w:r>
    </w:p>
    <w:p w14:paraId="69AD5895" w14:textId="66E133FB" w:rsidR="00CC79C8" w:rsidRDefault="00CC79C8" w:rsidP="00CC79C8">
      <w:pPr>
        <w:pStyle w:val="Headings2"/>
        <w:keepNext w:val="0"/>
        <w:widowControl w:val="0"/>
        <w:numPr>
          <w:ilvl w:val="1"/>
          <w:numId w:val="24"/>
        </w:numPr>
        <w:ind w:left="993" w:hanging="567"/>
      </w:pPr>
      <w:r w:rsidRPr="00BC4C0C">
        <w:rPr>
          <w:u w:val="single"/>
        </w:rPr>
        <w:t>Specific Performance and Cumulative Remedies.</w:t>
      </w:r>
      <w:r>
        <w:t xml:space="preserve"> The Collaborators acknowledge that any breach of their obligations </w:t>
      </w:r>
      <w:r w:rsidR="00CB4807">
        <w:t xml:space="preserve">under this Agreement </w:t>
      </w:r>
      <w:r>
        <w:t xml:space="preserve">would cause ARTPARK irreparable harm for which </w:t>
      </w:r>
      <w:r w:rsidRPr="00CC79C8">
        <w:rPr>
          <w:rFonts w:asciiTheme="minorHAnsi" w:hAnsiTheme="minorHAnsi"/>
        </w:rPr>
        <w:t>damages</w:t>
      </w:r>
      <w:r>
        <w:t xml:space="preserve"> alone would not be an adequate remedy, and accordingly ARTPARK shall be entitled to seek injunctive relief and specific performance without the need to prove special damage or to furnish security. The rights and remedies of ARTPARK under this Agreement are cumulative and in addition to, and not in substitution for, any rights or remedies available at law or in equity.</w:t>
      </w:r>
    </w:p>
    <w:p w14:paraId="3A2C2DC3" w14:textId="77777777" w:rsidR="00CC79C8" w:rsidRDefault="00CC79C8" w:rsidP="00CC79C8">
      <w:pPr>
        <w:pStyle w:val="Headings2"/>
        <w:keepNext w:val="0"/>
        <w:widowControl w:val="0"/>
        <w:numPr>
          <w:ilvl w:val="1"/>
          <w:numId w:val="24"/>
        </w:numPr>
        <w:ind w:left="993" w:hanging="567"/>
      </w:pPr>
      <w:r w:rsidRPr="00BC4C0C">
        <w:rPr>
          <w:u w:val="single"/>
        </w:rPr>
        <w:t>Counterparts and Electronic Execution</w:t>
      </w:r>
      <w:r>
        <w:t xml:space="preserve">. This Agreement may be executed in any number of counterparts, each of which when executed and delivered shall constitute an </w:t>
      </w:r>
      <w:r w:rsidRPr="00CC79C8">
        <w:rPr>
          <w:rFonts w:asciiTheme="minorHAnsi" w:hAnsiTheme="minorHAnsi"/>
        </w:rPr>
        <w:t>original</w:t>
      </w:r>
      <w:r>
        <w:t xml:space="preserve"> and all of which together shall constitute one and the same instrument. Delivery of an executed counterpart by electronic means (including a scanned PDF or a recognised electronic signature) shall be effective as delivery of an original.</w:t>
      </w:r>
    </w:p>
    <w:p w14:paraId="45368A44" w14:textId="77777777" w:rsidR="005B761C" w:rsidRPr="003F1CFC" w:rsidRDefault="005B761C" w:rsidP="003F1CFC">
      <w:pPr>
        <w:widowControl w:val="0"/>
        <w:adjustRightInd w:val="0"/>
        <w:snapToGrid w:val="0"/>
        <w:spacing w:before="0" w:after="120"/>
        <w:ind w:left="993"/>
        <w:rPr>
          <w:rFonts w:asciiTheme="minorHAnsi" w:hAnsiTheme="minorHAnsi"/>
          <w:b/>
          <w:bCs/>
          <w:lang w:val="en-GB"/>
        </w:rPr>
      </w:pPr>
    </w:p>
    <w:p w14:paraId="586325A6" w14:textId="77777777" w:rsidR="005B761C" w:rsidRPr="003F1CFC" w:rsidRDefault="005B761C" w:rsidP="003F1CFC">
      <w:pPr>
        <w:widowControl w:val="0"/>
        <w:adjustRightInd w:val="0"/>
        <w:snapToGrid w:val="0"/>
        <w:spacing w:before="0" w:after="120"/>
        <w:ind w:left="0" w:firstLine="0"/>
        <w:rPr>
          <w:rFonts w:asciiTheme="minorHAnsi" w:hAnsiTheme="minorHAnsi"/>
          <w:lang w:val="en-GB"/>
        </w:rPr>
      </w:pPr>
      <w:r w:rsidRPr="003F1CFC">
        <w:rPr>
          <w:rFonts w:asciiTheme="minorHAnsi" w:hAnsiTheme="minorHAnsi"/>
          <w:b/>
          <w:bCs/>
          <w:lang w:val="en-GB"/>
        </w:rPr>
        <w:t>IN WITNESS WHEREOF</w:t>
      </w:r>
      <w:r w:rsidRPr="003F1CFC">
        <w:rPr>
          <w:rFonts w:asciiTheme="minorHAnsi" w:hAnsiTheme="minorHAnsi"/>
          <w:bCs/>
          <w:lang w:val="en-GB"/>
        </w:rPr>
        <w:t xml:space="preserve"> the Parties hereto have executed this Agreement under seal as of the day and year first above written by</w:t>
      </w:r>
      <w:r w:rsidRPr="003F1CFC">
        <w:rPr>
          <w:rFonts w:asciiTheme="minorHAnsi" w:hAnsiTheme="minorHAnsi"/>
          <w:lang w:val="en-GB"/>
        </w:rPr>
        <w:t xml:space="preserve"> their respective authorized signatories. </w:t>
      </w:r>
    </w:p>
    <w:p w14:paraId="64FD65B4" w14:textId="77777777" w:rsidR="009D6597" w:rsidRPr="003F1CFC" w:rsidRDefault="009D6597" w:rsidP="003F1CFC">
      <w:pPr>
        <w:widowControl w:val="0"/>
        <w:adjustRightInd w:val="0"/>
        <w:snapToGrid w:val="0"/>
        <w:spacing w:before="0" w:after="120"/>
        <w:ind w:left="0" w:firstLine="0"/>
        <w:rPr>
          <w:rFonts w:asciiTheme="minorHAnsi" w:hAnsiTheme="minorHAnsi"/>
        </w:rPr>
      </w:pPr>
      <w:r w:rsidRPr="003F1CFC">
        <w:rPr>
          <w:rFonts w:asciiTheme="minorHAnsi" w:hAnsiTheme="minorHAnsi"/>
          <w:b/>
          <w:bCs/>
        </w:rPr>
        <w:t xml:space="preserve">For I-HUB FOR ROBOTICS AND AUTONOMOUS SYSTEMS INNOVATION FOUNDATION </w:t>
      </w:r>
    </w:p>
    <w:p w14:paraId="6833A5CC" w14:textId="77777777" w:rsidR="009D6597" w:rsidRPr="003F1CFC" w:rsidRDefault="009D6597" w:rsidP="003F1CFC">
      <w:pPr>
        <w:widowControl w:val="0"/>
        <w:adjustRightInd w:val="0"/>
        <w:snapToGrid w:val="0"/>
        <w:spacing w:before="0" w:after="120"/>
        <w:ind w:left="0" w:firstLine="0"/>
        <w:rPr>
          <w:rFonts w:asciiTheme="minorHAnsi" w:hAnsiTheme="minorHAnsi"/>
        </w:rPr>
      </w:pPr>
    </w:p>
    <w:p w14:paraId="206C7A2C" w14:textId="77777777" w:rsidR="009D6597" w:rsidRPr="003F1CFC" w:rsidRDefault="009D6597" w:rsidP="003F1CFC">
      <w:pPr>
        <w:widowControl w:val="0"/>
        <w:adjustRightInd w:val="0"/>
        <w:snapToGrid w:val="0"/>
        <w:spacing w:before="0" w:after="120"/>
        <w:ind w:left="0" w:firstLine="0"/>
        <w:rPr>
          <w:rFonts w:asciiTheme="minorHAnsi" w:hAnsiTheme="minorHAnsi"/>
        </w:rPr>
      </w:pPr>
    </w:p>
    <w:p w14:paraId="28111DCD" w14:textId="615D9200" w:rsidR="009D6597" w:rsidRPr="003F1CFC" w:rsidRDefault="009D6597" w:rsidP="003F1CFC">
      <w:pPr>
        <w:widowControl w:val="0"/>
        <w:adjustRightInd w:val="0"/>
        <w:snapToGrid w:val="0"/>
        <w:spacing w:before="0" w:after="120"/>
        <w:ind w:left="0" w:firstLine="0"/>
        <w:rPr>
          <w:rFonts w:asciiTheme="minorHAnsi" w:hAnsiTheme="minorHAnsi"/>
        </w:rPr>
      </w:pPr>
      <w:r w:rsidRPr="003F1CFC">
        <w:rPr>
          <w:rFonts w:asciiTheme="minorHAnsi" w:hAnsiTheme="minorHAnsi"/>
        </w:rPr>
        <w:t>Name: Raghuram Dharmaraju</w:t>
      </w:r>
    </w:p>
    <w:p w14:paraId="75866381" w14:textId="4E2978EE" w:rsidR="009D6597" w:rsidRPr="003F1CFC" w:rsidRDefault="009D6597" w:rsidP="003F1CFC">
      <w:pPr>
        <w:widowControl w:val="0"/>
        <w:adjustRightInd w:val="0"/>
        <w:snapToGrid w:val="0"/>
        <w:spacing w:before="0" w:after="120"/>
        <w:ind w:left="0" w:firstLine="0"/>
        <w:rPr>
          <w:rFonts w:asciiTheme="minorHAnsi" w:hAnsiTheme="minorHAnsi"/>
          <w:lang w:val="en-GB"/>
        </w:rPr>
      </w:pPr>
      <w:r w:rsidRPr="003F1CFC">
        <w:rPr>
          <w:rFonts w:asciiTheme="minorHAnsi" w:hAnsiTheme="minorHAnsi"/>
        </w:rPr>
        <w:t xml:space="preserve">Designation: CEO </w:t>
      </w:r>
    </w:p>
    <w:p w14:paraId="43B47194" w14:textId="77777777" w:rsidR="003F1CFC" w:rsidRPr="003F1CFC" w:rsidRDefault="003F1CFC" w:rsidP="003F1CFC">
      <w:pPr>
        <w:widowControl w:val="0"/>
        <w:spacing w:before="0" w:after="120"/>
        <w:ind w:right="20"/>
        <w:jc w:val="center"/>
        <w:rPr>
          <w:rFonts w:asciiTheme="minorHAnsi" w:eastAsia="Calibri" w:hAnsiTheme="minorHAnsi"/>
          <w:b/>
          <w:bCs/>
          <w:color w:val="000000"/>
        </w:rPr>
      </w:pPr>
    </w:p>
    <w:p w14:paraId="6249D67A" w14:textId="77777777" w:rsidR="00F56C0A" w:rsidRDefault="00F56C0A">
      <w:pPr>
        <w:rPr>
          <w:rFonts w:asciiTheme="minorHAnsi" w:eastAsia="Calibri" w:hAnsiTheme="minorHAnsi"/>
          <w:b/>
          <w:bCs/>
          <w:color w:val="000000"/>
        </w:rPr>
      </w:pPr>
      <w:r>
        <w:rPr>
          <w:rFonts w:asciiTheme="minorHAnsi" w:eastAsia="Calibri" w:hAnsiTheme="minorHAnsi"/>
          <w:b/>
          <w:bCs/>
          <w:color w:val="000000"/>
        </w:rPr>
        <w:br w:type="page"/>
      </w:r>
    </w:p>
    <w:p w14:paraId="3D33F604" w14:textId="567504E6" w:rsidR="006C3DDD" w:rsidRPr="003F1CFC" w:rsidRDefault="006C3DDD" w:rsidP="003F1CFC">
      <w:pPr>
        <w:widowControl w:val="0"/>
        <w:spacing w:before="0" w:after="120"/>
        <w:ind w:right="20"/>
        <w:jc w:val="center"/>
        <w:rPr>
          <w:rFonts w:asciiTheme="minorHAnsi" w:eastAsia="Calibri" w:hAnsiTheme="minorHAnsi"/>
          <w:b/>
          <w:bCs/>
          <w:color w:val="000000"/>
        </w:rPr>
      </w:pPr>
      <w:r w:rsidRPr="003F1CFC">
        <w:rPr>
          <w:rFonts w:asciiTheme="minorHAnsi" w:eastAsia="Calibri" w:hAnsiTheme="minorHAnsi"/>
          <w:b/>
          <w:bCs/>
          <w:color w:val="000000"/>
        </w:rPr>
        <w:lastRenderedPageBreak/>
        <w:t xml:space="preserve">SCHEDULE I: </w:t>
      </w:r>
      <w:commentRangeStart w:id="5"/>
      <w:r w:rsidRPr="003F1CFC">
        <w:rPr>
          <w:rFonts w:asciiTheme="minorHAnsi" w:eastAsia="Calibri" w:hAnsiTheme="minorHAnsi"/>
          <w:b/>
          <w:bCs/>
          <w:color w:val="000000"/>
        </w:rPr>
        <w:t>PREMISES</w:t>
      </w:r>
      <w:commentRangeEnd w:id="5"/>
      <w:r w:rsidR="00B631D5" w:rsidRPr="003F1CFC">
        <w:rPr>
          <w:rStyle w:val="CommentReference"/>
          <w:rFonts w:asciiTheme="minorHAnsi" w:eastAsia="Calibri" w:hAnsiTheme="minorHAnsi"/>
          <w:b/>
          <w:bCs/>
          <w:color w:val="000000"/>
          <w:sz w:val="21"/>
          <w:szCs w:val="21"/>
        </w:rPr>
        <w:commentReference w:id="5"/>
      </w:r>
    </w:p>
    <w:tbl>
      <w:tblPr>
        <w:tblStyle w:val="GridTable1Light"/>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075"/>
        <w:gridCol w:w="2871"/>
        <w:gridCol w:w="1579"/>
        <w:gridCol w:w="1014"/>
        <w:gridCol w:w="1080"/>
      </w:tblGrid>
      <w:tr w:rsidR="006C3DDD" w:rsidRPr="003F1CFC" w14:paraId="492B559F" w14:textId="77777777" w:rsidTr="00A80F39">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vAlign w:val="center"/>
            <w:hideMark/>
          </w:tcPr>
          <w:p w14:paraId="0D71C83B" w14:textId="77777777" w:rsidR="006C3DDD" w:rsidRPr="003F1CFC" w:rsidRDefault="006C3DDD" w:rsidP="003F1CFC">
            <w:pPr>
              <w:widowControl w:val="0"/>
              <w:spacing w:after="120"/>
              <w:jc w:val="center"/>
              <w:rPr>
                <w:rFonts w:asciiTheme="minorHAnsi" w:eastAsia="Calibri" w:hAnsiTheme="minorHAnsi" w:cs="Calibri"/>
                <w:color w:val="000000"/>
                <w:sz w:val="21"/>
                <w:szCs w:val="21"/>
                <w:lang w:val="en-IN" w:eastAsia="en-US"/>
              </w:rPr>
            </w:pPr>
            <w:r w:rsidRPr="003F1CFC">
              <w:rPr>
                <w:rFonts w:asciiTheme="minorHAnsi" w:eastAsia="Calibri" w:hAnsiTheme="minorHAnsi" w:cs="Calibri"/>
                <w:color w:val="000000"/>
                <w:sz w:val="21"/>
                <w:szCs w:val="21"/>
                <w:lang w:val="en-IN" w:eastAsia="en-US"/>
              </w:rPr>
              <w:t>S. No.</w:t>
            </w:r>
          </w:p>
        </w:tc>
        <w:tc>
          <w:tcPr>
            <w:tcW w:w="0" w:type="auto"/>
            <w:shd w:val="clear" w:color="auto" w:fill="BFBFBF" w:themeFill="background1" w:themeFillShade="BF"/>
            <w:vAlign w:val="center"/>
            <w:hideMark/>
          </w:tcPr>
          <w:p w14:paraId="611B2B91" w14:textId="77777777" w:rsidR="006C3DDD" w:rsidRPr="003F1CFC" w:rsidRDefault="006C3DDD" w:rsidP="003F1CFC">
            <w:pPr>
              <w:widowControl w:val="0"/>
              <w:spacing w:after="120"/>
              <w:jc w:val="cente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color w:val="000000"/>
                <w:sz w:val="21"/>
                <w:szCs w:val="21"/>
                <w:lang w:val="en-IN" w:eastAsia="en-US"/>
              </w:rPr>
            </w:pPr>
            <w:r w:rsidRPr="003F1CFC">
              <w:rPr>
                <w:rFonts w:asciiTheme="minorHAnsi" w:eastAsia="Calibri" w:hAnsiTheme="minorHAnsi" w:cs="Calibri"/>
                <w:color w:val="000000"/>
                <w:sz w:val="21"/>
                <w:szCs w:val="21"/>
                <w:lang w:val="en-IN" w:eastAsia="en-US"/>
              </w:rPr>
              <w:t>Location Description</w:t>
            </w:r>
          </w:p>
        </w:tc>
        <w:tc>
          <w:tcPr>
            <w:tcW w:w="0" w:type="auto"/>
            <w:shd w:val="clear" w:color="auto" w:fill="BFBFBF" w:themeFill="background1" w:themeFillShade="BF"/>
            <w:vAlign w:val="center"/>
            <w:hideMark/>
          </w:tcPr>
          <w:p w14:paraId="6A6332FD" w14:textId="77777777" w:rsidR="006C3DDD" w:rsidRPr="003F1CFC" w:rsidRDefault="006C3DDD" w:rsidP="003F1CFC">
            <w:pPr>
              <w:widowControl w:val="0"/>
              <w:spacing w:after="120"/>
              <w:jc w:val="cente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color w:val="000000"/>
                <w:sz w:val="21"/>
                <w:szCs w:val="21"/>
                <w:lang w:val="en-IN" w:eastAsia="en-US"/>
              </w:rPr>
            </w:pPr>
            <w:r w:rsidRPr="003F1CFC">
              <w:rPr>
                <w:rFonts w:asciiTheme="minorHAnsi" w:eastAsia="Calibri" w:hAnsiTheme="minorHAnsi" w:cs="Calibri"/>
                <w:color w:val="000000"/>
                <w:sz w:val="21"/>
                <w:szCs w:val="21"/>
                <w:lang w:val="en-IN" w:eastAsia="en-US"/>
              </w:rPr>
              <w:t>Building Name / Identifier</w:t>
            </w:r>
          </w:p>
        </w:tc>
        <w:tc>
          <w:tcPr>
            <w:tcW w:w="0" w:type="auto"/>
            <w:shd w:val="clear" w:color="auto" w:fill="BFBFBF" w:themeFill="background1" w:themeFillShade="BF"/>
            <w:vAlign w:val="center"/>
            <w:hideMark/>
          </w:tcPr>
          <w:p w14:paraId="7AA80187" w14:textId="77777777" w:rsidR="006C3DDD" w:rsidRPr="003F1CFC" w:rsidRDefault="006C3DDD" w:rsidP="003F1CFC">
            <w:pPr>
              <w:widowControl w:val="0"/>
              <w:spacing w:after="120"/>
              <w:jc w:val="cente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color w:val="000000"/>
                <w:sz w:val="21"/>
                <w:szCs w:val="21"/>
                <w:lang w:val="en-IN" w:eastAsia="en-US"/>
              </w:rPr>
            </w:pPr>
            <w:r w:rsidRPr="003F1CFC">
              <w:rPr>
                <w:rFonts w:asciiTheme="minorHAnsi" w:eastAsia="Calibri" w:hAnsiTheme="minorHAnsi" w:cs="Calibri"/>
                <w:color w:val="000000"/>
                <w:sz w:val="21"/>
                <w:szCs w:val="21"/>
                <w:lang w:val="en-IN" w:eastAsia="en-US"/>
              </w:rPr>
              <w:t>Floor / Wing</w:t>
            </w:r>
          </w:p>
        </w:tc>
        <w:tc>
          <w:tcPr>
            <w:tcW w:w="0" w:type="auto"/>
            <w:shd w:val="clear" w:color="auto" w:fill="BFBFBF" w:themeFill="background1" w:themeFillShade="BF"/>
            <w:vAlign w:val="center"/>
            <w:hideMark/>
          </w:tcPr>
          <w:p w14:paraId="1A4F8E48" w14:textId="77777777" w:rsidR="006C3DDD" w:rsidRPr="003F1CFC" w:rsidRDefault="006C3DDD" w:rsidP="003F1CFC">
            <w:pPr>
              <w:widowControl w:val="0"/>
              <w:spacing w:after="120"/>
              <w:jc w:val="cente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color w:val="000000"/>
                <w:sz w:val="21"/>
                <w:szCs w:val="21"/>
                <w:lang w:val="en-IN" w:eastAsia="en-US"/>
              </w:rPr>
            </w:pPr>
            <w:r w:rsidRPr="003F1CFC">
              <w:rPr>
                <w:rFonts w:asciiTheme="minorHAnsi" w:eastAsia="Calibri" w:hAnsiTheme="minorHAnsi" w:cs="Calibri"/>
                <w:color w:val="000000"/>
                <w:sz w:val="21"/>
                <w:szCs w:val="21"/>
                <w:lang w:val="en-IN" w:eastAsia="en-US"/>
              </w:rPr>
              <w:t>Access Hours</w:t>
            </w:r>
          </w:p>
        </w:tc>
        <w:tc>
          <w:tcPr>
            <w:tcW w:w="987" w:type="dxa"/>
            <w:shd w:val="clear" w:color="auto" w:fill="BFBFBF" w:themeFill="background1" w:themeFillShade="BF"/>
            <w:vAlign w:val="center"/>
            <w:hideMark/>
          </w:tcPr>
          <w:p w14:paraId="79122BE8" w14:textId="77777777" w:rsidR="006C3DDD" w:rsidRPr="003F1CFC" w:rsidRDefault="006C3DDD" w:rsidP="003F1CFC">
            <w:pPr>
              <w:widowControl w:val="0"/>
              <w:spacing w:after="120"/>
              <w:jc w:val="cente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color w:val="000000"/>
                <w:sz w:val="21"/>
                <w:szCs w:val="21"/>
                <w:lang w:val="en-IN" w:eastAsia="en-US"/>
              </w:rPr>
            </w:pPr>
            <w:r w:rsidRPr="003F1CFC">
              <w:rPr>
                <w:rFonts w:asciiTheme="minorHAnsi" w:eastAsia="Calibri" w:hAnsiTheme="minorHAnsi" w:cs="Calibri"/>
                <w:color w:val="000000"/>
                <w:sz w:val="21"/>
                <w:szCs w:val="21"/>
                <w:lang w:val="en-IN" w:eastAsia="en-US"/>
              </w:rPr>
              <w:t>Notes</w:t>
            </w:r>
          </w:p>
        </w:tc>
      </w:tr>
      <w:tr w:rsidR="006F21B5" w:rsidRPr="003F1CFC" w14:paraId="381A1383" w14:textId="77777777" w:rsidTr="00161844">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8095CC" w14:textId="00C75E48" w:rsidR="006F21B5" w:rsidRPr="003F1CFC" w:rsidRDefault="006F21B5" w:rsidP="006F21B5">
            <w:pPr>
              <w:widowControl w:val="0"/>
              <w:spacing w:after="120"/>
              <w:ind w:right="20"/>
              <w:jc w:val="center"/>
              <w:rPr>
                <w:rFonts w:asciiTheme="minorHAnsi" w:eastAsia="Calibri" w:hAnsiTheme="minorHAnsi" w:cs="Calibri"/>
                <w:color w:val="000000"/>
                <w:sz w:val="21"/>
                <w:szCs w:val="21"/>
                <w:lang w:val="en-IN"/>
              </w:rPr>
            </w:pPr>
            <w:r>
              <w:rPr>
                <w:rFonts w:ascii="Aptos" w:eastAsia="Calibri" w:hAnsi="Aptos" w:cs="Calibri"/>
                <w:color w:val="000000"/>
                <w:sz w:val="21"/>
                <w:szCs w:val="21"/>
                <w:lang w:val="en-IN"/>
              </w:rPr>
              <w:t>1.</w:t>
            </w:r>
          </w:p>
        </w:tc>
        <w:tc>
          <w:tcPr>
            <w:tcW w:w="0" w:type="auto"/>
          </w:tcPr>
          <w:p w14:paraId="7B78A20E" w14:textId="77777777" w:rsidR="006F21B5" w:rsidRDefault="006F21B5" w:rsidP="006F21B5">
            <w:pPr>
              <w:widowControl w:val="0"/>
              <w:spacing w:before="280" w:after="280"/>
              <w:ind w:right="20"/>
              <w:jc w:val="both"/>
              <w:cnfStyle w:val="000000000000" w:firstRow="0" w:lastRow="0" w:firstColumn="0" w:lastColumn="0" w:oddVBand="0" w:evenVBand="0" w:oddHBand="0" w:evenHBand="0" w:firstRowFirstColumn="0" w:firstRowLastColumn="0" w:lastRowFirstColumn="0" w:lastRowLastColumn="0"/>
              <w:rPr>
                <w:rFonts w:ascii="Aptos" w:eastAsia="Calibri" w:hAnsi="Aptos" w:cs="Calibri"/>
                <w:color w:val="000000"/>
                <w:sz w:val="21"/>
                <w:szCs w:val="21"/>
              </w:rPr>
            </w:pPr>
            <w:r>
              <w:rPr>
                <w:rFonts w:ascii="Aptos" w:eastAsia="Calibri" w:hAnsi="Aptos" w:cs="Calibri"/>
                <w:color w:val="000000"/>
                <w:sz w:val="21"/>
                <w:szCs w:val="21"/>
              </w:rPr>
              <w:t>ARTPARK: ARTgarage facility (HMT, Jalahalli)</w:t>
            </w:r>
          </w:p>
          <w:p w14:paraId="7359EB4A" w14:textId="5DEDF23D" w:rsidR="006F21B5" w:rsidRPr="003F1CFC" w:rsidRDefault="006F21B5" w:rsidP="006F21B5">
            <w:pPr>
              <w:widowControl w:val="0"/>
              <w:spacing w:after="120"/>
              <w:ind w:right="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1"/>
                <w:szCs w:val="21"/>
                <w:lang w:val="en-IN"/>
              </w:rPr>
            </w:pPr>
            <w:r>
              <w:rPr>
                <w:rFonts w:ascii="Aptos" w:eastAsia="Calibri" w:hAnsi="Aptos" w:cs="Calibri"/>
                <w:color w:val="000000"/>
                <w:sz w:val="21"/>
                <w:szCs w:val="21"/>
                <w:lang w:val="en-IN"/>
              </w:rPr>
              <w:t>Maximum of 500SqFT of facility will be allocated to the project</w:t>
            </w:r>
          </w:p>
        </w:tc>
        <w:tc>
          <w:tcPr>
            <w:tcW w:w="0" w:type="auto"/>
          </w:tcPr>
          <w:p w14:paraId="0C72FCFC" w14:textId="77777777" w:rsidR="006F21B5" w:rsidRPr="00C93E07" w:rsidRDefault="006F21B5" w:rsidP="006F21B5">
            <w:pPr>
              <w:widowControl w:val="0"/>
              <w:spacing w:before="280" w:after="280"/>
              <w:ind w:right="20"/>
              <w:jc w:val="both"/>
              <w:cnfStyle w:val="000000000000" w:firstRow="0" w:lastRow="0" w:firstColumn="0" w:lastColumn="0" w:oddVBand="0" w:evenVBand="0" w:oddHBand="0" w:evenHBand="0" w:firstRowFirstColumn="0" w:firstRowLastColumn="0" w:lastRowFirstColumn="0" w:lastRowLastColumn="0"/>
              <w:rPr>
                <w:rFonts w:ascii="Aptos" w:eastAsia="Calibri" w:hAnsi="Aptos" w:cs="Calibri"/>
                <w:color w:val="000000"/>
                <w:sz w:val="21"/>
                <w:szCs w:val="21"/>
                <w:lang w:val="en-IN"/>
              </w:rPr>
            </w:pPr>
            <w:r>
              <w:rPr>
                <w:rFonts w:ascii="Aptos" w:eastAsia="Calibri" w:hAnsi="Aptos" w:cs="Calibri"/>
                <w:color w:val="000000"/>
                <w:sz w:val="21"/>
                <w:szCs w:val="21"/>
                <w:lang w:val="en-IN"/>
              </w:rPr>
              <w:t>Located in: </w:t>
            </w:r>
            <w:hyperlink r:id="rId12" w:history="1">
              <w:r>
                <w:rPr>
                  <w:rStyle w:val="Hyperlink"/>
                  <w:rFonts w:ascii="Aptos" w:eastAsia="Calibri" w:hAnsi="Aptos" w:cs="Calibri"/>
                  <w:sz w:val="21"/>
                  <w:szCs w:val="21"/>
                  <w:lang w:val="en-IN"/>
                </w:rPr>
                <w:t>HINDUSTAN MACHINE TOOLS(H M T -Bangalore Complex)</w:t>
              </w:r>
            </w:hyperlink>
          </w:p>
          <w:p w14:paraId="325FF576" w14:textId="77777777" w:rsidR="006F21B5" w:rsidRPr="00C93E07" w:rsidRDefault="006F21B5" w:rsidP="006F21B5">
            <w:pPr>
              <w:widowControl w:val="0"/>
              <w:spacing w:before="280" w:after="280"/>
              <w:ind w:right="20"/>
              <w:jc w:val="both"/>
              <w:cnfStyle w:val="000000000000" w:firstRow="0" w:lastRow="0" w:firstColumn="0" w:lastColumn="0" w:oddVBand="0" w:evenVBand="0" w:oddHBand="0" w:evenHBand="0" w:firstRowFirstColumn="0" w:firstRowLastColumn="0" w:lastRowFirstColumn="0" w:lastRowLastColumn="0"/>
              <w:rPr>
                <w:rFonts w:ascii="Aptos" w:eastAsia="Calibri" w:hAnsi="Aptos" w:cs="Calibri"/>
                <w:color w:val="000000"/>
                <w:sz w:val="21"/>
                <w:szCs w:val="21"/>
                <w:lang w:val="en-IN"/>
              </w:rPr>
            </w:pPr>
            <w:hyperlink r:id="rId13" w:history="1">
              <w:r>
                <w:rPr>
                  <w:rStyle w:val="Hyperlink"/>
                  <w:rFonts w:ascii="Aptos" w:eastAsia="Calibri" w:hAnsi="Aptos" w:cs="Calibri"/>
                  <w:sz w:val="21"/>
                  <w:szCs w:val="21"/>
                  <w:lang w:val="en-IN"/>
                </w:rPr>
                <w:t>Address</w:t>
              </w:r>
            </w:hyperlink>
            <w:r>
              <w:rPr>
                <w:rFonts w:ascii="Aptos" w:eastAsia="Calibri" w:hAnsi="Aptos" w:cs="Calibri"/>
                <w:color w:val="000000"/>
                <w:sz w:val="21"/>
                <w:szCs w:val="21"/>
                <w:lang w:val="en-IN"/>
              </w:rPr>
              <w:t>: 177, HMT Colony, HMT Staff Quaters, HMT Estate, Jalahalli, Bengaluru, Karnataka 560013</w:t>
            </w:r>
          </w:p>
          <w:p w14:paraId="301E2898" w14:textId="77777777" w:rsidR="006F21B5" w:rsidRPr="003F1CFC" w:rsidRDefault="006F21B5" w:rsidP="006F21B5">
            <w:pPr>
              <w:widowControl w:val="0"/>
              <w:spacing w:after="120"/>
              <w:ind w:right="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1"/>
                <w:szCs w:val="21"/>
                <w:lang w:val="en-IN"/>
              </w:rPr>
            </w:pPr>
          </w:p>
        </w:tc>
        <w:tc>
          <w:tcPr>
            <w:tcW w:w="0" w:type="auto"/>
          </w:tcPr>
          <w:p w14:paraId="1008241E" w14:textId="26588643" w:rsidR="006F21B5" w:rsidRPr="003F1CFC" w:rsidRDefault="006F21B5" w:rsidP="006F21B5">
            <w:pPr>
              <w:widowControl w:val="0"/>
              <w:spacing w:after="120"/>
              <w:ind w:right="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1"/>
                <w:szCs w:val="21"/>
                <w:lang w:val="en-IN"/>
              </w:rPr>
            </w:pPr>
            <w:r>
              <w:rPr>
                <w:rFonts w:ascii="Aptos" w:eastAsia="Calibri" w:hAnsi="Aptos" w:cs="Calibri"/>
                <w:color w:val="000000"/>
                <w:sz w:val="21"/>
                <w:szCs w:val="21"/>
                <w:lang w:val="en-IN"/>
              </w:rPr>
              <w:t xml:space="preserve">Ground Floor as temporary allocation </w:t>
            </w:r>
          </w:p>
        </w:tc>
        <w:tc>
          <w:tcPr>
            <w:tcW w:w="0" w:type="auto"/>
          </w:tcPr>
          <w:p w14:paraId="235E3EA9" w14:textId="2D237C60" w:rsidR="006F21B5" w:rsidRPr="003F1CFC" w:rsidRDefault="006F21B5" w:rsidP="006F21B5">
            <w:pPr>
              <w:widowControl w:val="0"/>
              <w:spacing w:after="120"/>
              <w:ind w:right="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1"/>
                <w:szCs w:val="21"/>
                <w:lang w:val="en-IN"/>
              </w:rPr>
            </w:pPr>
            <w:r>
              <w:rPr>
                <w:rFonts w:ascii="Aptos" w:eastAsia="Calibri" w:hAnsi="Aptos" w:cs="Calibri"/>
                <w:color w:val="000000"/>
                <w:sz w:val="21"/>
                <w:szCs w:val="21"/>
                <w:lang w:val="en-IN"/>
              </w:rPr>
              <w:t>Office hours</w:t>
            </w:r>
          </w:p>
        </w:tc>
        <w:tc>
          <w:tcPr>
            <w:tcW w:w="987" w:type="dxa"/>
          </w:tcPr>
          <w:p w14:paraId="71968FDD" w14:textId="45674604" w:rsidR="006F21B5" w:rsidRPr="003F1CFC" w:rsidRDefault="006F21B5" w:rsidP="006F21B5">
            <w:pPr>
              <w:widowControl w:val="0"/>
              <w:spacing w:after="120"/>
              <w:ind w:right="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1"/>
                <w:szCs w:val="21"/>
                <w:lang w:val="en-IN"/>
              </w:rPr>
            </w:pPr>
            <w:r>
              <w:rPr>
                <w:rFonts w:ascii="Aptos" w:eastAsia="Calibri" w:hAnsi="Aptos" w:cs="Calibri"/>
                <w:color w:val="000000"/>
                <w:sz w:val="21"/>
                <w:szCs w:val="21"/>
                <w:lang w:val="en-IN"/>
              </w:rPr>
              <w:t>Location subject to change with prior notice of 2 weeks by ARTPARK</w:t>
            </w:r>
          </w:p>
        </w:tc>
      </w:tr>
      <w:tr w:rsidR="006F21B5" w:rsidRPr="003F1CFC" w14:paraId="23C9ECE5" w14:textId="77777777" w:rsidTr="00161844">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6B56BD" w14:textId="2A0CAAD6" w:rsidR="006F21B5" w:rsidRPr="003F1CFC" w:rsidRDefault="006F21B5" w:rsidP="006F21B5">
            <w:pPr>
              <w:widowControl w:val="0"/>
              <w:spacing w:after="120"/>
              <w:ind w:right="20"/>
              <w:jc w:val="center"/>
              <w:rPr>
                <w:rFonts w:asciiTheme="minorHAnsi" w:eastAsia="Calibri" w:hAnsiTheme="minorHAnsi" w:cs="Calibri"/>
                <w:color w:val="000000"/>
                <w:sz w:val="21"/>
                <w:szCs w:val="21"/>
                <w:lang w:val="en-IN"/>
              </w:rPr>
            </w:pPr>
          </w:p>
        </w:tc>
        <w:tc>
          <w:tcPr>
            <w:tcW w:w="0" w:type="auto"/>
          </w:tcPr>
          <w:p w14:paraId="3FEB7BCF" w14:textId="77777777" w:rsidR="006F21B5" w:rsidRPr="003F1CFC" w:rsidRDefault="006F21B5" w:rsidP="006F21B5">
            <w:pPr>
              <w:widowControl w:val="0"/>
              <w:spacing w:after="120"/>
              <w:ind w:right="20"/>
              <w:jc w:val="both"/>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b/>
                <w:bCs/>
                <w:color w:val="000000"/>
                <w:sz w:val="21"/>
                <w:szCs w:val="21"/>
                <w:lang w:val="en-IN"/>
              </w:rPr>
            </w:pPr>
          </w:p>
        </w:tc>
        <w:tc>
          <w:tcPr>
            <w:tcW w:w="0" w:type="auto"/>
          </w:tcPr>
          <w:p w14:paraId="47F9844C" w14:textId="77777777" w:rsidR="006F21B5" w:rsidRPr="003F1CFC" w:rsidRDefault="006F21B5" w:rsidP="006F21B5">
            <w:pPr>
              <w:widowControl w:val="0"/>
              <w:spacing w:after="120"/>
              <w:ind w:right="20"/>
              <w:jc w:val="both"/>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b/>
                <w:bCs/>
                <w:color w:val="000000"/>
                <w:sz w:val="21"/>
                <w:szCs w:val="21"/>
                <w:lang w:val="en-IN"/>
              </w:rPr>
            </w:pPr>
          </w:p>
        </w:tc>
        <w:tc>
          <w:tcPr>
            <w:tcW w:w="0" w:type="auto"/>
          </w:tcPr>
          <w:p w14:paraId="4A55381E" w14:textId="77777777" w:rsidR="006F21B5" w:rsidRPr="003F1CFC" w:rsidRDefault="006F21B5" w:rsidP="006F21B5">
            <w:pPr>
              <w:widowControl w:val="0"/>
              <w:spacing w:after="120"/>
              <w:ind w:right="20"/>
              <w:jc w:val="both"/>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b/>
                <w:bCs/>
                <w:color w:val="000000"/>
                <w:sz w:val="21"/>
                <w:szCs w:val="21"/>
                <w:lang w:val="en-IN"/>
              </w:rPr>
            </w:pPr>
          </w:p>
        </w:tc>
        <w:tc>
          <w:tcPr>
            <w:tcW w:w="0" w:type="auto"/>
          </w:tcPr>
          <w:p w14:paraId="4256AEF0" w14:textId="77777777" w:rsidR="006F21B5" w:rsidRPr="003F1CFC" w:rsidRDefault="006F21B5" w:rsidP="006F21B5">
            <w:pPr>
              <w:widowControl w:val="0"/>
              <w:spacing w:after="120"/>
              <w:ind w:right="20"/>
              <w:jc w:val="both"/>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b/>
                <w:bCs/>
                <w:color w:val="000000"/>
                <w:sz w:val="21"/>
                <w:szCs w:val="21"/>
                <w:lang w:val="en-IN"/>
              </w:rPr>
            </w:pPr>
          </w:p>
        </w:tc>
        <w:tc>
          <w:tcPr>
            <w:tcW w:w="987" w:type="dxa"/>
          </w:tcPr>
          <w:p w14:paraId="12821770" w14:textId="77777777" w:rsidR="006F21B5" w:rsidRPr="003F1CFC" w:rsidRDefault="006F21B5" w:rsidP="006F21B5">
            <w:pPr>
              <w:widowControl w:val="0"/>
              <w:spacing w:after="120"/>
              <w:ind w:right="20"/>
              <w:jc w:val="both"/>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b/>
                <w:bCs/>
                <w:color w:val="000000"/>
                <w:sz w:val="21"/>
                <w:szCs w:val="21"/>
                <w:lang w:val="en-IN"/>
              </w:rPr>
            </w:pPr>
          </w:p>
        </w:tc>
      </w:tr>
    </w:tbl>
    <w:p w14:paraId="1491D26E" w14:textId="77777777" w:rsidR="006C3DDD" w:rsidRPr="003F1CFC" w:rsidRDefault="006C3DDD" w:rsidP="003F1CFC">
      <w:pPr>
        <w:widowControl w:val="0"/>
        <w:spacing w:before="0" w:after="120"/>
        <w:ind w:right="20"/>
        <w:rPr>
          <w:rFonts w:asciiTheme="minorHAnsi" w:eastAsia="Calibri" w:hAnsiTheme="minorHAnsi"/>
          <w:b/>
          <w:bCs/>
          <w:color w:val="000000"/>
        </w:rPr>
      </w:pPr>
    </w:p>
    <w:p w14:paraId="39427325" w14:textId="77777777" w:rsidR="006C3DDD" w:rsidRPr="003F1CFC" w:rsidRDefault="006C3DDD" w:rsidP="003F1CFC">
      <w:pPr>
        <w:spacing w:before="0" w:after="120"/>
        <w:rPr>
          <w:rFonts w:asciiTheme="minorHAnsi" w:eastAsia="Calibri" w:hAnsiTheme="minorHAnsi"/>
          <w:b/>
          <w:bCs/>
          <w:color w:val="000000"/>
        </w:rPr>
      </w:pPr>
      <w:r w:rsidRPr="003F1CFC">
        <w:rPr>
          <w:rFonts w:asciiTheme="minorHAnsi" w:eastAsia="Calibri" w:hAnsiTheme="minorHAnsi"/>
          <w:b/>
          <w:bCs/>
          <w:color w:val="000000"/>
        </w:rPr>
        <w:br w:type="page"/>
      </w:r>
    </w:p>
    <w:p w14:paraId="45481A39" w14:textId="77777777" w:rsidR="006C3DDD" w:rsidRPr="003F1CFC" w:rsidRDefault="006C3DDD" w:rsidP="003F1CFC">
      <w:pPr>
        <w:widowControl w:val="0"/>
        <w:spacing w:before="0" w:after="120"/>
        <w:ind w:right="20"/>
        <w:jc w:val="center"/>
        <w:rPr>
          <w:rFonts w:asciiTheme="minorHAnsi" w:eastAsia="Calibri" w:hAnsiTheme="minorHAnsi"/>
          <w:b/>
          <w:bCs/>
          <w:color w:val="000000"/>
        </w:rPr>
      </w:pPr>
      <w:r w:rsidRPr="003F1CFC">
        <w:rPr>
          <w:rFonts w:asciiTheme="minorHAnsi" w:eastAsia="Calibri" w:hAnsiTheme="minorHAnsi"/>
          <w:b/>
          <w:bCs/>
          <w:color w:val="000000"/>
        </w:rPr>
        <w:lastRenderedPageBreak/>
        <w:t xml:space="preserve">SCHEDULE II: </w:t>
      </w:r>
      <w:commentRangeStart w:id="6"/>
      <w:r w:rsidRPr="003F1CFC">
        <w:rPr>
          <w:rFonts w:asciiTheme="minorHAnsi" w:eastAsia="Calibri" w:hAnsiTheme="minorHAnsi"/>
          <w:b/>
          <w:bCs/>
          <w:color w:val="000000"/>
        </w:rPr>
        <w:t>FACILITIES</w:t>
      </w:r>
      <w:commentRangeEnd w:id="6"/>
      <w:r w:rsidR="00B631D5" w:rsidRPr="003F1CFC">
        <w:rPr>
          <w:rStyle w:val="CommentReference"/>
          <w:rFonts w:asciiTheme="minorHAnsi" w:eastAsia="Calibri" w:hAnsiTheme="minorHAnsi"/>
          <w:b/>
          <w:bCs/>
          <w:color w:val="000000"/>
          <w:sz w:val="21"/>
          <w:szCs w:val="21"/>
        </w:rPr>
        <w:commentReference w:id="6"/>
      </w:r>
    </w:p>
    <w:tbl>
      <w:tblPr>
        <w:tblStyle w:val="TableGrid"/>
        <w:tblW w:w="9493" w:type="dxa"/>
        <w:tblLook w:val="04A0" w:firstRow="1" w:lastRow="0" w:firstColumn="1" w:lastColumn="0" w:noHBand="0" w:noVBand="1"/>
      </w:tblPr>
      <w:tblGrid>
        <w:gridCol w:w="580"/>
        <w:gridCol w:w="1730"/>
        <w:gridCol w:w="2097"/>
        <w:gridCol w:w="1376"/>
        <w:gridCol w:w="3710"/>
      </w:tblGrid>
      <w:tr w:rsidR="007B6EF5" w:rsidRPr="00E06157" w14:paraId="24D2C119" w14:textId="77777777" w:rsidTr="009D2724">
        <w:trPr>
          <w:trHeight w:val="850"/>
        </w:trPr>
        <w:tc>
          <w:tcPr>
            <w:tcW w:w="0" w:type="auto"/>
            <w:shd w:val="clear" w:color="auto" w:fill="BFBFBF" w:themeFill="background1" w:themeFillShade="BF"/>
            <w:vAlign w:val="center"/>
            <w:hideMark/>
          </w:tcPr>
          <w:p w14:paraId="5BBABE0B" w14:textId="77777777" w:rsidR="007B6EF5" w:rsidRPr="00E06157" w:rsidRDefault="007B6EF5" w:rsidP="009D2724">
            <w:pPr>
              <w:widowControl w:val="0"/>
              <w:jc w:val="center"/>
              <w:rPr>
                <w:rFonts w:ascii="Aptos" w:eastAsia="Calibri" w:hAnsi="Aptos" w:cs="Calibri"/>
                <w:b/>
                <w:bCs/>
                <w:color w:val="000000"/>
                <w:sz w:val="21"/>
                <w:szCs w:val="21"/>
              </w:rPr>
            </w:pPr>
            <w:r>
              <w:rPr>
                <w:rFonts w:ascii="Aptos" w:eastAsia="Calibri" w:hAnsi="Aptos" w:cs="Calibri"/>
                <w:b/>
                <w:bCs/>
                <w:color w:val="000000"/>
                <w:sz w:val="21"/>
                <w:szCs w:val="21"/>
              </w:rPr>
              <w:t>S. No.</w:t>
            </w:r>
          </w:p>
        </w:tc>
        <w:tc>
          <w:tcPr>
            <w:tcW w:w="0" w:type="auto"/>
            <w:shd w:val="clear" w:color="auto" w:fill="BFBFBF" w:themeFill="background1" w:themeFillShade="BF"/>
            <w:vAlign w:val="center"/>
            <w:hideMark/>
          </w:tcPr>
          <w:p w14:paraId="26198CE1" w14:textId="77777777" w:rsidR="007B6EF5" w:rsidRPr="00E06157" w:rsidRDefault="007B6EF5" w:rsidP="009D2724">
            <w:pPr>
              <w:widowControl w:val="0"/>
              <w:jc w:val="center"/>
              <w:rPr>
                <w:rFonts w:ascii="Aptos" w:eastAsia="Calibri" w:hAnsi="Aptos" w:cs="Calibri"/>
                <w:b/>
                <w:bCs/>
                <w:color w:val="000000"/>
                <w:sz w:val="21"/>
                <w:szCs w:val="21"/>
              </w:rPr>
            </w:pPr>
            <w:r>
              <w:rPr>
                <w:rFonts w:ascii="Aptos" w:eastAsia="Calibri" w:hAnsi="Aptos" w:cs="Calibri"/>
                <w:b/>
                <w:bCs/>
                <w:color w:val="000000"/>
                <w:sz w:val="21"/>
                <w:szCs w:val="21"/>
              </w:rPr>
              <w:t>Facility Description</w:t>
            </w:r>
          </w:p>
        </w:tc>
        <w:tc>
          <w:tcPr>
            <w:tcW w:w="0" w:type="auto"/>
            <w:shd w:val="clear" w:color="auto" w:fill="BFBFBF" w:themeFill="background1" w:themeFillShade="BF"/>
            <w:vAlign w:val="center"/>
            <w:hideMark/>
          </w:tcPr>
          <w:p w14:paraId="3D3E6842" w14:textId="77777777" w:rsidR="007B6EF5" w:rsidRPr="00E06157" w:rsidRDefault="007B6EF5" w:rsidP="009D2724">
            <w:pPr>
              <w:widowControl w:val="0"/>
              <w:jc w:val="center"/>
              <w:rPr>
                <w:rFonts w:ascii="Aptos" w:eastAsia="Calibri" w:hAnsi="Aptos" w:cs="Calibri"/>
                <w:b/>
                <w:bCs/>
                <w:color w:val="000000"/>
                <w:sz w:val="21"/>
                <w:szCs w:val="21"/>
              </w:rPr>
            </w:pPr>
            <w:r>
              <w:rPr>
                <w:rFonts w:ascii="Aptos" w:eastAsia="Calibri" w:hAnsi="Aptos" w:cs="Calibri"/>
                <w:b/>
                <w:bCs/>
                <w:color w:val="000000"/>
                <w:sz w:val="21"/>
                <w:szCs w:val="21"/>
              </w:rPr>
              <w:t>Type (Exclusive/Shared)</w:t>
            </w:r>
          </w:p>
        </w:tc>
        <w:tc>
          <w:tcPr>
            <w:tcW w:w="0" w:type="auto"/>
            <w:shd w:val="clear" w:color="auto" w:fill="BFBFBF" w:themeFill="background1" w:themeFillShade="BF"/>
            <w:vAlign w:val="center"/>
            <w:hideMark/>
          </w:tcPr>
          <w:p w14:paraId="1E32819F" w14:textId="77777777" w:rsidR="007B6EF5" w:rsidRPr="00E06157" w:rsidRDefault="007B6EF5" w:rsidP="009D2724">
            <w:pPr>
              <w:widowControl w:val="0"/>
              <w:jc w:val="center"/>
              <w:rPr>
                <w:rFonts w:ascii="Aptos" w:eastAsia="Calibri" w:hAnsi="Aptos" w:cs="Calibri"/>
                <w:b/>
                <w:bCs/>
                <w:color w:val="000000"/>
                <w:sz w:val="21"/>
                <w:szCs w:val="21"/>
              </w:rPr>
            </w:pPr>
            <w:r>
              <w:rPr>
                <w:rFonts w:ascii="Aptos" w:eastAsia="Calibri" w:hAnsi="Aptos" w:cs="Calibri"/>
                <w:b/>
                <w:bCs/>
                <w:color w:val="000000"/>
                <w:sz w:val="21"/>
                <w:szCs w:val="21"/>
              </w:rPr>
              <w:t>Availability Window</w:t>
            </w:r>
          </w:p>
        </w:tc>
        <w:tc>
          <w:tcPr>
            <w:tcW w:w="3710" w:type="dxa"/>
            <w:shd w:val="clear" w:color="auto" w:fill="BFBFBF" w:themeFill="background1" w:themeFillShade="BF"/>
            <w:vAlign w:val="center"/>
            <w:hideMark/>
          </w:tcPr>
          <w:p w14:paraId="12A37BD8" w14:textId="77777777" w:rsidR="007B6EF5" w:rsidRPr="00E06157" w:rsidRDefault="007B6EF5" w:rsidP="009D2724">
            <w:pPr>
              <w:widowControl w:val="0"/>
              <w:jc w:val="center"/>
              <w:rPr>
                <w:rFonts w:ascii="Aptos" w:eastAsia="Calibri" w:hAnsi="Aptos" w:cs="Calibri"/>
                <w:b/>
                <w:bCs/>
                <w:color w:val="000000"/>
                <w:sz w:val="21"/>
                <w:szCs w:val="21"/>
              </w:rPr>
            </w:pPr>
            <w:r>
              <w:rPr>
                <w:rFonts w:ascii="Aptos" w:eastAsia="Calibri" w:hAnsi="Aptos" w:cs="Calibri"/>
                <w:b/>
                <w:bCs/>
                <w:color w:val="000000"/>
                <w:sz w:val="21"/>
                <w:szCs w:val="21"/>
              </w:rPr>
              <w:t>Additional Remarks</w:t>
            </w:r>
          </w:p>
        </w:tc>
      </w:tr>
      <w:tr w:rsidR="007B6EF5" w:rsidRPr="00E06157" w14:paraId="0D100031" w14:textId="77777777" w:rsidTr="009D2724">
        <w:tc>
          <w:tcPr>
            <w:tcW w:w="0" w:type="auto"/>
            <w:hideMark/>
          </w:tcPr>
          <w:p w14:paraId="44469554" w14:textId="77777777" w:rsidR="007B6EF5" w:rsidRPr="00E06157" w:rsidRDefault="007B6EF5" w:rsidP="009D2724">
            <w:pPr>
              <w:jc w:val="center"/>
              <w:rPr>
                <w:rFonts w:ascii="Aptos" w:eastAsia="Calibri" w:hAnsi="Aptos" w:cs="Calibri"/>
                <w:b/>
                <w:bCs/>
                <w:color w:val="000000"/>
                <w:sz w:val="21"/>
                <w:szCs w:val="21"/>
              </w:rPr>
            </w:pPr>
            <w:r>
              <w:rPr>
                <w:rFonts w:ascii="Aptos" w:eastAsia="Calibri" w:hAnsi="Aptos" w:cs="Calibri"/>
                <w:b/>
                <w:bCs/>
                <w:color w:val="000000"/>
                <w:sz w:val="21"/>
                <w:szCs w:val="21"/>
              </w:rPr>
              <w:t>1.</w:t>
            </w:r>
          </w:p>
        </w:tc>
        <w:tc>
          <w:tcPr>
            <w:tcW w:w="0" w:type="auto"/>
            <w:hideMark/>
          </w:tcPr>
          <w:p w14:paraId="62DB88A9" w14:textId="77777777" w:rsidR="007B6EF5" w:rsidRPr="00E06157" w:rsidRDefault="007B6EF5" w:rsidP="009D2724">
            <w:pPr>
              <w:rPr>
                <w:rFonts w:ascii="Aptos" w:eastAsia="Calibri" w:hAnsi="Aptos" w:cs="Calibri"/>
                <w:color w:val="000000"/>
                <w:sz w:val="21"/>
                <w:szCs w:val="21"/>
              </w:rPr>
            </w:pPr>
            <w:r>
              <w:rPr>
                <w:rFonts w:ascii="Aptos" w:eastAsia="Calibri" w:hAnsi="Aptos" w:cs="Calibri"/>
                <w:color w:val="000000"/>
                <w:sz w:val="21"/>
                <w:szCs w:val="21"/>
              </w:rPr>
              <w:t>Dedicated Seating</w:t>
            </w:r>
          </w:p>
        </w:tc>
        <w:tc>
          <w:tcPr>
            <w:tcW w:w="0" w:type="auto"/>
          </w:tcPr>
          <w:p w14:paraId="1B16B0BC" w14:textId="77777777" w:rsidR="007B6EF5" w:rsidRPr="00E06157" w:rsidRDefault="007B6EF5" w:rsidP="009D2724">
            <w:pPr>
              <w:rPr>
                <w:rFonts w:ascii="Aptos" w:eastAsia="Calibri" w:hAnsi="Aptos" w:cs="Calibri"/>
                <w:color w:val="000000"/>
                <w:sz w:val="21"/>
                <w:szCs w:val="21"/>
              </w:rPr>
            </w:pPr>
            <w:r>
              <w:rPr>
                <w:rFonts w:ascii="Aptos" w:eastAsia="Calibri" w:hAnsi="Aptos" w:cs="Calibri"/>
                <w:color w:val="000000"/>
                <w:sz w:val="21"/>
                <w:szCs w:val="21"/>
              </w:rPr>
              <w:t>Exclusive + Shared</w:t>
            </w:r>
          </w:p>
        </w:tc>
        <w:tc>
          <w:tcPr>
            <w:tcW w:w="0" w:type="auto"/>
            <w:hideMark/>
          </w:tcPr>
          <w:p w14:paraId="5086E101" w14:textId="413A3119" w:rsidR="007B6EF5" w:rsidRPr="005360AF" w:rsidRDefault="00CB69F0" w:rsidP="009D2724">
            <w:pPr>
              <w:rPr>
                <w:rFonts w:ascii="Aptos" w:hAnsi="Aptos"/>
                <w:color w:val="000000"/>
                <w:sz w:val="21"/>
              </w:rPr>
            </w:pPr>
            <w:r>
              <w:rPr>
                <w:rFonts w:ascii="Aptos" w:eastAsia="Calibri" w:hAnsi="Aptos" w:cs="Calibri"/>
                <w:color w:val="000000"/>
                <w:sz w:val="21"/>
                <w:szCs w:val="21"/>
              </w:rPr>
              <w:t>[•]</w:t>
            </w:r>
          </w:p>
        </w:tc>
        <w:tc>
          <w:tcPr>
            <w:tcW w:w="3710" w:type="dxa"/>
            <w:hideMark/>
          </w:tcPr>
          <w:p w14:paraId="6172D2DB" w14:textId="77777777" w:rsidR="007B6EF5" w:rsidRPr="00E06157" w:rsidRDefault="007B6EF5" w:rsidP="009D2724">
            <w:pPr>
              <w:rPr>
                <w:rFonts w:ascii="Aptos" w:eastAsia="Calibri" w:hAnsi="Aptos" w:cs="Calibri"/>
                <w:b/>
                <w:bCs/>
                <w:color w:val="000000"/>
                <w:sz w:val="21"/>
                <w:szCs w:val="21"/>
              </w:rPr>
            </w:pPr>
            <w:r>
              <w:rPr>
                <w:rFonts w:ascii="Aptos" w:eastAsia="Calibri" w:hAnsi="Aptos" w:cs="Calibri"/>
                <w:color w:val="000000"/>
                <w:sz w:val="21"/>
                <w:szCs w:val="21"/>
              </w:rPr>
              <w:t>4 seats- Exclusive within the allocated area for Sarva project team. Additional rampup by utilizing the shared areas</w:t>
            </w:r>
          </w:p>
        </w:tc>
      </w:tr>
      <w:tr w:rsidR="00CB69F0" w:rsidRPr="00E06157" w14:paraId="09117798" w14:textId="77777777" w:rsidTr="009D2724">
        <w:tc>
          <w:tcPr>
            <w:tcW w:w="0" w:type="auto"/>
            <w:hideMark/>
          </w:tcPr>
          <w:p w14:paraId="39E4091B" w14:textId="77777777" w:rsidR="00CB69F0" w:rsidRPr="00E06157" w:rsidRDefault="00CB69F0" w:rsidP="00CB69F0">
            <w:pPr>
              <w:jc w:val="center"/>
              <w:rPr>
                <w:rFonts w:ascii="Aptos" w:eastAsia="Calibri" w:hAnsi="Aptos" w:cs="Calibri"/>
                <w:b/>
                <w:bCs/>
                <w:color w:val="000000"/>
                <w:sz w:val="21"/>
                <w:szCs w:val="21"/>
              </w:rPr>
            </w:pPr>
            <w:r>
              <w:rPr>
                <w:rFonts w:ascii="Aptos" w:eastAsia="Calibri" w:hAnsi="Aptos" w:cs="Calibri"/>
                <w:b/>
                <w:bCs/>
                <w:color w:val="000000"/>
                <w:sz w:val="21"/>
                <w:szCs w:val="21"/>
              </w:rPr>
              <w:t>2.</w:t>
            </w:r>
          </w:p>
        </w:tc>
        <w:tc>
          <w:tcPr>
            <w:tcW w:w="0" w:type="auto"/>
            <w:hideMark/>
          </w:tcPr>
          <w:p w14:paraId="7C3E1836" w14:textId="77777777" w:rsidR="00CB69F0" w:rsidRPr="00E06157" w:rsidRDefault="00CB69F0" w:rsidP="00CB69F0">
            <w:pPr>
              <w:rPr>
                <w:rFonts w:ascii="Aptos" w:eastAsia="Calibri" w:hAnsi="Aptos" w:cs="Calibri"/>
                <w:color w:val="000000"/>
                <w:sz w:val="21"/>
                <w:szCs w:val="21"/>
              </w:rPr>
            </w:pPr>
            <w:r>
              <w:rPr>
                <w:rFonts w:ascii="Aptos" w:eastAsia="Calibri" w:hAnsi="Aptos" w:cs="Calibri"/>
                <w:color w:val="000000"/>
                <w:sz w:val="21"/>
                <w:szCs w:val="21"/>
              </w:rPr>
              <w:t>Laboratory Space</w:t>
            </w:r>
          </w:p>
        </w:tc>
        <w:tc>
          <w:tcPr>
            <w:tcW w:w="0" w:type="auto"/>
          </w:tcPr>
          <w:p w14:paraId="7533D3CA" w14:textId="77777777" w:rsidR="00CB69F0" w:rsidRPr="00E06157" w:rsidRDefault="00CB69F0" w:rsidP="00CB69F0">
            <w:pPr>
              <w:rPr>
                <w:rFonts w:ascii="Aptos" w:eastAsia="Calibri" w:hAnsi="Aptos" w:cs="Calibri"/>
                <w:color w:val="000000"/>
                <w:sz w:val="21"/>
                <w:szCs w:val="21"/>
              </w:rPr>
            </w:pPr>
            <w:r>
              <w:rPr>
                <w:rFonts w:ascii="Aptos" w:eastAsia="Calibri" w:hAnsi="Aptos" w:cs="Calibri"/>
                <w:color w:val="000000"/>
                <w:sz w:val="21"/>
                <w:szCs w:val="21"/>
              </w:rPr>
              <w:t>Exclusive + Shared</w:t>
            </w:r>
          </w:p>
        </w:tc>
        <w:tc>
          <w:tcPr>
            <w:tcW w:w="0" w:type="auto"/>
            <w:hideMark/>
          </w:tcPr>
          <w:p w14:paraId="6050D61B" w14:textId="6970F78C" w:rsidR="00CB69F0" w:rsidRPr="00E06157" w:rsidRDefault="00CB69F0" w:rsidP="00CB69F0">
            <w:pPr>
              <w:rPr>
                <w:rFonts w:ascii="Aptos" w:eastAsia="Calibri" w:hAnsi="Aptos" w:cs="Calibri"/>
                <w:b/>
                <w:bCs/>
                <w:color w:val="000000"/>
                <w:sz w:val="21"/>
                <w:szCs w:val="21"/>
              </w:rPr>
            </w:pPr>
            <w:r w:rsidRPr="00E85EDB">
              <w:rPr>
                <w:rFonts w:ascii="Aptos" w:eastAsia="Calibri" w:hAnsi="Aptos" w:cs="Calibri"/>
                <w:color w:val="000000"/>
                <w:sz w:val="21"/>
                <w:szCs w:val="21"/>
              </w:rPr>
              <w:t>[•]</w:t>
            </w:r>
          </w:p>
        </w:tc>
        <w:tc>
          <w:tcPr>
            <w:tcW w:w="3710" w:type="dxa"/>
            <w:hideMark/>
          </w:tcPr>
          <w:p w14:paraId="1832AF0A" w14:textId="172CA0B0" w:rsidR="00CB69F0" w:rsidRDefault="00CB69F0" w:rsidP="00CB69F0">
            <w:pPr>
              <w:rPr>
                <w:rFonts w:ascii="Aptos" w:eastAsia="Calibri" w:hAnsi="Aptos" w:cs="Calibri"/>
                <w:color w:val="000000"/>
                <w:sz w:val="21"/>
                <w:szCs w:val="21"/>
              </w:rPr>
            </w:pPr>
            <w:r>
              <w:rPr>
                <w:rFonts w:ascii="Aptos" w:eastAsia="Calibri" w:hAnsi="Aptos" w:cs="Calibri"/>
                <w:color w:val="000000"/>
                <w:sz w:val="21"/>
                <w:szCs w:val="21"/>
              </w:rPr>
              <w:t xml:space="preserve">Exclusive within the allocated area for </w:t>
            </w:r>
            <w:r w:rsidR="00781303">
              <w:rPr>
                <w:rFonts w:ascii="Aptos" w:eastAsia="Calibri" w:hAnsi="Aptos" w:cs="Calibri"/>
                <w:color w:val="000000"/>
                <w:sz w:val="21"/>
                <w:szCs w:val="21"/>
              </w:rPr>
              <w:t>the</w:t>
            </w:r>
            <w:r>
              <w:rPr>
                <w:rFonts w:ascii="Aptos" w:eastAsia="Calibri" w:hAnsi="Aptos" w:cs="Calibri"/>
                <w:color w:val="000000"/>
                <w:sz w:val="21"/>
                <w:szCs w:val="21"/>
              </w:rPr>
              <w:t xml:space="preserve"> project team. </w:t>
            </w:r>
          </w:p>
          <w:p w14:paraId="6B71D551" w14:textId="2631DB41" w:rsidR="00CB69F0" w:rsidRPr="00E06157" w:rsidRDefault="00CB69F0" w:rsidP="00CB69F0">
            <w:pPr>
              <w:rPr>
                <w:rFonts w:ascii="Aptos" w:eastAsia="Calibri" w:hAnsi="Aptos" w:cs="Calibri"/>
                <w:b/>
                <w:bCs/>
                <w:color w:val="000000"/>
                <w:sz w:val="21"/>
                <w:szCs w:val="21"/>
              </w:rPr>
            </w:pPr>
            <w:r>
              <w:rPr>
                <w:rFonts w:ascii="Aptos" w:eastAsia="Calibri" w:hAnsi="Aptos" w:cs="Calibri"/>
                <w:color w:val="000000"/>
                <w:sz w:val="21"/>
                <w:szCs w:val="21"/>
              </w:rPr>
              <w:t xml:space="preserve">Shared facilities can be utilized by </w:t>
            </w:r>
            <w:r w:rsidR="00781303">
              <w:rPr>
                <w:rFonts w:ascii="Aptos" w:eastAsia="Calibri" w:hAnsi="Aptos" w:cs="Calibri"/>
                <w:color w:val="000000"/>
                <w:sz w:val="21"/>
                <w:szCs w:val="21"/>
              </w:rPr>
              <w:t>the</w:t>
            </w:r>
            <w:r>
              <w:rPr>
                <w:rFonts w:ascii="Aptos" w:eastAsia="Calibri" w:hAnsi="Aptos" w:cs="Calibri"/>
                <w:color w:val="000000"/>
                <w:sz w:val="21"/>
                <w:szCs w:val="21"/>
              </w:rPr>
              <w:t xml:space="preserve"> team as per ARTPARK procedures.</w:t>
            </w:r>
          </w:p>
        </w:tc>
      </w:tr>
      <w:tr w:rsidR="00CB69F0" w:rsidRPr="00E06157" w14:paraId="1E3C7400" w14:textId="77777777" w:rsidTr="009D2724">
        <w:tc>
          <w:tcPr>
            <w:tcW w:w="0" w:type="auto"/>
            <w:hideMark/>
          </w:tcPr>
          <w:p w14:paraId="7E25BCBC" w14:textId="77777777" w:rsidR="00CB69F0" w:rsidRPr="00E06157" w:rsidRDefault="00CB69F0" w:rsidP="00CB69F0">
            <w:pPr>
              <w:jc w:val="center"/>
              <w:rPr>
                <w:rFonts w:ascii="Aptos" w:eastAsia="Calibri" w:hAnsi="Aptos" w:cs="Calibri"/>
                <w:b/>
                <w:bCs/>
                <w:color w:val="000000"/>
                <w:sz w:val="21"/>
                <w:szCs w:val="21"/>
              </w:rPr>
            </w:pPr>
            <w:r>
              <w:rPr>
                <w:rFonts w:ascii="Aptos" w:eastAsia="Calibri" w:hAnsi="Aptos" w:cs="Calibri"/>
                <w:b/>
                <w:bCs/>
                <w:color w:val="000000"/>
                <w:sz w:val="21"/>
                <w:szCs w:val="21"/>
              </w:rPr>
              <w:t>3.</w:t>
            </w:r>
          </w:p>
        </w:tc>
        <w:tc>
          <w:tcPr>
            <w:tcW w:w="0" w:type="auto"/>
            <w:hideMark/>
          </w:tcPr>
          <w:p w14:paraId="08C6732F" w14:textId="77777777" w:rsidR="00CB69F0" w:rsidRPr="00E06157" w:rsidRDefault="00CB69F0" w:rsidP="00CB69F0">
            <w:pPr>
              <w:rPr>
                <w:rFonts w:ascii="Aptos" w:eastAsia="Calibri" w:hAnsi="Aptos" w:cs="Calibri"/>
                <w:color w:val="000000"/>
                <w:sz w:val="21"/>
                <w:szCs w:val="21"/>
              </w:rPr>
            </w:pPr>
            <w:r>
              <w:rPr>
                <w:rFonts w:ascii="Aptos" w:eastAsia="Calibri" w:hAnsi="Aptos" w:cs="Calibri"/>
                <w:color w:val="000000"/>
                <w:sz w:val="21"/>
                <w:szCs w:val="21"/>
              </w:rPr>
              <w:t>Computing Resources</w:t>
            </w:r>
          </w:p>
        </w:tc>
        <w:tc>
          <w:tcPr>
            <w:tcW w:w="0" w:type="auto"/>
            <w:hideMark/>
          </w:tcPr>
          <w:p w14:paraId="403D815B" w14:textId="77777777" w:rsidR="00CB69F0" w:rsidRPr="00E06157" w:rsidRDefault="00CB69F0" w:rsidP="00CB69F0">
            <w:pPr>
              <w:rPr>
                <w:rFonts w:ascii="Aptos" w:eastAsia="Calibri" w:hAnsi="Aptos" w:cs="Calibri"/>
                <w:color w:val="000000"/>
                <w:sz w:val="21"/>
                <w:szCs w:val="21"/>
              </w:rPr>
            </w:pPr>
            <w:r>
              <w:rPr>
                <w:rFonts w:ascii="Aptos" w:eastAsia="Calibri" w:hAnsi="Aptos" w:cs="Calibri"/>
                <w:color w:val="000000"/>
                <w:sz w:val="21"/>
                <w:szCs w:val="21"/>
              </w:rPr>
              <w:t>Exclusive laptops/Desktops</w:t>
            </w:r>
          </w:p>
        </w:tc>
        <w:tc>
          <w:tcPr>
            <w:tcW w:w="0" w:type="auto"/>
            <w:hideMark/>
          </w:tcPr>
          <w:p w14:paraId="12984B24" w14:textId="77637BC3" w:rsidR="00CB69F0" w:rsidRPr="00E06157" w:rsidRDefault="00CB69F0" w:rsidP="00CB69F0">
            <w:pPr>
              <w:rPr>
                <w:rFonts w:ascii="Aptos" w:eastAsia="Calibri" w:hAnsi="Aptos" w:cs="Calibri"/>
                <w:b/>
                <w:bCs/>
                <w:color w:val="000000"/>
                <w:sz w:val="21"/>
                <w:szCs w:val="21"/>
              </w:rPr>
            </w:pPr>
            <w:r w:rsidRPr="00E85EDB">
              <w:rPr>
                <w:rFonts w:ascii="Aptos" w:eastAsia="Calibri" w:hAnsi="Aptos" w:cs="Calibri"/>
                <w:color w:val="000000"/>
                <w:sz w:val="21"/>
                <w:szCs w:val="21"/>
              </w:rPr>
              <w:t>[•]</w:t>
            </w:r>
          </w:p>
        </w:tc>
        <w:tc>
          <w:tcPr>
            <w:tcW w:w="3710" w:type="dxa"/>
            <w:hideMark/>
          </w:tcPr>
          <w:p w14:paraId="778757B3" w14:textId="1EC560CB" w:rsidR="00CB69F0" w:rsidRPr="005360AF" w:rsidRDefault="00CB69F0" w:rsidP="00CB69F0">
            <w:pPr>
              <w:rPr>
                <w:rFonts w:ascii="Aptos" w:hAnsi="Aptos"/>
                <w:color w:val="000000"/>
                <w:sz w:val="21"/>
              </w:rPr>
            </w:pPr>
            <w:r>
              <w:rPr>
                <w:rFonts w:ascii="Aptos" w:eastAsia="Calibri" w:hAnsi="Aptos" w:cs="Calibri"/>
                <w:bCs/>
                <w:color w:val="000000"/>
                <w:sz w:val="21"/>
                <w:szCs w:val="21"/>
              </w:rPr>
              <w:t xml:space="preserve">Marked against </w:t>
            </w:r>
            <w:r w:rsidR="00781303">
              <w:rPr>
                <w:rFonts w:ascii="Aptos" w:eastAsia="Calibri" w:hAnsi="Aptos" w:cs="Calibri"/>
                <w:bCs/>
                <w:color w:val="000000"/>
                <w:sz w:val="21"/>
                <w:szCs w:val="21"/>
              </w:rPr>
              <w:t>the</w:t>
            </w:r>
            <w:r>
              <w:rPr>
                <w:rFonts w:ascii="Aptos" w:eastAsia="Calibri" w:hAnsi="Aptos" w:cs="Calibri"/>
                <w:bCs/>
                <w:color w:val="000000"/>
                <w:sz w:val="21"/>
                <w:szCs w:val="21"/>
              </w:rPr>
              <w:t xml:space="preserve"> project assets. All licenses to be procured by project and adequate measures put in place to use only authorized software.</w:t>
            </w:r>
          </w:p>
        </w:tc>
      </w:tr>
      <w:tr w:rsidR="00CB69F0" w:rsidRPr="00E06157" w14:paraId="072E87E7" w14:textId="77777777" w:rsidTr="009D2724">
        <w:tc>
          <w:tcPr>
            <w:tcW w:w="0" w:type="auto"/>
            <w:hideMark/>
          </w:tcPr>
          <w:p w14:paraId="103AF527" w14:textId="77777777" w:rsidR="00CB69F0" w:rsidRPr="00E06157" w:rsidRDefault="00CB69F0" w:rsidP="00CB69F0">
            <w:pPr>
              <w:jc w:val="center"/>
              <w:rPr>
                <w:rFonts w:ascii="Aptos" w:eastAsia="Calibri" w:hAnsi="Aptos" w:cs="Calibri"/>
                <w:b/>
                <w:bCs/>
                <w:color w:val="000000"/>
                <w:sz w:val="21"/>
                <w:szCs w:val="21"/>
              </w:rPr>
            </w:pPr>
            <w:r>
              <w:rPr>
                <w:rFonts w:ascii="Aptos" w:eastAsia="Calibri" w:hAnsi="Aptos" w:cs="Calibri"/>
                <w:b/>
                <w:bCs/>
                <w:color w:val="000000"/>
                <w:sz w:val="21"/>
                <w:szCs w:val="21"/>
              </w:rPr>
              <w:t>4.</w:t>
            </w:r>
          </w:p>
        </w:tc>
        <w:tc>
          <w:tcPr>
            <w:tcW w:w="0" w:type="auto"/>
            <w:hideMark/>
          </w:tcPr>
          <w:p w14:paraId="40DB81C8" w14:textId="77777777" w:rsidR="00CB69F0" w:rsidRPr="00E06157" w:rsidRDefault="00CB69F0" w:rsidP="00CB69F0">
            <w:pPr>
              <w:rPr>
                <w:rFonts w:ascii="Aptos" w:eastAsia="Calibri" w:hAnsi="Aptos" w:cs="Calibri"/>
                <w:color w:val="000000"/>
                <w:sz w:val="21"/>
                <w:szCs w:val="21"/>
              </w:rPr>
            </w:pPr>
            <w:r>
              <w:rPr>
                <w:rFonts w:ascii="Aptos" w:eastAsia="Calibri" w:hAnsi="Aptos" w:cs="Calibri"/>
                <w:color w:val="000000"/>
                <w:sz w:val="21"/>
                <w:szCs w:val="21"/>
              </w:rPr>
              <w:t>Wireless Internet</w:t>
            </w:r>
          </w:p>
        </w:tc>
        <w:tc>
          <w:tcPr>
            <w:tcW w:w="0" w:type="auto"/>
            <w:hideMark/>
          </w:tcPr>
          <w:p w14:paraId="400E9A5E" w14:textId="77777777" w:rsidR="00CB69F0" w:rsidRPr="00E06157" w:rsidRDefault="00CB69F0" w:rsidP="00CB69F0">
            <w:pPr>
              <w:rPr>
                <w:rFonts w:ascii="Aptos" w:eastAsia="Calibri" w:hAnsi="Aptos" w:cs="Calibri"/>
                <w:color w:val="000000"/>
                <w:sz w:val="21"/>
                <w:szCs w:val="21"/>
              </w:rPr>
            </w:pPr>
            <w:r>
              <w:rPr>
                <w:rFonts w:ascii="Aptos" w:eastAsia="Calibri" w:hAnsi="Aptos" w:cs="Calibri"/>
                <w:color w:val="000000"/>
                <w:sz w:val="21"/>
                <w:szCs w:val="21"/>
              </w:rPr>
              <w:t>Shared</w:t>
            </w:r>
          </w:p>
        </w:tc>
        <w:tc>
          <w:tcPr>
            <w:tcW w:w="0" w:type="auto"/>
            <w:hideMark/>
          </w:tcPr>
          <w:p w14:paraId="0B44D148" w14:textId="30898DF8" w:rsidR="00CB69F0" w:rsidRPr="00E06157" w:rsidRDefault="00CB69F0" w:rsidP="00CB69F0">
            <w:pPr>
              <w:rPr>
                <w:rFonts w:ascii="Aptos" w:eastAsia="Calibri" w:hAnsi="Aptos" w:cs="Calibri"/>
                <w:b/>
                <w:bCs/>
                <w:color w:val="000000"/>
                <w:sz w:val="21"/>
                <w:szCs w:val="21"/>
              </w:rPr>
            </w:pPr>
            <w:r w:rsidRPr="00E85EDB">
              <w:rPr>
                <w:rFonts w:ascii="Aptos" w:eastAsia="Calibri" w:hAnsi="Aptos" w:cs="Calibri"/>
                <w:color w:val="000000"/>
                <w:sz w:val="21"/>
                <w:szCs w:val="21"/>
              </w:rPr>
              <w:t>[•]</w:t>
            </w:r>
          </w:p>
        </w:tc>
        <w:tc>
          <w:tcPr>
            <w:tcW w:w="3710" w:type="dxa"/>
            <w:hideMark/>
          </w:tcPr>
          <w:p w14:paraId="6A1D756B" w14:textId="77777777" w:rsidR="00CB69F0" w:rsidRPr="005360AF" w:rsidRDefault="00CB69F0" w:rsidP="00CB69F0">
            <w:pPr>
              <w:rPr>
                <w:rFonts w:ascii="Aptos" w:hAnsi="Aptos"/>
                <w:color w:val="000000"/>
                <w:sz w:val="21"/>
              </w:rPr>
            </w:pPr>
            <w:r>
              <w:rPr>
                <w:rFonts w:ascii="Aptos" w:eastAsia="Calibri" w:hAnsi="Aptos" w:cs="Calibri"/>
                <w:bCs/>
                <w:color w:val="000000"/>
                <w:sz w:val="21"/>
                <w:szCs w:val="21"/>
              </w:rPr>
              <w:t>Available for common usage; Network security is responsibility of project.  Additional bandwidth to be managed by project through separate request outside ARTPARK after taking approval.</w:t>
            </w:r>
          </w:p>
        </w:tc>
      </w:tr>
      <w:tr w:rsidR="00CB69F0" w:rsidRPr="00E06157" w14:paraId="1E132FA0" w14:textId="77777777" w:rsidTr="009D2724">
        <w:tc>
          <w:tcPr>
            <w:tcW w:w="0" w:type="auto"/>
            <w:hideMark/>
          </w:tcPr>
          <w:p w14:paraId="1F207054" w14:textId="77777777" w:rsidR="00CB69F0" w:rsidRPr="00E06157" w:rsidRDefault="00CB69F0" w:rsidP="00CB69F0">
            <w:pPr>
              <w:jc w:val="center"/>
              <w:rPr>
                <w:rFonts w:ascii="Aptos" w:eastAsia="Calibri" w:hAnsi="Aptos" w:cs="Calibri"/>
                <w:b/>
                <w:bCs/>
                <w:color w:val="000000"/>
                <w:sz w:val="21"/>
                <w:szCs w:val="21"/>
              </w:rPr>
            </w:pPr>
            <w:r>
              <w:rPr>
                <w:rFonts w:ascii="Aptos" w:eastAsia="Calibri" w:hAnsi="Aptos" w:cs="Calibri"/>
                <w:b/>
                <w:bCs/>
                <w:color w:val="000000"/>
                <w:sz w:val="21"/>
                <w:szCs w:val="21"/>
              </w:rPr>
              <w:t>5.</w:t>
            </w:r>
          </w:p>
        </w:tc>
        <w:tc>
          <w:tcPr>
            <w:tcW w:w="0" w:type="auto"/>
            <w:hideMark/>
          </w:tcPr>
          <w:p w14:paraId="3A81FDF7" w14:textId="77777777" w:rsidR="00CB69F0" w:rsidRPr="00E06157" w:rsidRDefault="00CB69F0" w:rsidP="00CB69F0">
            <w:pPr>
              <w:rPr>
                <w:rFonts w:ascii="Aptos" w:eastAsia="Calibri" w:hAnsi="Aptos" w:cs="Calibri"/>
                <w:color w:val="000000"/>
                <w:sz w:val="21"/>
                <w:szCs w:val="21"/>
              </w:rPr>
            </w:pPr>
            <w:r>
              <w:rPr>
                <w:rFonts w:ascii="Aptos" w:eastAsia="Calibri" w:hAnsi="Aptos" w:cs="Calibri"/>
                <w:color w:val="000000"/>
                <w:sz w:val="21"/>
                <w:szCs w:val="21"/>
              </w:rPr>
              <w:t>Conference Rooms</w:t>
            </w:r>
          </w:p>
        </w:tc>
        <w:tc>
          <w:tcPr>
            <w:tcW w:w="0" w:type="auto"/>
            <w:hideMark/>
          </w:tcPr>
          <w:p w14:paraId="27F8B018" w14:textId="77777777" w:rsidR="00CB69F0" w:rsidRPr="00E06157" w:rsidRDefault="00CB69F0" w:rsidP="00CB69F0">
            <w:pPr>
              <w:rPr>
                <w:rFonts w:ascii="Aptos" w:eastAsia="Calibri" w:hAnsi="Aptos" w:cs="Calibri"/>
                <w:color w:val="000000"/>
                <w:sz w:val="21"/>
                <w:szCs w:val="21"/>
              </w:rPr>
            </w:pPr>
            <w:r>
              <w:rPr>
                <w:rFonts w:ascii="Aptos" w:eastAsia="Calibri" w:hAnsi="Aptos" w:cs="Calibri"/>
                <w:color w:val="000000"/>
                <w:sz w:val="21"/>
                <w:szCs w:val="21"/>
              </w:rPr>
              <w:t>Shared</w:t>
            </w:r>
          </w:p>
        </w:tc>
        <w:tc>
          <w:tcPr>
            <w:tcW w:w="0" w:type="auto"/>
            <w:hideMark/>
          </w:tcPr>
          <w:p w14:paraId="0A884783" w14:textId="44D24F67" w:rsidR="00CB69F0" w:rsidRPr="00E06157" w:rsidRDefault="00CB69F0" w:rsidP="00CB69F0">
            <w:pPr>
              <w:rPr>
                <w:rFonts w:ascii="Aptos" w:eastAsia="Calibri" w:hAnsi="Aptos" w:cs="Calibri"/>
                <w:b/>
                <w:bCs/>
                <w:color w:val="000000"/>
                <w:sz w:val="21"/>
                <w:szCs w:val="21"/>
              </w:rPr>
            </w:pPr>
            <w:r w:rsidRPr="00E85EDB">
              <w:rPr>
                <w:rFonts w:ascii="Aptos" w:eastAsia="Calibri" w:hAnsi="Aptos" w:cs="Calibri"/>
                <w:color w:val="000000"/>
                <w:sz w:val="21"/>
                <w:szCs w:val="21"/>
              </w:rPr>
              <w:t>[•]</w:t>
            </w:r>
          </w:p>
        </w:tc>
        <w:tc>
          <w:tcPr>
            <w:tcW w:w="3710" w:type="dxa"/>
            <w:hideMark/>
          </w:tcPr>
          <w:p w14:paraId="292C284F" w14:textId="77777777" w:rsidR="00CB69F0" w:rsidRPr="005360AF" w:rsidRDefault="00CB69F0" w:rsidP="00CB69F0">
            <w:pPr>
              <w:rPr>
                <w:rFonts w:ascii="Aptos" w:hAnsi="Aptos"/>
                <w:color w:val="000000"/>
                <w:sz w:val="21"/>
              </w:rPr>
            </w:pPr>
            <w:r>
              <w:rPr>
                <w:rFonts w:ascii="Aptos" w:eastAsia="Calibri" w:hAnsi="Aptos" w:cs="Calibri"/>
                <w:color w:val="000000"/>
                <w:sz w:val="21"/>
                <w:szCs w:val="21"/>
              </w:rPr>
              <w:t>Booking based on First come-First Serve basis in general</w:t>
            </w:r>
          </w:p>
        </w:tc>
      </w:tr>
      <w:tr w:rsidR="00CB69F0" w:rsidRPr="00E06157" w14:paraId="5AB05B57" w14:textId="77777777" w:rsidTr="009D2724">
        <w:tc>
          <w:tcPr>
            <w:tcW w:w="0" w:type="auto"/>
            <w:hideMark/>
          </w:tcPr>
          <w:p w14:paraId="6116C731" w14:textId="77777777" w:rsidR="00CB69F0" w:rsidRPr="00E06157" w:rsidRDefault="00CB69F0" w:rsidP="00CB69F0">
            <w:pPr>
              <w:jc w:val="center"/>
              <w:rPr>
                <w:rFonts w:ascii="Aptos" w:eastAsia="Calibri" w:hAnsi="Aptos" w:cs="Calibri"/>
                <w:b/>
                <w:bCs/>
                <w:color w:val="000000"/>
                <w:sz w:val="21"/>
                <w:szCs w:val="21"/>
              </w:rPr>
            </w:pPr>
            <w:r>
              <w:rPr>
                <w:rFonts w:ascii="Aptos" w:eastAsia="Calibri" w:hAnsi="Aptos" w:cs="Calibri"/>
                <w:b/>
                <w:bCs/>
                <w:color w:val="000000"/>
                <w:sz w:val="21"/>
                <w:szCs w:val="21"/>
              </w:rPr>
              <w:t>6.</w:t>
            </w:r>
          </w:p>
        </w:tc>
        <w:tc>
          <w:tcPr>
            <w:tcW w:w="0" w:type="auto"/>
            <w:hideMark/>
          </w:tcPr>
          <w:p w14:paraId="41E49A3D" w14:textId="77777777" w:rsidR="00CB69F0" w:rsidRPr="00E06157" w:rsidRDefault="00CB69F0" w:rsidP="00CB69F0">
            <w:pPr>
              <w:rPr>
                <w:rFonts w:ascii="Aptos" w:eastAsia="Calibri" w:hAnsi="Aptos" w:cs="Calibri"/>
                <w:color w:val="000000"/>
                <w:sz w:val="21"/>
                <w:szCs w:val="21"/>
              </w:rPr>
            </w:pPr>
            <w:r>
              <w:rPr>
                <w:rFonts w:ascii="Aptos" w:eastAsia="Calibri" w:hAnsi="Aptos" w:cs="Calibri"/>
                <w:color w:val="000000"/>
                <w:sz w:val="21"/>
                <w:szCs w:val="21"/>
              </w:rPr>
              <w:t>Administrative ID / Access Badge</w:t>
            </w:r>
          </w:p>
        </w:tc>
        <w:tc>
          <w:tcPr>
            <w:tcW w:w="0" w:type="auto"/>
            <w:hideMark/>
          </w:tcPr>
          <w:p w14:paraId="79FDDE2A" w14:textId="77777777" w:rsidR="00CB69F0" w:rsidRPr="00E06157" w:rsidRDefault="00CB69F0" w:rsidP="00CB69F0">
            <w:pPr>
              <w:rPr>
                <w:rFonts w:ascii="Aptos" w:eastAsia="Calibri" w:hAnsi="Aptos" w:cs="Calibri"/>
                <w:color w:val="000000"/>
                <w:sz w:val="21"/>
                <w:szCs w:val="21"/>
              </w:rPr>
            </w:pPr>
            <w:r>
              <w:rPr>
                <w:rFonts w:ascii="Aptos" w:eastAsia="Calibri" w:hAnsi="Aptos" w:cs="Calibri"/>
                <w:color w:val="000000"/>
                <w:sz w:val="21"/>
                <w:szCs w:val="21"/>
              </w:rPr>
              <w:t>Exclusive</w:t>
            </w:r>
          </w:p>
        </w:tc>
        <w:tc>
          <w:tcPr>
            <w:tcW w:w="0" w:type="auto"/>
            <w:hideMark/>
          </w:tcPr>
          <w:p w14:paraId="1B40E074" w14:textId="6427F2D9" w:rsidR="00CB69F0" w:rsidRPr="00E06157" w:rsidRDefault="00CB69F0" w:rsidP="00CB69F0">
            <w:pPr>
              <w:rPr>
                <w:rFonts w:ascii="Aptos" w:eastAsia="Calibri" w:hAnsi="Aptos" w:cs="Calibri"/>
                <w:b/>
                <w:bCs/>
                <w:color w:val="000000"/>
                <w:sz w:val="21"/>
                <w:szCs w:val="21"/>
              </w:rPr>
            </w:pPr>
            <w:r w:rsidRPr="00E85EDB">
              <w:rPr>
                <w:rFonts w:ascii="Aptos" w:eastAsia="Calibri" w:hAnsi="Aptos" w:cs="Calibri"/>
                <w:color w:val="000000"/>
                <w:sz w:val="21"/>
                <w:szCs w:val="21"/>
              </w:rPr>
              <w:t>[•]</w:t>
            </w:r>
          </w:p>
        </w:tc>
        <w:tc>
          <w:tcPr>
            <w:tcW w:w="3710" w:type="dxa"/>
            <w:hideMark/>
          </w:tcPr>
          <w:p w14:paraId="22EF8AE6" w14:textId="77777777" w:rsidR="00CB69F0" w:rsidRPr="005360AF" w:rsidRDefault="00CB69F0" w:rsidP="00CB69F0">
            <w:pPr>
              <w:rPr>
                <w:rFonts w:ascii="Aptos" w:hAnsi="Aptos"/>
                <w:color w:val="000000"/>
                <w:sz w:val="21"/>
              </w:rPr>
            </w:pPr>
            <w:r>
              <w:rPr>
                <w:rFonts w:ascii="Aptos" w:eastAsia="Calibri" w:hAnsi="Aptos" w:cs="Calibri"/>
                <w:color w:val="000000"/>
                <w:sz w:val="21"/>
                <w:szCs w:val="21"/>
              </w:rPr>
              <w:t xml:space="preserve">Made available by ARTPARK as one time allocation and usage to adhere as per ARTPARK policy </w:t>
            </w:r>
          </w:p>
        </w:tc>
      </w:tr>
    </w:tbl>
    <w:p w14:paraId="11040DF8" w14:textId="77777777" w:rsidR="006C3DDD" w:rsidRPr="003F1CFC" w:rsidRDefault="006C3DDD" w:rsidP="003F1CFC">
      <w:pPr>
        <w:spacing w:before="0" w:after="120"/>
        <w:rPr>
          <w:rFonts w:asciiTheme="minorHAnsi" w:eastAsia="Calibri" w:hAnsiTheme="minorHAnsi"/>
          <w:b/>
          <w:bCs/>
          <w:color w:val="000000"/>
        </w:rPr>
      </w:pPr>
    </w:p>
    <w:p w14:paraId="63989C7D" w14:textId="77777777" w:rsidR="006C3DDD" w:rsidRPr="003F1CFC" w:rsidRDefault="006C3DDD" w:rsidP="003F1CFC">
      <w:pPr>
        <w:spacing w:before="0" w:after="120"/>
        <w:rPr>
          <w:rFonts w:asciiTheme="minorHAnsi" w:eastAsia="Calibri" w:hAnsiTheme="minorHAnsi"/>
          <w:b/>
          <w:bCs/>
          <w:color w:val="000000"/>
        </w:rPr>
      </w:pPr>
      <w:r w:rsidRPr="003F1CFC">
        <w:rPr>
          <w:rFonts w:asciiTheme="minorHAnsi" w:eastAsia="Calibri" w:hAnsiTheme="minorHAnsi"/>
          <w:b/>
          <w:bCs/>
          <w:color w:val="000000"/>
        </w:rPr>
        <w:br w:type="page"/>
      </w:r>
    </w:p>
    <w:p w14:paraId="70B8467E" w14:textId="77777777" w:rsidR="006C3DDD" w:rsidRPr="003F1CFC" w:rsidRDefault="006C3DDD" w:rsidP="003F1CFC">
      <w:pPr>
        <w:widowControl w:val="0"/>
        <w:spacing w:before="0" w:after="120"/>
        <w:ind w:right="20"/>
        <w:jc w:val="center"/>
        <w:rPr>
          <w:rFonts w:asciiTheme="minorHAnsi" w:eastAsia="Calibri" w:hAnsiTheme="minorHAnsi"/>
          <w:b/>
          <w:bCs/>
          <w:color w:val="000000"/>
        </w:rPr>
      </w:pPr>
      <w:r w:rsidRPr="003F1CFC">
        <w:rPr>
          <w:rFonts w:asciiTheme="minorHAnsi" w:eastAsia="Calibri" w:hAnsiTheme="minorHAnsi"/>
          <w:b/>
          <w:bCs/>
          <w:color w:val="000000"/>
        </w:rPr>
        <w:lastRenderedPageBreak/>
        <w:t xml:space="preserve">SCHEDULE III: </w:t>
      </w:r>
      <w:commentRangeStart w:id="7"/>
      <w:r w:rsidRPr="003F1CFC">
        <w:rPr>
          <w:rFonts w:asciiTheme="minorHAnsi" w:eastAsia="Calibri" w:hAnsiTheme="minorHAnsi"/>
          <w:b/>
          <w:bCs/>
          <w:color w:val="000000"/>
        </w:rPr>
        <w:t>LAB SPACE AND EQUIPMENT</w:t>
      </w:r>
      <w:commentRangeEnd w:id="7"/>
      <w:r w:rsidR="008B45C4" w:rsidRPr="003F1CFC">
        <w:rPr>
          <w:rStyle w:val="CommentReference"/>
          <w:rFonts w:asciiTheme="minorHAnsi" w:eastAsia="Calibri" w:hAnsiTheme="minorHAnsi"/>
          <w:b/>
          <w:bCs/>
          <w:color w:val="000000"/>
          <w:sz w:val="21"/>
          <w:szCs w:val="21"/>
        </w:rPr>
        <w:commentReference w:id="7"/>
      </w:r>
    </w:p>
    <w:p w14:paraId="68753CDE" w14:textId="77777777" w:rsidR="006C3DDD" w:rsidRPr="003F1CFC" w:rsidRDefault="006C3DDD" w:rsidP="003F1CFC">
      <w:pPr>
        <w:widowControl w:val="0"/>
        <w:spacing w:before="0" w:after="120"/>
        <w:ind w:right="20"/>
        <w:jc w:val="center"/>
        <w:rPr>
          <w:rFonts w:asciiTheme="minorHAnsi" w:eastAsia="Calibri" w:hAnsiTheme="minorHAnsi"/>
          <w:b/>
          <w:bCs/>
          <w:color w:val="000000"/>
        </w:rPr>
      </w:pPr>
      <w:r w:rsidRPr="003F1CFC">
        <w:rPr>
          <w:rFonts w:asciiTheme="minorHAnsi" w:eastAsia="Calibri" w:hAnsiTheme="minorHAnsi"/>
          <w:b/>
          <w:bCs/>
          <w:color w:val="000000"/>
        </w:rPr>
        <w:t>Part A: Lab Space and Equipment Allocation</w:t>
      </w:r>
    </w:p>
    <w:tbl>
      <w:tblPr>
        <w:tblStyle w:val="TableGrid"/>
        <w:tblW w:w="0" w:type="auto"/>
        <w:tblLook w:val="04A0" w:firstRow="1" w:lastRow="0" w:firstColumn="1" w:lastColumn="0" w:noHBand="0" w:noVBand="1"/>
      </w:tblPr>
      <w:tblGrid>
        <w:gridCol w:w="691"/>
        <w:gridCol w:w="1951"/>
        <w:gridCol w:w="1722"/>
        <w:gridCol w:w="1794"/>
        <w:gridCol w:w="2070"/>
        <w:gridCol w:w="788"/>
      </w:tblGrid>
      <w:tr w:rsidR="006C3DDD" w:rsidRPr="003F1CFC" w14:paraId="6EE53221" w14:textId="77777777" w:rsidTr="00A80F39">
        <w:trPr>
          <w:trHeight w:val="850"/>
        </w:trPr>
        <w:tc>
          <w:tcPr>
            <w:tcW w:w="0" w:type="auto"/>
            <w:shd w:val="clear" w:color="auto" w:fill="BFBFBF" w:themeFill="background1" w:themeFillShade="BF"/>
            <w:vAlign w:val="center"/>
            <w:hideMark/>
          </w:tcPr>
          <w:p w14:paraId="74ACFC78" w14:textId="77777777" w:rsidR="006C3DDD" w:rsidRPr="003F1CFC" w:rsidRDefault="006C3DDD" w:rsidP="003F1CFC">
            <w:pPr>
              <w:widowControl w:val="0"/>
              <w:spacing w:after="120"/>
              <w:jc w:val="center"/>
              <w:rPr>
                <w:rFonts w:eastAsia="Calibri" w:cs="Calibri"/>
                <w:b/>
                <w:bCs/>
                <w:color w:val="000000"/>
                <w:sz w:val="21"/>
                <w:szCs w:val="21"/>
              </w:rPr>
            </w:pPr>
            <w:r w:rsidRPr="003F1CFC">
              <w:rPr>
                <w:rFonts w:eastAsia="Calibri" w:cs="Calibri"/>
                <w:b/>
                <w:bCs/>
                <w:color w:val="000000"/>
                <w:sz w:val="21"/>
                <w:szCs w:val="21"/>
              </w:rPr>
              <w:t>S. No.</w:t>
            </w:r>
          </w:p>
        </w:tc>
        <w:tc>
          <w:tcPr>
            <w:tcW w:w="0" w:type="auto"/>
            <w:shd w:val="clear" w:color="auto" w:fill="BFBFBF" w:themeFill="background1" w:themeFillShade="BF"/>
            <w:vAlign w:val="center"/>
            <w:hideMark/>
          </w:tcPr>
          <w:p w14:paraId="2B5E700C" w14:textId="77777777" w:rsidR="006C3DDD" w:rsidRPr="003F1CFC" w:rsidRDefault="006C3DDD" w:rsidP="003F1CFC">
            <w:pPr>
              <w:widowControl w:val="0"/>
              <w:spacing w:after="120"/>
              <w:jc w:val="center"/>
              <w:rPr>
                <w:rFonts w:eastAsia="Calibri" w:cs="Calibri"/>
                <w:b/>
                <w:bCs/>
                <w:color w:val="000000"/>
                <w:sz w:val="21"/>
                <w:szCs w:val="21"/>
              </w:rPr>
            </w:pPr>
            <w:r w:rsidRPr="003F1CFC">
              <w:rPr>
                <w:rFonts w:eastAsia="Calibri" w:cs="Calibri"/>
                <w:b/>
                <w:bCs/>
                <w:color w:val="000000"/>
                <w:sz w:val="21"/>
                <w:szCs w:val="21"/>
              </w:rPr>
              <w:t>Lab Space Description</w:t>
            </w:r>
          </w:p>
        </w:tc>
        <w:tc>
          <w:tcPr>
            <w:tcW w:w="0" w:type="auto"/>
            <w:shd w:val="clear" w:color="auto" w:fill="BFBFBF" w:themeFill="background1" w:themeFillShade="BF"/>
            <w:vAlign w:val="center"/>
            <w:hideMark/>
          </w:tcPr>
          <w:p w14:paraId="60FD37ED" w14:textId="77777777" w:rsidR="006C3DDD" w:rsidRPr="003F1CFC" w:rsidRDefault="006C3DDD" w:rsidP="003F1CFC">
            <w:pPr>
              <w:widowControl w:val="0"/>
              <w:spacing w:after="120"/>
              <w:jc w:val="center"/>
              <w:rPr>
                <w:rFonts w:eastAsia="Calibri" w:cs="Calibri"/>
                <w:b/>
                <w:bCs/>
                <w:color w:val="000000"/>
                <w:sz w:val="21"/>
                <w:szCs w:val="21"/>
              </w:rPr>
            </w:pPr>
            <w:r w:rsidRPr="003F1CFC">
              <w:rPr>
                <w:rFonts w:eastAsia="Calibri" w:cs="Calibri"/>
                <w:b/>
                <w:bCs/>
                <w:color w:val="000000"/>
                <w:sz w:val="21"/>
                <w:szCs w:val="21"/>
              </w:rPr>
              <w:t>Lab Name / Location</w:t>
            </w:r>
          </w:p>
        </w:tc>
        <w:tc>
          <w:tcPr>
            <w:tcW w:w="0" w:type="auto"/>
            <w:shd w:val="clear" w:color="auto" w:fill="BFBFBF" w:themeFill="background1" w:themeFillShade="BF"/>
            <w:vAlign w:val="center"/>
            <w:hideMark/>
          </w:tcPr>
          <w:p w14:paraId="6D576872" w14:textId="77777777" w:rsidR="006C3DDD" w:rsidRPr="003F1CFC" w:rsidRDefault="006C3DDD" w:rsidP="003F1CFC">
            <w:pPr>
              <w:widowControl w:val="0"/>
              <w:spacing w:after="120"/>
              <w:jc w:val="center"/>
              <w:rPr>
                <w:rFonts w:eastAsia="Calibri" w:cs="Calibri"/>
                <w:b/>
                <w:bCs/>
                <w:color w:val="000000"/>
                <w:sz w:val="21"/>
                <w:szCs w:val="21"/>
              </w:rPr>
            </w:pPr>
            <w:r w:rsidRPr="003F1CFC">
              <w:rPr>
                <w:rFonts w:eastAsia="Calibri" w:cs="Calibri"/>
                <w:b/>
                <w:bCs/>
                <w:color w:val="000000"/>
                <w:sz w:val="21"/>
                <w:szCs w:val="21"/>
              </w:rPr>
              <w:t>Equipment Provided</w:t>
            </w:r>
          </w:p>
        </w:tc>
        <w:tc>
          <w:tcPr>
            <w:tcW w:w="0" w:type="auto"/>
            <w:shd w:val="clear" w:color="auto" w:fill="BFBFBF" w:themeFill="background1" w:themeFillShade="BF"/>
            <w:vAlign w:val="center"/>
            <w:hideMark/>
          </w:tcPr>
          <w:p w14:paraId="4D4EC617" w14:textId="77777777" w:rsidR="006C3DDD" w:rsidRPr="003F1CFC" w:rsidRDefault="006C3DDD" w:rsidP="003F1CFC">
            <w:pPr>
              <w:widowControl w:val="0"/>
              <w:spacing w:after="120"/>
              <w:jc w:val="center"/>
              <w:rPr>
                <w:rFonts w:eastAsia="Calibri" w:cs="Calibri"/>
                <w:b/>
                <w:bCs/>
                <w:color w:val="000000"/>
                <w:sz w:val="21"/>
                <w:szCs w:val="21"/>
              </w:rPr>
            </w:pPr>
            <w:r w:rsidRPr="003F1CFC">
              <w:rPr>
                <w:rFonts w:eastAsia="Calibri" w:cs="Calibri"/>
                <w:b/>
                <w:bCs/>
                <w:color w:val="000000"/>
                <w:sz w:val="21"/>
                <w:szCs w:val="21"/>
              </w:rPr>
              <w:t>Equipment ID / Serial No.</w:t>
            </w:r>
          </w:p>
        </w:tc>
        <w:tc>
          <w:tcPr>
            <w:tcW w:w="0" w:type="auto"/>
            <w:shd w:val="clear" w:color="auto" w:fill="BFBFBF" w:themeFill="background1" w:themeFillShade="BF"/>
            <w:vAlign w:val="center"/>
            <w:hideMark/>
          </w:tcPr>
          <w:p w14:paraId="621230C0" w14:textId="77777777" w:rsidR="006C3DDD" w:rsidRPr="003F1CFC" w:rsidRDefault="006C3DDD" w:rsidP="003F1CFC">
            <w:pPr>
              <w:widowControl w:val="0"/>
              <w:spacing w:after="120"/>
              <w:jc w:val="center"/>
              <w:rPr>
                <w:rFonts w:eastAsia="Calibri" w:cs="Calibri"/>
                <w:b/>
                <w:bCs/>
                <w:color w:val="000000"/>
                <w:sz w:val="21"/>
                <w:szCs w:val="21"/>
              </w:rPr>
            </w:pPr>
            <w:r w:rsidRPr="003F1CFC">
              <w:rPr>
                <w:rFonts w:eastAsia="Calibri" w:cs="Calibri"/>
                <w:b/>
                <w:bCs/>
                <w:color w:val="000000"/>
                <w:sz w:val="21"/>
                <w:szCs w:val="21"/>
              </w:rPr>
              <w:t>Notes</w:t>
            </w:r>
          </w:p>
        </w:tc>
      </w:tr>
      <w:tr w:rsidR="006C3DDD" w:rsidRPr="003F1CFC" w14:paraId="51F73832" w14:textId="77777777" w:rsidTr="006C3DDD">
        <w:trPr>
          <w:trHeight w:val="624"/>
        </w:trPr>
        <w:tc>
          <w:tcPr>
            <w:tcW w:w="0" w:type="auto"/>
            <w:vAlign w:val="center"/>
          </w:tcPr>
          <w:p w14:paraId="69C109E8" w14:textId="32B1A0B8" w:rsidR="006C3DDD" w:rsidRPr="003F1CFC" w:rsidRDefault="006C3DDD" w:rsidP="003F1CFC">
            <w:pPr>
              <w:widowControl w:val="0"/>
              <w:spacing w:after="120"/>
              <w:ind w:right="20"/>
              <w:jc w:val="center"/>
              <w:rPr>
                <w:rFonts w:eastAsia="Calibri" w:cs="Calibri"/>
                <w:b/>
                <w:bCs/>
                <w:color w:val="000000"/>
                <w:sz w:val="21"/>
                <w:szCs w:val="21"/>
              </w:rPr>
            </w:pPr>
          </w:p>
        </w:tc>
        <w:tc>
          <w:tcPr>
            <w:tcW w:w="0" w:type="auto"/>
          </w:tcPr>
          <w:p w14:paraId="2DA5F51B" w14:textId="54D60CB0" w:rsidR="006C3DDD" w:rsidRPr="003F1CFC" w:rsidRDefault="006C3DDD" w:rsidP="003F1CFC">
            <w:pPr>
              <w:widowControl w:val="0"/>
              <w:spacing w:after="120"/>
              <w:ind w:right="20"/>
              <w:rPr>
                <w:rFonts w:eastAsia="Calibri" w:cs="Calibri"/>
                <w:b/>
                <w:bCs/>
                <w:color w:val="000000"/>
                <w:sz w:val="21"/>
                <w:szCs w:val="21"/>
              </w:rPr>
            </w:pPr>
          </w:p>
        </w:tc>
        <w:tc>
          <w:tcPr>
            <w:tcW w:w="0" w:type="auto"/>
          </w:tcPr>
          <w:p w14:paraId="11F313DF" w14:textId="77777777" w:rsidR="006C3DDD" w:rsidRPr="003F1CFC" w:rsidRDefault="006C3DDD" w:rsidP="003F1CFC">
            <w:pPr>
              <w:widowControl w:val="0"/>
              <w:spacing w:after="120"/>
              <w:ind w:right="20"/>
              <w:rPr>
                <w:color w:val="000000"/>
                <w:sz w:val="21"/>
                <w:szCs w:val="21"/>
              </w:rPr>
            </w:pPr>
          </w:p>
        </w:tc>
        <w:tc>
          <w:tcPr>
            <w:tcW w:w="0" w:type="auto"/>
          </w:tcPr>
          <w:p w14:paraId="001E8B59" w14:textId="77777777" w:rsidR="006C3DDD" w:rsidRPr="003F1CFC" w:rsidRDefault="006C3DDD" w:rsidP="003F1CFC">
            <w:pPr>
              <w:widowControl w:val="0"/>
              <w:spacing w:after="120"/>
              <w:ind w:right="20"/>
              <w:rPr>
                <w:color w:val="000000"/>
                <w:sz w:val="21"/>
                <w:szCs w:val="21"/>
              </w:rPr>
            </w:pPr>
          </w:p>
        </w:tc>
        <w:tc>
          <w:tcPr>
            <w:tcW w:w="0" w:type="auto"/>
          </w:tcPr>
          <w:p w14:paraId="2ED47D7F" w14:textId="738EC5F5" w:rsidR="006C3DDD" w:rsidRPr="003F1CFC" w:rsidRDefault="006C3DDD" w:rsidP="003F1CFC">
            <w:pPr>
              <w:widowControl w:val="0"/>
              <w:spacing w:after="120"/>
              <w:ind w:right="20"/>
              <w:jc w:val="center"/>
              <w:rPr>
                <w:color w:val="000000"/>
                <w:sz w:val="21"/>
                <w:szCs w:val="21"/>
              </w:rPr>
            </w:pPr>
          </w:p>
        </w:tc>
        <w:tc>
          <w:tcPr>
            <w:tcW w:w="0" w:type="auto"/>
          </w:tcPr>
          <w:p w14:paraId="159D634D" w14:textId="5C458F13" w:rsidR="006C3DDD" w:rsidRPr="003F1CFC" w:rsidRDefault="006C3DDD" w:rsidP="003F1CFC">
            <w:pPr>
              <w:widowControl w:val="0"/>
              <w:spacing w:after="120"/>
              <w:ind w:right="20"/>
              <w:jc w:val="center"/>
              <w:rPr>
                <w:rFonts w:eastAsia="Calibri" w:cs="Calibri"/>
                <w:b/>
                <w:bCs/>
                <w:color w:val="000000"/>
                <w:sz w:val="21"/>
                <w:szCs w:val="21"/>
              </w:rPr>
            </w:pPr>
          </w:p>
        </w:tc>
      </w:tr>
      <w:tr w:rsidR="006C3DDD" w:rsidRPr="003F1CFC" w14:paraId="79E3AAC9" w14:textId="77777777" w:rsidTr="006C3DDD">
        <w:trPr>
          <w:trHeight w:val="624"/>
        </w:trPr>
        <w:tc>
          <w:tcPr>
            <w:tcW w:w="0" w:type="auto"/>
            <w:vAlign w:val="center"/>
          </w:tcPr>
          <w:p w14:paraId="1433AAFC" w14:textId="612A9581" w:rsidR="006C3DDD" w:rsidRPr="003F1CFC" w:rsidRDefault="006C3DDD" w:rsidP="003F1CFC">
            <w:pPr>
              <w:widowControl w:val="0"/>
              <w:spacing w:after="120"/>
              <w:ind w:right="20"/>
              <w:jc w:val="center"/>
              <w:rPr>
                <w:rFonts w:eastAsia="Calibri" w:cs="Calibri"/>
                <w:b/>
                <w:bCs/>
                <w:color w:val="000000"/>
                <w:sz w:val="21"/>
                <w:szCs w:val="21"/>
              </w:rPr>
            </w:pPr>
          </w:p>
        </w:tc>
        <w:tc>
          <w:tcPr>
            <w:tcW w:w="0" w:type="auto"/>
          </w:tcPr>
          <w:p w14:paraId="1D3350B4" w14:textId="7F14EF3B" w:rsidR="006C3DDD" w:rsidRPr="003F1CFC" w:rsidRDefault="006C3DDD" w:rsidP="003F1CFC">
            <w:pPr>
              <w:widowControl w:val="0"/>
              <w:spacing w:after="120"/>
              <w:ind w:right="20"/>
              <w:jc w:val="center"/>
              <w:rPr>
                <w:rFonts w:eastAsia="Calibri" w:cs="Calibri"/>
                <w:b/>
                <w:bCs/>
                <w:color w:val="000000"/>
                <w:sz w:val="21"/>
                <w:szCs w:val="21"/>
              </w:rPr>
            </w:pPr>
          </w:p>
        </w:tc>
        <w:tc>
          <w:tcPr>
            <w:tcW w:w="0" w:type="auto"/>
          </w:tcPr>
          <w:p w14:paraId="54ABC3FC" w14:textId="5455EA93" w:rsidR="006C3DDD" w:rsidRPr="003F1CFC" w:rsidRDefault="006C3DDD" w:rsidP="003F1CFC">
            <w:pPr>
              <w:widowControl w:val="0"/>
              <w:spacing w:after="120"/>
              <w:ind w:right="20"/>
              <w:jc w:val="center"/>
              <w:rPr>
                <w:rFonts w:eastAsia="Calibri" w:cs="Calibri"/>
                <w:b/>
                <w:bCs/>
                <w:color w:val="000000"/>
                <w:sz w:val="21"/>
                <w:szCs w:val="21"/>
              </w:rPr>
            </w:pPr>
          </w:p>
        </w:tc>
        <w:tc>
          <w:tcPr>
            <w:tcW w:w="0" w:type="auto"/>
          </w:tcPr>
          <w:p w14:paraId="46DF08CB" w14:textId="77777777" w:rsidR="006C3DDD" w:rsidRPr="003F1CFC" w:rsidRDefault="006C3DDD" w:rsidP="003F1CFC">
            <w:pPr>
              <w:widowControl w:val="0"/>
              <w:spacing w:after="120"/>
              <w:ind w:right="20"/>
              <w:jc w:val="center"/>
              <w:rPr>
                <w:rFonts w:eastAsia="Calibri" w:cs="Calibri"/>
                <w:b/>
                <w:bCs/>
                <w:color w:val="000000"/>
                <w:sz w:val="21"/>
                <w:szCs w:val="21"/>
              </w:rPr>
            </w:pPr>
          </w:p>
        </w:tc>
        <w:tc>
          <w:tcPr>
            <w:tcW w:w="0" w:type="auto"/>
          </w:tcPr>
          <w:p w14:paraId="75611F32" w14:textId="45787528" w:rsidR="006C3DDD" w:rsidRPr="003F1CFC" w:rsidRDefault="006C3DDD" w:rsidP="003F1CFC">
            <w:pPr>
              <w:widowControl w:val="0"/>
              <w:spacing w:after="120"/>
              <w:ind w:right="20"/>
              <w:jc w:val="center"/>
              <w:rPr>
                <w:rFonts w:eastAsia="Calibri" w:cs="Calibri"/>
                <w:b/>
                <w:bCs/>
                <w:color w:val="000000"/>
                <w:sz w:val="21"/>
                <w:szCs w:val="21"/>
              </w:rPr>
            </w:pPr>
          </w:p>
        </w:tc>
        <w:tc>
          <w:tcPr>
            <w:tcW w:w="0" w:type="auto"/>
          </w:tcPr>
          <w:p w14:paraId="29F6BDFF" w14:textId="636F7215" w:rsidR="006C3DDD" w:rsidRPr="003F1CFC" w:rsidRDefault="006C3DDD" w:rsidP="003F1CFC">
            <w:pPr>
              <w:widowControl w:val="0"/>
              <w:spacing w:after="120"/>
              <w:ind w:right="20"/>
              <w:jc w:val="center"/>
              <w:rPr>
                <w:rFonts w:eastAsia="Calibri" w:cs="Calibri"/>
                <w:b/>
                <w:bCs/>
                <w:color w:val="000000"/>
                <w:sz w:val="21"/>
                <w:szCs w:val="21"/>
              </w:rPr>
            </w:pPr>
          </w:p>
        </w:tc>
      </w:tr>
    </w:tbl>
    <w:p w14:paraId="2E1BE857" w14:textId="77777777" w:rsidR="006C3DDD" w:rsidRPr="003F1CFC" w:rsidRDefault="006C3DDD" w:rsidP="003F1CFC">
      <w:pPr>
        <w:widowControl w:val="0"/>
        <w:spacing w:before="0" w:after="120"/>
        <w:ind w:right="20"/>
        <w:jc w:val="center"/>
        <w:rPr>
          <w:rFonts w:asciiTheme="minorHAnsi" w:eastAsia="Calibri" w:hAnsiTheme="minorHAnsi"/>
          <w:b/>
          <w:bCs/>
          <w:color w:val="000000"/>
        </w:rPr>
      </w:pPr>
      <w:r w:rsidRPr="003F1CFC">
        <w:rPr>
          <w:rFonts w:asciiTheme="minorHAnsi" w:eastAsia="Calibri" w:hAnsiTheme="minorHAnsi"/>
          <w:b/>
          <w:bCs/>
          <w:color w:val="000000"/>
        </w:rPr>
        <w:t>Part B: Permitted Purposes</w:t>
      </w:r>
    </w:p>
    <w:tbl>
      <w:tblPr>
        <w:tblStyle w:val="TableGrid"/>
        <w:tblW w:w="5000" w:type="pct"/>
        <w:tblLook w:val="04A0" w:firstRow="1" w:lastRow="0" w:firstColumn="1" w:lastColumn="0" w:noHBand="0" w:noVBand="1"/>
      </w:tblPr>
      <w:tblGrid>
        <w:gridCol w:w="1014"/>
        <w:gridCol w:w="2962"/>
        <w:gridCol w:w="3668"/>
        <w:gridCol w:w="1372"/>
      </w:tblGrid>
      <w:tr w:rsidR="006C3DDD" w:rsidRPr="003F1CFC" w14:paraId="5C10A967" w14:textId="77777777" w:rsidTr="00A80F39">
        <w:trPr>
          <w:trHeight w:val="850"/>
        </w:trPr>
        <w:tc>
          <w:tcPr>
            <w:tcW w:w="562" w:type="pct"/>
            <w:shd w:val="clear" w:color="auto" w:fill="BFBFBF" w:themeFill="background1" w:themeFillShade="BF"/>
            <w:vAlign w:val="center"/>
            <w:hideMark/>
          </w:tcPr>
          <w:p w14:paraId="7FAD2D3D" w14:textId="77777777" w:rsidR="006C3DDD" w:rsidRPr="003F1CFC" w:rsidRDefault="006C3DDD" w:rsidP="003F1CFC">
            <w:pPr>
              <w:widowControl w:val="0"/>
              <w:spacing w:after="120"/>
              <w:jc w:val="center"/>
              <w:rPr>
                <w:rFonts w:eastAsia="Calibri" w:cs="Calibri"/>
                <w:b/>
                <w:bCs/>
                <w:color w:val="000000"/>
                <w:sz w:val="21"/>
                <w:szCs w:val="21"/>
              </w:rPr>
            </w:pPr>
            <w:r w:rsidRPr="003F1CFC">
              <w:rPr>
                <w:rFonts w:eastAsia="Calibri" w:cs="Calibri"/>
                <w:b/>
                <w:bCs/>
                <w:color w:val="000000"/>
                <w:sz w:val="21"/>
                <w:szCs w:val="21"/>
              </w:rPr>
              <w:t>S. No.</w:t>
            </w:r>
          </w:p>
        </w:tc>
        <w:tc>
          <w:tcPr>
            <w:tcW w:w="1642" w:type="pct"/>
            <w:shd w:val="clear" w:color="auto" w:fill="BFBFBF" w:themeFill="background1" w:themeFillShade="BF"/>
            <w:vAlign w:val="center"/>
            <w:hideMark/>
          </w:tcPr>
          <w:p w14:paraId="31AD82FC" w14:textId="77777777" w:rsidR="006C3DDD" w:rsidRPr="003F1CFC" w:rsidRDefault="006C3DDD" w:rsidP="003F1CFC">
            <w:pPr>
              <w:widowControl w:val="0"/>
              <w:spacing w:after="120"/>
              <w:jc w:val="center"/>
              <w:rPr>
                <w:rFonts w:eastAsia="Calibri" w:cs="Calibri"/>
                <w:b/>
                <w:bCs/>
                <w:color w:val="000000"/>
                <w:sz w:val="21"/>
                <w:szCs w:val="21"/>
              </w:rPr>
            </w:pPr>
            <w:r w:rsidRPr="003F1CFC">
              <w:rPr>
                <w:rFonts w:eastAsia="Calibri" w:cs="Calibri"/>
                <w:b/>
                <w:bCs/>
                <w:color w:val="000000"/>
                <w:sz w:val="21"/>
                <w:szCs w:val="21"/>
              </w:rPr>
              <w:t>Description of Activity</w:t>
            </w:r>
          </w:p>
        </w:tc>
        <w:tc>
          <w:tcPr>
            <w:tcW w:w="2034" w:type="pct"/>
            <w:shd w:val="clear" w:color="auto" w:fill="BFBFBF" w:themeFill="background1" w:themeFillShade="BF"/>
            <w:vAlign w:val="center"/>
            <w:hideMark/>
          </w:tcPr>
          <w:p w14:paraId="6886C0E8" w14:textId="77777777" w:rsidR="006C3DDD" w:rsidRPr="003F1CFC" w:rsidRDefault="006C3DDD" w:rsidP="003F1CFC">
            <w:pPr>
              <w:widowControl w:val="0"/>
              <w:spacing w:after="120"/>
              <w:jc w:val="center"/>
              <w:rPr>
                <w:rFonts w:eastAsia="Calibri" w:cs="Calibri"/>
                <w:b/>
                <w:bCs/>
                <w:color w:val="000000"/>
                <w:sz w:val="21"/>
                <w:szCs w:val="21"/>
              </w:rPr>
            </w:pPr>
            <w:r w:rsidRPr="003F1CFC">
              <w:rPr>
                <w:rFonts w:eastAsia="Calibri" w:cs="Calibri"/>
                <w:b/>
                <w:bCs/>
                <w:color w:val="000000"/>
                <w:sz w:val="21"/>
                <w:szCs w:val="21"/>
              </w:rPr>
              <w:t>Associated Lab / Equipment</w:t>
            </w:r>
          </w:p>
        </w:tc>
        <w:tc>
          <w:tcPr>
            <w:tcW w:w="761" w:type="pct"/>
            <w:shd w:val="clear" w:color="auto" w:fill="BFBFBF" w:themeFill="background1" w:themeFillShade="BF"/>
            <w:vAlign w:val="center"/>
            <w:hideMark/>
          </w:tcPr>
          <w:p w14:paraId="14A36970" w14:textId="77777777" w:rsidR="006C3DDD" w:rsidRPr="003F1CFC" w:rsidRDefault="006C3DDD" w:rsidP="003F1CFC">
            <w:pPr>
              <w:widowControl w:val="0"/>
              <w:spacing w:after="120"/>
              <w:jc w:val="center"/>
              <w:rPr>
                <w:rFonts w:eastAsia="Calibri" w:cs="Calibri"/>
                <w:b/>
                <w:bCs/>
                <w:color w:val="000000"/>
                <w:sz w:val="21"/>
                <w:szCs w:val="21"/>
              </w:rPr>
            </w:pPr>
            <w:r w:rsidRPr="003F1CFC">
              <w:rPr>
                <w:rFonts w:eastAsia="Calibri" w:cs="Calibri"/>
                <w:b/>
                <w:bCs/>
                <w:color w:val="000000"/>
                <w:sz w:val="21"/>
                <w:szCs w:val="21"/>
              </w:rPr>
              <w:t>Remarks</w:t>
            </w:r>
          </w:p>
        </w:tc>
      </w:tr>
      <w:tr w:rsidR="006C3DDD" w:rsidRPr="003F1CFC" w14:paraId="1F98C099" w14:textId="77777777" w:rsidTr="006C3DDD">
        <w:trPr>
          <w:trHeight w:val="680"/>
        </w:trPr>
        <w:tc>
          <w:tcPr>
            <w:tcW w:w="562" w:type="pct"/>
          </w:tcPr>
          <w:p w14:paraId="063FCBB5" w14:textId="2A994511" w:rsidR="006C3DDD" w:rsidRPr="003F1CFC" w:rsidRDefault="006C3DDD" w:rsidP="003F1CFC">
            <w:pPr>
              <w:widowControl w:val="0"/>
              <w:spacing w:after="120"/>
              <w:ind w:right="20"/>
              <w:jc w:val="center"/>
              <w:rPr>
                <w:rFonts w:eastAsia="Calibri" w:cs="Calibri"/>
                <w:b/>
                <w:bCs/>
                <w:color w:val="000000"/>
                <w:sz w:val="21"/>
                <w:szCs w:val="21"/>
              </w:rPr>
            </w:pPr>
          </w:p>
        </w:tc>
        <w:tc>
          <w:tcPr>
            <w:tcW w:w="1642" w:type="pct"/>
          </w:tcPr>
          <w:p w14:paraId="587698D2" w14:textId="47BCA1D5" w:rsidR="006C3DDD" w:rsidRPr="003F1CFC" w:rsidRDefault="006C3DDD" w:rsidP="003F1CFC">
            <w:pPr>
              <w:widowControl w:val="0"/>
              <w:spacing w:after="120"/>
              <w:ind w:right="20"/>
              <w:jc w:val="center"/>
              <w:rPr>
                <w:color w:val="000000"/>
                <w:sz w:val="21"/>
                <w:szCs w:val="21"/>
              </w:rPr>
            </w:pPr>
          </w:p>
        </w:tc>
        <w:tc>
          <w:tcPr>
            <w:tcW w:w="2034" w:type="pct"/>
          </w:tcPr>
          <w:p w14:paraId="58D1A7B9" w14:textId="55340550" w:rsidR="006C3DDD" w:rsidRPr="003F1CFC" w:rsidRDefault="006C3DDD" w:rsidP="003F1CFC">
            <w:pPr>
              <w:widowControl w:val="0"/>
              <w:spacing w:after="120"/>
              <w:ind w:right="20"/>
              <w:jc w:val="center"/>
              <w:rPr>
                <w:color w:val="000000"/>
                <w:sz w:val="21"/>
                <w:szCs w:val="21"/>
              </w:rPr>
            </w:pPr>
          </w:p>
        </w:tc>
        <w:tc>
          <w:tcPr>
            <w:tcW w:w="761" w:type="pct"/>
          </w:tcPr>
          <w:p w14:paraId="7E1C5293" w14:textId="40F369F0" w:rsidR="006C3DDD" w:rsidRPr="003F1CFC" w:rsidRDefault="006C3DDD" w:rsidP="003F1CFC">
            <w:pPr>
              <w:widowControl w:val="0"/>
              <w:spacing w:after="120"/>
              <w:ind w:right="20"/>
              <w:jc w:val="center"/>
              <w:rPr>
                <w:color w:val="000000"/>
                <w:sz w:val="21"/>
                <w:szCs w:val="21"/>
              </w:rPr>
            </w:pPr>
          </w:p>
        </w:tc>
      </w:tr>
      <w:tr w:rsidR="006C3DDD" w:rsidRPr="003F1CFC" w14:paraId="777081BC" w14:textId="77777777" w:rsidTr="006C3DDD">
        <w:trPr>
          <w:trHeight w:val="680"/>
        </w:trPr>
        <w:tc>
          <w:tcPr>
            <w:tcW w:w="562" w:type="pct"/>
          </w:tcPr>
          <w:p w14:paraId="42217656" w14:textId="2FF7DE71" w:rsidR="006C3DDD" w:rsidRPr="003F1CFC" w:rsidRDefault="006C3DDD" w:rsidP="003F1CFC">
            <w:pPr>
              <w:widowControl w:val="0"/>
              <w:spacing w:after="120"/>
              <w:ind w:right="20"/>
              <w:jc w:val="center"/>
              <w:rPr>
                <w:rFonts w:eastAsia="Calibri" w:cs="Calibri"/>
                <w:b/>
                <w:bCs/>
                <w:color w:val="000000"/>
                <w:sz w:val="21"/>
                <w:szCs w:val="21"/>
              </w:rPr>
            </w:pPr>
          </w:p>
        </w:tc>
        <w:tc>
          <w:tcPr>
            <w:tcW w:w="1642" w:type="pct"/>
          </w:tcPr>
          <w:p w14:paraId="18C5A965" w14:textId="18632E67" w:rsidR="006C3DDD" w:rsidRPr="003F1CFC" w:rsidRDefault="006C3DDD" w:rsidP="003F1CFC">
            <w:pPr>
              <w:widowControl w:val="0"/>
              <w:spacing w:after="120"/>
              <w:ind w:right="20"/>
              <w:jc w:val="center"/>
              <w:rPr>
                <w:rFonts w:eastAsia="Calibri" w:cs="Calibri"/>
                <w:b/>
                <w:bCs/>
                <w:color w:val="000000"/>
                <w:sz w:val="21"/>
                <w:szCs w:val="21"/>
              </w:rPr>
            </w:pPr>
          </w:p>
        </w:tc>
        <w:tc>
          <w:tcPr>
            <w:tcW w:w="2034" w:type="pct"/>
          </w:tcPr>
          <w:p w14:paraId="72004D99" w14:textId="4C489AB0" w:rsidR="006C3DDD" w:rsidRPr="003F1CFC" w:rsidRDefault="006C3DDD" w:rsidP="003F1CFC">
            <w:pPr>
              <w:widowControl w:val="0"/>
              <w:spacing w:after="120"/>
              <w:ind w:right="20"/>
              <w:jc w:val="center"/>
              <w:rPr>
                <w:rFonts w:eastAsia="Calibri" w:cs="Calibri"/>
                <w:b/>
                <w:bCs/>
                <w:color w:val="000000"/>
                <w:sz w:val="21"/>
                <w:szCs w:val="21"/>
              </w:rPr>
            </w:pPr>
          </w:p>
        </w:tc>
        <w:tc>
          <w:tcPr>
            <w:tcW w:w="761" w:type="pct"/>
          </w:tcPr>
          <w:p w14:paraId="10ADD27B" w14:textId="54FB6B1A" w:rsidR="006C3DDD" w:rsidRPr="003F1CFC" w:rsidRDefault="006C3DDD" w:rsidP="003F1CFC">
            <w:pPr>
              <w:widowControl w:val="0"/>
              <w:spacing w:after="120"/>
              <w:ind w:right="20"/>
              <w:jc w:val="center"/>
              <w:rPr>
                <w:rFonts w:eastAsia="Calibri" w:cs="Calibri"/>
                <w:b/>
                <w:bCs/>
                <w:color w:val="000000"/>
                <w:sz w:val="21"/>
                <w:szCs w:val="21"/>
              </w:rPr>
            </w:pPr>
          </w:p>
        </w:tc>
      </w:tr>
    </w:tbl>
    <w:p w14:paraId="3E322E3A" w14:textId="77777777" w:rsidR="005B761C" w:rsidRPr="003F1CFC" w:rsidRDefault="005B761C" w:rsidP="003F1CFC">
      <w:pPr>
        <w:pStyle w:val="Headings3"/>
        <w:numPr>
          <w:ilvl w:val="0"/>
          <w:numId w:val="0"/>
        </w:numPr>
        <w:ind w:left="284"/>
        <w:rPr>
          <w:rFonts w:asciiTheme="minorHAnsi" w:hAnsiTheme="minorHAnsi"/>
          <w:b/>
          <w:bCs/>
        </w:rPr>
      </w:pPr>
    </w:p>
    <w:p w14:paraId="2BDAA089" w14:textId="590E01FC" w:rsidR="0039540C" w:rsidRPr="003F1CFC" w:rsidRDefault="0039540C" w:rsidP="003F1CFC">
      <w:pPr>
        <w:spacing w:before="0" w:after="120"/>
        <w:rPr>
          <w:rFonts w:asciiTheme="minorHAnsi" w:hAnsiTheme="minorHAnsi"/>
        </w:rPr>
      </w:pPr>
    </w:p>
    <w:p w14:paraId="5DC50907" w14:textId="77777777" w:rsidR="004741A9" w:rsidRPr="003F1CFC" w:rsidRDefault="004741A9" w:rsidP="003F1CFC">
      <w:pPr>
        <w:spacing w:before="0" w:after="120"/>
        <w:rPr>
          <w:rFonts w:asciiTheme="minorHAnsi" w:hAnsiTheme="minorHAnsi"/>
        </w:rPr>
      </w:pPr>
    </w:p>
    <w:sectPr w:rsidR="004741A9" w:rsidRPr="003F1CF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gus Partners" w:date="2026-08-06T07:01:00Z" w:initials="Argus">
    <w:p w14:paraId="44D977E0" w14:textId="77777777" w:rsidR="00C97B3E" w:rsidRDefault="00C97B3E" w:rsidP="009A153E">
      <w:pPr>
        <w:pStyle w:val="CommentText"/>
        <w:ind w:left="0" w:firstLine="0"/>
        <w:jc w:val="left"/>
      </w:pPr>
      <w:r>
        <w:rPr>
          <w:rStyle w:val="CommentReference"/>
        </w:rPr>
        <w:annotationRef/>
      </w:r>
      <w:r>
        <w:rPr>
          <w:b/>
          <w:bCs/>
          <w:i/>
          <w:iCs/>
        </w:rPr>
        <w:t>Note to Draft</w:t>
      </w:r>
      <w:r>
        <w:rPr>
          <w:i/>
          <w:iCs/>
        </w:rPr>
        <w:t xml:space="preserve">: The details of the Founders are to be incorporated here. </w:t>
      </w:r>
    </w:p>
  </w:comment>
  <w:comment w:id="1" w:author="Argus Partners" w:date="2026-08-06T07:22:00Z" w:initials="Argus">
    <w:p w14:paraId="3CE0C491" w14:textId="77777777" w:rsidR="00DD0FD6" w:rsidRDefault="00DD0FD6" w:rsidP="00DD0FD6">
      <w:pPr>
        <w:pStyle w:val="CommentText"/>
        <w:ind w:left="0" w:firstLine="0"/>
        <w:jc w:val="left"/>
      </w:pPr>
      <w:r>
        <w:rPr>
          <w:rStyle w:val="CommentReference"/>
        </w:rPr>
        <w:annotationRef/>
      </w:r>
      <w:r>
        <w:rPr>
          <w:b/>
          <w:bCs/>
          <w:i/>
          <w:iCs/>
        </w:rPr>
        <w:t>Note to Draft</w:t>
      </w:r>
      <w:r>
        <w:rPr>
          <w:i/>
          <w:iCs/>
        </w:rPr>
        <w:t xml:space="preserve">: Date of execution of the collaboration agreement to be incorporated here. </w:t>
      </w:r>
    </w:p>
  </w:comment>
  <w:comment w:id="2" w:author="Argus Partners" w:date="2026-08-06T07:54:00Z" w:initials="Argus">
    <w:p w14:paraId="15EC1145" w14:textId="77777777" w:rsidR="0004370D" w:rsidRDefault="0004370D" w:rsidP="0004370D">
      <w:pPr>
        <w:pStyle w:val="CommentText"/>
        <w:ind w:left="0" w:firstLine="0"/>
        <w:jc w:val="left"/>
      </w:pPr>
      <w:r>
        <w:rPr>
          <w:rStyle w:val="CommentReference"/>
        </w:rPr>
        <w:annotationRef/>
      </w:r>
      <w:r>
        <w:rPr>
          <w:b/>
          <w:bCs/>
          <w:highlight w:val="green"/>
        </w:rPr>
        <w:t>Internal Note to ARTPARK</w:t>
      </w:r>
      <w:r>
        <w:rPr>
          <w:highlight w:val="green"/>
        </w:rPr>
        <w:t xml:space="preserve">: Please let us know whether the Collaborators will be required to maintain any insurance. </w:t>
      </w:r>
    </w:p>
  </w:comment>
  <w:comment w:id="5" w:author="Argus Partners" w:date="2026-07-10T18:18:00Z" w:initials="AP">
    <w:p w14:paraId="64F8BB5E" w14:textId="77777777" w:rsidR="003A1FB2" w:rsidRDefault="00B631D5" w:rsidP="003A1FB2">
      <w:pPr>
        <w:pStyle w:val="CommentText"/>
        <w:ind w:left="0" w:firstLine="0"/>
        <w:jc w:val="left"/>
      </w:pPr>
      <w:r>
        <w:rPr>
          <w:rStyle w:val="CommentReference"/>
        </w:rPr>
        <w:annotationRef/>
      </w:r>
      <w:r w:rsidR="003A1FB2">
        <w:rPr>
          <w:b/>
          <w:bCs/>
          <w:i/>
          <w:iCs/>
        </w:rPr>
        <w:t>Note to Draft:</w:t>
      </w:r>
      <w:r w:rsidR="003A1FB2">
        <w:rPr>
          <w:i/>
          <w:iCs/>
        </w:rPr>
        <w:t xml:space="preserve"> Description of the Premises may be updated, if required. </w:t>
      </w:r>
    </w:p>
  </w:comment>
  <w:comment w:id="6" w:author="Argus Partners" w:date="2026-07-10T18:18:00Z" w:initials="AP">
    <w:p w14:paraId="7DF81674" w14:textId="77E8E7B8" w:rsidR="00781303" w:rsidRDefault="00B631D5" w:rsidP="00781303">
      <w:pPr>
        <w:pStyle w:val="CommentText"/>
        <w:ind w:left="0" w:firstLine="0"/>
        <w:jc w:val="left"/>
      </w:pPr>
      <w:r>
        <w:rPr>
          <w:rStyle w:val="CommentReference"/>
        </w:rPr>
        <w:annotationRef/>
      </w:r>
      <w:r w:rsidR="00781303">
        <w:rPr>
          <w:b/>
          <w:bCs/>
          <w:i/>
          <w:iCs/>
        </w:rPr>
        <w:t>Note to Draft:</w:t>
      </w:r>
      <w:r w:rsidR="00781303">
        <w:rPr>
          <w:i/>
          <w:iCs/>
        </w:rPr>
        <w:t xml:space="preserve">: Description of the Facilities may be updated, if required. </w:t>
      </w:r>
    </w:p>
  </w:comment>
  <w:comment w:id="7" w:author="Argus Partners" w:date="2026-07-10T18:18:00Z" w:initials="AP">
    <w:p w14:paraId="2E601248" w14:textId="1D746878" w:rsidR="00781303" w:rsidRDefault="008B45C4" w:rsidP="00781303">
      <w:pPr>
        <w:pStyle w:val="CommentText"/>
        <w:ind w:left="0" w:firstLine="0"/>
        <w:jc w:val="left"/>
      </w:pPr>
      <w:r>
        <w:rPr>
          <w:rStyle w:val="CommentReference"/>
        </w:rPr>
        <w:annotationRef/>
      </w:r>
      <w:r w:rsidR="00781303">
        <w:rPr>
          <w:b/>
          <w:bCs/>
          <w:i/>
          <w:iCs/>
        </w:rPr>
        <w:t>Note to Draft</w:t>
      </w:r>
      <w:r w:rsidR="00781303">
        <w:rPr>
          <w:i/>
          <w:iCs/>
        </w:rPr>
        <w:t xml:space="preserve">: To be populated on a case-to-case basis.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D977E0" w15:done="0"/>
  <w15:commentEx w15:paraId="3CE0C491" w15:done="0"/>
  <w15:commentEx w15:paraId="15EC1145" w15:done="0"/>
  <w15:commentEx w15:paraId="64F8BB5E" w15:done="0"/>
  <w15:commentEx w15:paraId="7DF81674" w15:done="0"/>
  <w15:commentEx w15:paraId="2E6012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089AF8" w16cex:dateUtc="2026-08-06T01:31:00Z"/>
  <w16cex:commentExtensible w16cex:durableId="7017D831" w16cex:dateUtc="2026-08-06T01:52:00Z"/>
  <w16cex:commentExtensible w16cex:durableId="620F0495" w16cex:dateUtc="2026-08-06T02:24:00Z"/>
  <w16cex:commentExtensible w16cex:durableId="3ACCB335" w16cex:dateUtc="2026-07-10T12:48:00Z"/>
  <w16cex:commentExtensible w16cex:durableId="11113BEF" w16cex:dateUtc="2026-07-10T12:48:00Z"/>
  <w16cex:commentExtensible w16cex:durableId="79AC7723" w16cex:dateUtc="2026-07-10T1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D977E0" w16cid:durableId="42089AF8"/>
  <w16cid:commentId w16cid:paraId="3CE0C491" w16cid:durableId="7017D831"/>
  <w16cid:commentId w16cid:paraId="15EC1145" w16cid:durableId="620F0495"/>
  <w16cid:commentId w16cid:paraId="64F8BB5E" w16cid:durableId="3ACCB335"/>
  <w16cid:commentId w16cid:paraId="7DF81674" w16cid:durableId="11113BEF"/>
  <w16cid:commentId w16cid:paraId="2E601248" w16cid:durableId="79AC77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31F08" w14:textId="77777777" w:rsidR="00B70ED1" w:rsidRDefault="00B70ED1" w:rsidP="00662E3B">
      <w:pPr>
        <w:spacing w:before="0" w:after="0"/>
      </w:pPr>
      <w:r>
        <w:separator/>
      </w:r>
    </w:p>
  </w:endnote>
  <w:endnote w:type="continuationSeparator" w:id="0">
    <w:p w14:paraId="20BAD87A" w14:textId="77777777" w:rsidR="00B70ED1" w:rsidRDefault="00B70ED1" w:rsidP="00662E3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A062A" w14:textId="77777777" w:rsidR="00B70ED1" w:rsidRDefault="00B70ED1" w:rsidP="00662E3B">
      <w:pPr>
        <w:spacing w:before="0" w:after="0"/>
      </w:pPr>
      <w:r>
        <w:separator/>
      </w:r>
    </w:p>
  </w:footnote>
  <w:footnote w:type="continuationSeparator" w:id="0">
    <w:p w14:paraId="7C89E334" w14:textId="77777777" w:rsidR="00B70ED1" w:rsidRDefault="00B70ED1" w:rsidP="00662E3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98D7F6"/>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26D6B"/>
    <w:multiLevelType w:val="multilevel"/>
    <w:tmpl w:val="82882E6C"/>
    <w:lvl w:ilvl="0">
      <w:start w:val="1"/>
      <w:numFmt w:val="decimal"/>
      <w:pStyle w:val="Heading1"/>
      <w:lvlText w:val="%1."/>
      <w:lvlJc w:val="left"/>
      <w:pPr>
        <w:ind w:left="360" w:hanging="360"/>
      </w:pPr>
      <w:rPr>
        <w:color w:val="auto"/>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989132"/>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5780F67"/>
    <w:multiLevelType w:val="multilevel"/>
    <w:tmpl w:val="636EF78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D2545F"/>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EF2065B"/>
    <w:multiLevelType w:val="multilevel"/>
    <w:tmpl w:val="EB0A6328"/>
    <w:lvl w:ilvl="0">
      <w:start w:val="1"/>
      <w:numFmt w:val="decimal"/>
      <w:pStyle w:val="Headings1"/>
      <w:lvlText w:val="%1."/>
      <w:lvlJc w:val="left"/>
      <w:pPr>
        <w:ind w:left="360" w:hanging="360"/>
      </w:pPr>
      <w:rPr>
        <w:i w:val="0"/>
        <w:iCs/>
      </w:rPr>
    </w:lvl>
    <w:lvl w:ilvl="1">
      <w:start w:val="1"/>
      <w:numFmt w:val="decimal"/>
      <w:pStyle w:val="Headings2"/>
      <w:lvlText w:val="%1.%2"/>
      <w:lvlJc w:val="left"/>
      <w:pPr>
        <w:ind w:left="990" w:hanging="720"/>
      </w:pPr>
      <w:rPr>
        <w:rFonts w:ascii="Aptos" w:eastAsia="Calibri" w:hAnsi="Aptos" w:cs="Calibri" w:hint="default"/>
        <w:b w:val="0"/>
        <w:i w:val="0"/>
        <w:sz w:val="21"/>
        <w:szCs w:val="21"/>
      </w:rPr>
    </w:lvl>
    <w:lvl w:ilvl="2">
      <w:start w:val="1"/>
      <w:numFmt w:val="decimal"/>
      <w:pStyle w:val="Headings3"/>
      <w:lvlText w:val="%1.%2.%3."/>
      <w:lvlJc w:val="left"/>
      <w:pPr>
        <w:ind w:left="1224" w:hanging="504"/>
      </w:pPr>
      <w:rPr>
        <w:b w:val="0"/>
        <w:i w:val="0"/>
        <w:iCs/>
      </w:rPr>
    </w:lvl>
    <w:lvl w:ilvl="3">
      <w:start w:val="1"/>
      <w:numFmt w:val="lowerLetter"/>
      <w:pStyle w:val="Headings4"/>
      <w:lvlText w:val="(%4)"/>
      <w:lvlJc w:val="left"/>
      <w:pPr>
        <w:ind w:left="1441" w:hanging="360"/>
      </w:pPr>
      <w:rPr>
        <w:rFonts w:hint="default"/>
        <w:b w:val="0"/>
        <w:bCs/>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1078F5"/>
    <w:multiLevelType w:val="hybridMultilevel"/>
    <w:tmpl w:val="4BF41CD4"/>
    <w:lvl w:ilvl="0" w:tplc="4009000F">
      <w:start w:val="1"/>
      <w:numFmt w:val="decimal"/>
      <w:lvlText w:val="%1."/>
      <w:lvlJc w:val="left"/>
      <w:pPr>
        <w:ind w:left="1077" w:hanging="360"/>
      </w:p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7" w15:restartNumberingAfterBreak="0">
    <w:nsid w:val="13A263E3"/>
    <w:multiLevelType w:val="hybridMultilevel"/>
    <w:tmpl w:val="9684BA84"/>
    <w:lvl w:ilvl="0" w:tplc="EBA4ACA0">
      <w:start w:val="1"/>
      <w:numFmt w:val="bullet"/>
      <w:lvlText w:val="•"/>
      <w:lvlJc w:val="left"/>
      <w:pPr>
        <w:ind w:left="720" w:hanging="360"/>
      </w:pPr>
    </w:lvl>
    <w:lvl w:ilvl="1" w:tplc="F34C74BA">
      <w:start w:val="1"/>
      <w:numFmt w:val="bullet"/>
      <w:lvlText w:val="◦"/>
      <w:lvlJc w:val="left"/>
      <w:pPr>
        <w:ind w:left="1080" w:hanging="360"/>
      </w:pPr>
    </w:lvl>
    <w:lvl w:ilvl="2" w:tplc="6BD2E5CC">
      <w:numFmt w:val="decimal"/>
      <w:lvlText w:val=""/>
      <w:lvlJc w:val="left"/>
    </w:lvl>
    <w:lvl w:ilvl="3" w:tplc="42DEABD2">
      <w:numFmt w:val="decimal"/>
      <w:lvlText w:val=""/>
      <w:lvlJc w:val="left"/>
    </w:lvl>
    <w:lvl w:ilvl="4" w:tplc="158A947C">
      <w:numFmt w:val="decimal"/>
      <w:lvlText w:val=""/>
      <w:lvlJc w:val="left"/>
    </w:lvl>
    <w:lvl w:ilvl="5" w:tplc="E1D8A6B2">
      <w:numFmt w:val="decimal"/>
      <w:lvlText w:val=""/>
      <w:lvlJc w:val="left"/>
    </w:lvl>
    <w:lvl w:ilvl="6" w:tplc="89F05EA0">
      <w:numFmt w:val="decimal"/>
      <w:lvlText w:val=""/>
      <w:lvlJc w:val="left"/>
    </w:lvl>
    <w:lvl w:ilvl="7" w:tplc="761457F8">
      <w:numFmt w:val="decimal"/>
      <w:lvlText w:val=""/>
      <w:lvlJc w:val="left"/>
    </w:lvl>
    <w:lvl w:ilvl="8" w:tplc="2FE00794">
      <w:numFmt w:val="decimal"/>
      <w:lvlText w:val=""/>
      <w:lvlJc w:val="left"/>
    </w:lvl>
  </w:abstractNum>
  <w:abstractNum w:abstractNumId="8" w15:restartNumberingAfterBreak="0">
    <w:nsid w:val="1FB64A09"/>
    <w:multiLevelType w:val="multilevel"/>
    <w:tmpl w:val="36ACC1B0"/>
    <w:lvl w:ilvl="0">
      <w:start w:val="3"/>
      <w:numFmt w:val="decimal"/>
      <w:lvlText w:val="%1"/>
      <w:lvlJc w:val="left"/>
      <w:pPr>
        <w:ind w:left="360" w:hanging="360"/>
      </w:pPr>
      <w:rPr>
        <w:rFonts w:hint="default"/>
        <w:b w:val="0"/>
        <w:bCs w:val="0"/>
      </w:rPr>
    </w:lvl>
    <w:lvl w:ilvl="1">
      <w:start w:val="1"/>
      <w:numFmt w:val="decimal"/>
      <w:lvlText w:val="%1.%2"/>
      <w:lvlJc w:val="left"/>
      <w:pPr>
        <w:ind w:left="1353" w:hanging="360"/>
      </w:pPr>
      <w:rPr>
        <w:rFonts w:hint="default"/>
        <w:b w:val="0"/>
        <w:bCs w:val="0"/>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9" w15:restartNumberingAfterBreak="0">
    <w:nsid w:val="2AB34203"/>
    <w:multiLevelType w:val="hybridMultilevel"/>
    <w:tmpl w:val="6582B10A"/>
    <w:lvl w:ilvl="0" w:tplc="72AEF1F6">
      <w:start w:val="1"/>
      <w:numFmt w:val="decimal"/>
      <w:lvlText w:val="%1."/>
      <w:lvlJc w:val="left"/>
      <w:pPr>
        <w:ind w:left="720" w:hanging="360"/>
      </w:pPr>
    </w:lvl>
    <w:lvl w:ilvl="1" w:tplc="20526180">
      <w:numFmt w:val="decimal"/>
      <w:lvlText w:val=""/>
      <w:lvlJc w:val="left"/>
    </w:lvl>
    <w:lvl w:ilvl="2" w:tplc="FF7CC1EE">
      <w:numFmt w:val="decimal"/>
      <w:lvlText w:val=""/>
      <w:lvlJc w:val="left"/>
    </w:lvl>
    <w:lvl w:ilvl="3" w:tplc="75CEC2C4">
      <w:numFmt w:val="decimal"/>
      <w:lvlText w:val=""/>
      <w:lvlJc w:val="left"/>
    </w:lvl>
    <w:lvl w:ilvl="4" w:tplc="87040380">
      <w:numFmt w:val="decimal"/>
      <w:lvlText w:val=""/>
      <w:lvlJc w:val="left"/>
    </w:lvl>
    <w:lvl w:ilvl="5" w:tplc="B6520F14">
      <w:numFmt w:val="decimal"/>
      <w:lvlText w:val=""/>
      <w:lvlJc w:val="left"/>
    </w:lvl>
    <w:lvl w:ilvl="6" w:tplc="E0D0151C">
      <w:numFmt w:val="decimal"/>
      <w:lvlText w:val=""/>
      <w:lvlJc w:val="left"/>
    </w:lvl>
    <w:lvl w:ilvl="7" w:tplc="59663092">
      <w:numFmt w:val="decimal"/>
      <w:lvlText w:val=""/>
      <w:lvlJc w:val="left"/>
    </w:lvl>
    <w:lvl w:ilvl="8" w:tplc="D20219EE">
      <w:numFmt w:val="decimal"/>
      <w:lvlText w:val=""/>
      <w:lvlJc w:val="left"/>
    </w:lvl>
  </w:abstractNum>
  <w:abstractNum w:abstractNumId="10" w15:restartNumberingAfterBreak="0">
    <w:nsid w:val="30835CD4"/>
    <w:multiLevelType w:val="multilevel"/>
    <w:tmpl w:val="0C7AE36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68F58D7"/>
    <w:multiLevelType w:val="hybridMultilevel"/>
    <w:tmpl w:val="5B7E4378"/>
    <w:lvl w:ilvl="0" w:tplc="FFFFFFFF">
      <w:start w:val="1"/>
      <w:numFmt w:val="bullet"/>
      <w:lvlText w:val="•"/>
      <w:lvlJc w:val="left"/>
      <w:pPr>
        <w:ind w:left="720" w:hanging="360"/>
      </w:pPr>
    </w:lvl>
    <w:lvl w:ilvl="1" w:tplc="40090017">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9D260DC"/>
    <w:multiLevelType w:val="multilevel"/>
    <w:tmpl w:val="066A6980"/>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638091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E94FBE"/>
    <w:multiLevelType w:val="multilevel"/>
    <w:tmpl w:val="BE1E2D80"/>
    <w:lvl w:ilvl="0">
      <w:start w:val="2"/>
      <w:numFmt w:val="decimal"/>
      <w:lvlText w:val="%1"/>
      <w:lvlJc w:val="left"/>
      <w:pPr>
        <w:ind w:left="360" w:hanging="360"/>
      </w:pPr>
      <w:rPr>
        <w:rFonts w:hint="default"/>
      </w:rPr>
    </w:lvl>
    <w:lvl w:ilvl="1">
      <w:start w:val="7"/>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15" w15:restartNumberingAfterBreak="0">
    <w:nsid w:val="553C6F82"/>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69F4E2D"/>
    <w:multiLevelType w:val="multilevel"/>
    <w:tmpl w:val="BE1E2D80"/>
    <w:lvl w:ilvl="0">
      <w:start w:val="2"/>
      <w:numFmt w:val="decimal"/>
      <w:lvlText w:val="%1"/>
      <w:lvlJc w:val="left"/>
      <w:pPr>
        <w:ind w:left="360" w:hanging="360"/>
      </w:pPr>
      <w:rPr>
        <w:rFonts w:hint="default"/>
      </w:rPr>
    </w:lvl>
    <w:lvl w:ilvl="1">
      <w:start w:val="7"/>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17" w15:restartNumberingAfterBreak="0">
    <w:nsid w:val="5E497166"/>
    <w:multiLevelType w:val="hybridMultilevel"/>
    <w:tmpl w:val="44749076"/>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12867DE"/>
    <w:multiLevelType w:val="multilevel"/>
    <w:tmpl w:val="83D865F6"/>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2207BD0"/>
    <w:multiLevelType w:val="multilevel"/>
    <w:tmpl w:val="8070BC02"/>
    <w:lvl w:ilvl="0">
      <w:start w:val="1"/>
      <w:numFmt w:val="decimal"/>
      <w:lvlText w:val="%1."/>
      <w:lvlJc w:val="left"/>
      <w:pPr>
        <w:ind w:left="360" w:hanging="360"/>
      </w:pPr>
      <w:rPr>
        <w:b w:val="0"/>
        <w:bCs w:val="0"/>
      </w:rPr>
    </w:lvl>
    <w:lvl w:ilvl="1">
      <w:start w:val="1"/>
      <w:numFmt w:val="lowerLetter"/>
      <w:lvlText w:val="%2)"/>
      <w:lvlJc w:val="left"/>
      <w:pPr>
        <w:ind w:left="720" w:hanging="360"/>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60039C6"/>
    <w:multiLevelType w:val="multilevel"/>
    <w:tmpl w:val="066A6980"/>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7744E8A"/>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C2A382E"/>
    <w:multiLevelType w:val="multilevel"/>
    <w:tmpl w:val="DE90FAA6"/>
    <w:lvl w:ilvl="0">
      <w:start w:val="10"/>
      <w:numFmt w:val="decimal"/>
      <w:lvlText w:val="%1"/>
      <w:lvlJc w:val="left"/>
      <w:pPr>
        <w:ind w:left="420" w:hanging="420"/>
      </w:pPr>
      <w:rPr>
        <w:rFonts w:hint="default"/>
      </w:rPr>
    </w:lvl>
    <w:lvl w:ilvl="1">
      <w:start w:val="2"/>
      <w:numFmt w:val="decimal"/>
      <w:lvlText w:val="%1.%2"/>
      <w:lvlJc w:val="left"/>
      <w:pPr>
        <w:ind w:left="777" w:hanging="4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num w:numId="1" w16cid:durableId="1382825446">
    <w:abstractNumId w:val="4"/>
  </w:num>
  <w:num w:numId="2" w16cid:durableId="1479225786">
    <w:abstractNumId w:val="2"/>
  </w:num>
  <w:num w:numId="3" w16cid:durableId="1914586367">
    <w:abstractNumId w:val="15"/>
  </w:num>
  <w:num w:numId="4" w16cid:durableId="1810593308">
    <w:abstractNumId w:val="17"/>
  </w:num>
  <w:num w:numId="5" w16cid:durableId="757292320">
    <w:abstractNumId w:val="0"/>
  </w:num>
  <w:num w:numId="6" w16cid:durableId="1648776381">
    <w:abstractNumId w:val="21"/>
  </w:num>
  <w:num w:numId="7" w16cid:durableId="14617757">
    <w:abstractNumId w:val="3"/>
  </w:num>
  <w:num w:numId="8" w16cid:durableId="1650472720">
    <w:abstractNumId w:val="6"/>
  </w:num>
  <w:num w:numId="9" w16cid:durableId="1775203809">
    <w:abstractNumId w:val="1"/>
  </w:num>
  <w:num w:numId="10" w16cid:durableId="505824268">
    <w:abstractNumId w:val="12"/>
  </w:num>
  <w:num w:numId="11" w16cid:durableId="667025746">
    <w:abstractNumId w:val="13"/>
  </w:num>
  <w:num w:numId="12" w16cid:durableId="674571223">
    <w:abstractNumId w:val="10"/>
  </w:num>
  <w:num w:numId="13" w16cid:durableId="124935530">
    <w:abstractNumId w:val="5"/>
  </w:num>
  <w:num w:numId="14" w16cid:durableId="121729096">
    <w:abstractNumId w:val="18"/>
  </w:num>
  <w:num w:numId="15" w16cid:durableId="676807756">
    <w:abstractNumId w:val="9"/>
    <w:lvlOverride w:ilvl="0">
      <w:startOverride w:val="1"/>
    </w:lvlOverride>
  </w:num>
  <w:num w:numId="16" w16cid:durableId="243956550">
    <w:abstractNumId w:val="7"/>
    <w:lvlOverride w:ilvl="0">
      <w:startOverride w:val="1"/>
    </w:lvlOverride>
  </w:num>
  <w:num w:numId="17" w16cid:durableId="1394811134">
    <w:abstractNumId w:val="7"/>
  </w:num>
  <w:num w:numId="18" w16cid:durableId="2107800208">
    <w:abstractNumId w:val="11"/>
  </w:num>
  <w:num w:numId="19" w16cid:durableId="629215543">
    <w:abstractNumId w:val="22"/>
  </w:num>
  <w:num w:numId="20" w16cid:durableId="752967007">
    <w:abstractNumId w:val="19"/>
  </w:num>
  <w:num w:numId="21" w16cid:durableId="548423893">
    <w:abstractNumId w:val="20"/>
  </w:num>
  <w:num w:numId="22" w16cid:durableId="1940092201">
    <w:abstractNumId w:val="16"/>
  </w:num>
  <w:num w:numId="23" w16cid:durableId="1019355806">
    <w:abstractNumId w:val="14"/>
  </w:num>
  <w:num w:numId="24" w16cid:durableId="307978145">
    <w:abstractNumId w:val="8"/>
  </w:num>
  <w:num w:numId="25" w16cid:durableId="1304196533">
    <w:abstractNumId w:val="5"/>
  </w:num>
  <w:num w:numId="26" w16cid:durableId="1047410295">
    <w:abstractNumId w:val="5"/>
  </w:num>
  <w:num w:numId="27" w16cid:durableId="93405457">
    <w:abstractNumId w:val="5"/>
  </w:num>
  <w:num w:numId="28" w16cid:durableId="97256551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gus Partners">
    <w15:presenceInfo w15:providerId="None" w15:userId="Argus Partne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49"/>
    <w:rsid w:val="0000161C"/>
    <w:rsid w:val="00003D45"/>
    <w:rsid w:val="00003F59"/>
    <w:rsid w:val="0000776A"/>
    <w:rsid w:val="00011D5B"/>
    <w:rsid w:val="00012D85"/>
    <w:rsid w:val="000245F9"/>
    <w:rsid w:val="000409A8"/>
    <w:rsid w:val="00040BC2"/>
    <w:rsid w:val="0004370D"/>
    <w:rsid w:val="00052114"/>
    <w:rsid w:val="00060103"/>
    <w:rsid w:val="0006345F"/>
    <w:rsid w:val="00073F4E"/>
    <w:rsid w:val="000746B9"/>
    <w:rsid w:val="0007530A"/>
    <w:rsid w:val="00093A85"/>
    <w:rsid w:val="000D0032"/>
    <w:rsid w:val="000D743F"/>
    <w:rsid w:val="000E2B9E"/>
    <w:rsid w:val="000E4B1E"/>
    <w:rsid w:val="000E6078"/>
    <w:rsid w:val="000E6415"/>
    <w:rsid w:val="000F4625"/>
    <w:rsid w:val="0010612D"/>
    <w:rsid w:val="00114366"/>
    <w:rsid w:val="00116969"/>
    <w:rsid w:val="001261B2"/>
    <w:rsid w:val="0014273A"/>
    <w:rsid w:val="00143A0E"/>
    <w:rsid w:val="001535A1"/>
    <w:rsid w:val="00155015"/>
    <w:rsid w:val="00157FD0"/>
    <w:rsid w:val="00161844"/>
    <w:rsid w:val="00182084"/>
    <w:rsid w:val="00183917"/>
    <w:rsid w:val="00190E6D"/>
    <w:rsid w:val="0019680C"/>
    <w:rsid w:val="001C015E"/>
    <w:rsid w:val="001C326D"/>
    <w:rsid w:val="001D394A"/>
    <w:rsid w:val="001E10E4"/>
    <w:rsid w:val="001F0A9D"/>
    <w:rsid w:val="001F3A5B"/>
    <w:rsid w:val="00211D25"/>
    <w:rsid w:val="0021257B"/>
    <w:rsid w:val="00231B6E"/>
    <w:rsid w:val="00231EA6"/>
    <w:rsid w:val="002327D0"/>
    <w:rsid w:val="00236C88"/>
    <w:rsid w:val="00240D76"/>
    <w:rsid w:val="002542D5"/>
    <w:rsid w:val="00262A60"/>
    <w:rsid w:val="00264338"/>
    <w:rsid w:val="00267E14"/>
    <w:rsid w:val="00272B78"/>
    <w:rsid w:val="0027335F"/>
    <w:rsid w:val="00281EF7"/>
    <w:rsid w:val="002C223C"/>
    <w:rsid w:val="002D0675"/>
    <w:rsid w:val="002D3616"/>
    <w:rsid w:val="002D65CF"/>
    <w:rsid w:val="002D7694"/>
    <w:rsid w:val="002F208E"/>
    <w:rsid w:val="002F3936"/>
    <w:rsid w:val="002F6FE8"/>
    <w:rsid w:val="002F7F14"/>
    <w:rsid w:val="00300B64"/>
    <w:rsid w:val="00302EF8"/>
    <w:rsid w:val="0031178C"/>
    <w:rsid w:val="00313671"/>
    <w:rsid w:val="00314D9F"/>
    <w:rsid w:val="00336857"/>
    <w:rsid w:val="00366E58"/>
    <w:rsid w:val="00376A81"/>
    <w:rsid w:val="0038374A"/>
    <w:rsid w:val="0039540C"/>
    <w:rsid w:val="003A1FB2"/>
    <w:rsid w:val="003A396D"/>
    <w:rsid w:val="003B114E"/>
    <w:rsid w:val="003B7CD8"/>
    <w:rsid w:val="003D6627"/>
    <w:rsid w:val="003E1665"/>
    <w:rsid w:val="003E75CC"/>
    <w:rsid w:val="003E7A53"/>
    <w:rsid w:val="003F1CFC"/>
    <w:rsid w:val="00405EB0"/>
    <w:rsid w:val="00406243"/>
    <w:rsid w:val="00426523"/>
    <w:rsid w:val="00432284"/>
    <w:rsid w:val="0043269C"/>
    <w:rsid w:val="00434695"/>
    <w:rsid w:val="004423E3"/>
    <w:rsid w:val="00453BDF"/>
    <w:rsid w:val="0045575E"/>
    <w:rsid w:val="00456DA8"/>
    <w:rsid w:val="004741A9"/>
    <w:rsid w:val="00476C3C"/>
    <w:rsid w:val="004819A2"/>
    <w:rsid w:val="004845A3"/>
    <w:rsid w:val="00491157"/>
    <w:rsid w:val="00491F1D"/>
    <w:rsid w:val="004A09F0"/>
    <w:rsid w:val="004A638B"/>
    <w:rsid w:val="004B01E7"/>
    <w:rsid w:val="004B27CE"/>
    <w:rsid w:val="004E7F13"/>
    <w:rsid w:val="004F56F0"/>
    <w:rsid w:val="005027F5"/>
    <w:rsid w:val="00516359"/>
    <w:rsid w:val="0051745A"/>
    <w:rsid w:val="005210C2"/>
    <w:rsid w:val="00533651"/>
    <w:rsid w:val="00537587"/>
    <w:rsid w:val="0054102B"/>
    <w:rsid w:val="005440F0"/>
    <w:rsid w:val="00562A42"/>
    <w:rsid w:val="0058107A"/>
    <w:rsid w:val="005822C2"/>
    <w:rsid w:val="00591C2A"/>
    <w:rsid w:val="0059394A"/>
    <w:rsid w:val="005B69DF"/>
    <w:rsid w:val="005B761C"/>
    <w:rsid w:val="005D010E"/>
    <w:rsid w:val="005D1FF4"/>
    <w:rsid w:val="005E2C86"/>
    <w:rsid w:val="005F47FA"/>
    <w:rsid w:val="005F6EEA"/>
    <w:rsid w:val="00600A44"/>
    <w:rsid w:val="00603DDF"/>
    <w:rsid w:val="006405FC"/>
    <w:rsid w:val="00643E1C"/>
    <w:rsid w:val="00654835"/>
    <w:rsid w:val="00654BFB"/>
    <w:rsid w:val="006604DF"/>
    <w:rsid w:val="00662E3B"/>
    <w:rsid w:val="00663C9A"/>
    <w:rsid w:val="006674BC"/>
    <w:rsid w:val="006723FB"/>
    <w:rsid w:val="0067377C"/>
    <w:rsid w:val="00675C7F"/>
    <w:rsid w:val="00686687"/>
    <w:rsid w:val="0068728E"/>
    <w:rsid w:val="006969C5"/>
    <w:rsid w:val="006A0386"/>
    <w:rsid w:val="006A63AE"/>
    <w:rsid w:val="006A694D"/>
    <w:rsid w:val="006A7836"/>
    <w:rsid w:val="006C3DDD"/>
    <w:rsid w:val="006C48AC"/>
    <w:rsid w:val="006C5965"/>
    <w:rsid w:val="006D106C"/>
    <w:rsid w:val="006D6D2D"/>
    <w:rsid w:val="006E579A"/>
    <w:rsid w:val="006E6939"/>
    <w:rsid w:val="006E7011"/>
    <w:rsid w:val="006F21B5"/>
    <w:rsid w:val="00705FD5"/>
    <w:rsid w:val="00723530"/>
    <w:rsid w:val="00730637"/>
    <w:rsid w:val="007332C1"/>
    <w:rsid w:val="00735353"/>
    <w:rsid w:val="00742B48"/>
    <w:rsid w:val="007609AC"/>
    <w:rsid w:val="00761D40"/>
    <w:rsid w:val="00763528"/>
    <w:rsid w:val="00767D84"/>
    <w:rsid w:val="0077062C"/>
    <w:rsid w:val="00775227"/>
    <w:rsid w:val="00777798"/>
    <w:rsid w:val="00781303"/>
    <w:rsid w:val="00781EF9"/>
    <w:rsid w:val="00787BE0"/>
    <w:rsid w:val="00796563"/>
    <w:rsid w:val="007A258B"/>
    <w:rsid w:val="007B1CF9"/>
    <w:rsid w:val="007B6719"/>
    <w:rsid w:val="007B6EF5"/>
    <w:rsid w:val="007C3B69"/>
    <w:rsid w:val="007D41EE"/>
    <w:rsid w:val="007E30BC"/>
    <w:rsid w:val="007E36B9"/>
    <w:rsid w:val="007E5D80"/>
    <w:rsid w:val="00807F48"/>
    <w:rsid w:val="0081039A"/>
    <w:rsid w:val="0081447E"/>
    <w:rsid w:val="00815041"/>
    <w:rsid w:val="0083264E"/>
    <w:rsid w:val="00834DEA"/>
    <w:rsid w:val="00835494"/>
    <w:rsid w:val="008412BF"/>
    <w:rsid w:val="0084201A"/>
    <w:rsid w:val="008664CD"/>
    <w:rsid w:val="008710DD"/>
    <w:rsid w:val="00874864"/>
    <w:rsid w:val="008842E4"/>
    <w:rsid w:val="0089606C"/>
    <w:rsid w:val="008A54D9"/>
    <w:rsid w:val="008B2AE3"/>
    <w:rsid w:val="008B45C4"/>
    <w:rsid w:val="008B58C8"/>
    <w:rsid w:val="008C2A42"/>
    <w:rsid w:val="008D0CD3"/>
    <w:rsid w:val="008E0831"/>
    <w:rsid w:val="008E7A4F"/>
    <w:rsid w:val="008F604D"/>
    <w:rsid w:val="008F7599"/>
    <w:rsid w:val="00907B71"/>
    <w:rsid w:val="0092610A"/>
    <w:rsid w:val="0092615E"/>
    <w:rsid w:val="0093479D"/>
    <w:rsid w:val="009365D9"/>
    <w:rsid w:val="00941974"/>
    <w:rsid w:val="009529E5"/>
    <w:rsid w:val="00955709"/>
    <w:rsid w:val="0096115B"/>
    <w:rsid w:val="00962260"/>
    <w:rsid w:val="00962A48"/>
    <w:rsid w:val="00962D64"/>
    <w:rsid w:val="009662BB"/>
    <w:rsid w:val="00972725"/>
    <w:rsid w:val="0097627F"/>
    <w:rsid w:val="00976F58"/>
    <w:rsid w:val="00984C63"/>
    <w:rsid w:val="00993738"/>
    <w:rsid w:val="009A2590"/>
    <w:rsid w:val="009B745E"/>
    <w:rsid w:val="009C349F"/>
    <w:rsid w:val="009D5696"/>
    <w:rsid w:val="009D6597"/>
    <w:rsid w:val="009E35B1"/>
    <w:rsid w:val="009E4833"/>
    <w:rsid w:val="009F5897"/>
    <w:rsid w:val="009F6A9C"/>
    <w:rsid w:val="00A233CB"/>
    <w:rsid w:val="00A30D6B"/>
    <w:rsid w:val="00A33A57"/>
    <w:rsid w:val="00A3657E"/>
    <w:rsid w:val="00A56FA6"/>
    <w:rsid w:val="00A6123A"/>
    <w:rsid w:val="00A73D12"/>
    <w:rsid w:val="00A82C32"/>
    <w:rsid w:val="00A87F7A"/>
    <w:rsid w:val="00A9220D"/>
    <w:rsid w:val="00A95C9F"/>
    <w:rsid w:val="00AD2531"/>
    <w:rsid w:val="00AD763D"/>
    <w:rsid w:val="00AE4A16"/>
    <w:rsid w:val="00AE6187"/>
    <w:rsid w:val="00AF10D4"/>
    <w:rsid w:val="00B12091"/>
    <w:rsid w:val="00B35243"/>
    <w:rsid w:val="00B4124F"/>
    <w:rsid w:val="00B50455"/>
    <w:rsid w:val="00B56DDF"/>
    <w:rsid w:val="00B631D5"/>
    <w:rsid w:val="00B70ED1"/>
    <w:rsid w:val="00B759AA"/>
    <w:rsid w:val="00B8170D"/>
    <w:rsid w:val="00B82FE5"/>
    <w:rsid w:val="00B866E1"/>
    <w:rsid w:val="00B87212"/>
    <w:rsid w:val="00B90B10"/>
    <w:rsid w:val="00B9376E"/>
    <w:rsid w:val="00B9467B"/>
    <w:rsid w:val="00BA265B"/>
    <w:rsid w:val="00BA3082"/>
    <w:rsid w:val="00BB2230"/>
    <w:rsid w:val="00BB2249"/>
    <w:rsid w:val="00BC4C0C"/>
    <w:rsid w:val="00BC645C"/>
    <w:rsid w:val="00BC74D9"/>
    <w:rsid w:val="00BD23AD"/>
    <w:rsid w:val="00BF0206"/>
    <w:rsid w:val="00C0018D"/>
    <w:rsid w:val="00C02DDC"/>
    <w:rsid w:val="00C15877"/>
    <w:rsid w:val="00C16EA7"/>
    <w:rsid w:val="00C21C20"/>
    <w:rsid w:val="00C22072"/>
    <w:rsid w:val="00C22F6A"/>
    <w:rsid w:val="00C32233"/>
    <w:rsid w:val="00C362C1"/>
    <w:rsid w:val="00C460AB"/>
    <w:rsid w:val="00C50388"/>
    <w:rsid w:val="00C52DB6"/>
    <w:rsid w:val="00C531B0"/>
    <w:rsid w:val="00C5449E"/>
    <w:rsid w:val="00C552F6"/>
    <w:rsid w:val="00C61093"/>
    <w:rsid w:val="00C65816"/>
    <w:rsid w:val="00C72F56"/>
    <w:rsid w:val="00C744AC"/>
    <w:rsid w:val="00C74E65"/>
    <w:rsid w:val="00C76D29"/>
    <w:rsid w:val="00C82ACC"/>
    <w:rsid w:val="00C97B3E"/>
    <w:rsid w:val="00CA0CD1"/>
    <w:rsid w:val="00CA443B"/>
    <w:rsid w:val="00CA4AB7"/>
    <w:rsid w:val="00CA6773"/>
    <w:rsid w:val="00CB050E"/>
    <w:rsid w:val="00CB2596"/>
    <w:rsid w:val="00CB4807"/>
    <w:rsid w:val="00CB69F0"/>
    <w:rsid w:val="00CB7274"/>
    <w:rsid w:val="00CC79C8"/>
    <w:rsid w:val="00CD229F"/>
    <w:rsid w:val="00CD3578"/>
    <w:rsid w:val="00CE1A89"/>
    <w:rsid w:val="00CF46CE"/>
    <w:rsid w:val="00CF7DA8"/>
    <w:rsid w:val="00D03B30"/>
    <w:rsid w:val="00D059F2"/>
    <w:rsid w:val="00D130C0"/>
    <w:rsid w:val="00D178C4"/>
    <w:rsid w:val="00D21DEE"/>
    <w:rsid w:val="00D23C2A"/>
    <w:rsid w:val="00D2568C"/>
    <w:rsid w:val="00D557A8"/>
    <w:rsid w:val="00D63082"/>
    <w:rsid w:val="00D67B82"/>
    <w:rsid w:val="00D71822"/>
    <w:rsid w:val="00D7339C"/>
    <w:rsid w:val="00D7460E"/>
    <w:rsid w:val="00D82563"/>
    <w:rsid w:val="00D847A9"/>
    <w:rsid w:val="00D9061B"/>
    <w:rsid w:val="00D91829"/>
    <w:rsid w:val="00D93652"/>
    <w:rsid w:val="00D961F3"/>
    <w:rsid w:val="00D9746B"/>
    <w:rsid w:val="00DB2059"/>
    <w:rsid w:val="00DC6811"/>
    <w:rsid w:val="00DD02AA"/>
    <w:rsid w:val="00DD0453"/>
    <w:rsid w:val="00DD0FD6"/>
    <w:rsid w:val="00DD5883"/>
    <w:rsid w:val="00DE21FA"/>
    <w:rsid w:val="00DE688D"/>
    <w:rsid w:val="00DF74C4"/>
    <w:rsid w:val="00E011FC"/>
    <w:rsid w:val="00E20D85"/>
    <w:rsid w:val="00E23AB4"/>
    <w:rsid w:val="00E2525D"/>
    <w:rsid w:val="00E25F72"/>
    <w:rsid w:val="00E3257F"/>
    <w:rsid w:val="00E341A2"/>
    <w:rsid w:val="00E368CB"/>
    <w:rsid w:val="00E41B9F"/>
    <w:rsid w:val="00E53F2D"/>
    <w:rsid w:val="00E731D0"/>
    <w:rsid w:val="00E923EE"/>
    <w:rsid w:val="00EB035F"/>
    <w:rsid w:val="00EC22C6"/>
    <w:rsid w:val="00EC33D3"/>
    <w:rsid w:val="00EC57F8"/>
    <w:rsid w:val="00EC7817"/>
    <w:rsid w:val="00ED0264"/>
    <w:rsid w:val="00ED7E7C"/>
    <w:rsid w:val="00EE1BF6"/>
    <w:rsid w:val="00EE234A"/>
    <w:rsid w:val="00F132AA"/>
    <w:rsid w:val="00F13799"/>
    <w:rsid w:val="00F26CE4"/>
    <w:rsid w:val="00F310C4"/>
    <w:rsid w:val="00F4395B"/>
    <w:rsid w:val="00F43FE9"/>
    <w:rsid w:val="00F531E5"/>
    <w:rsid w:val="00F56C0A"/>
    <w:rsid w:val="00F620BA"/>
    <w:rsid w:val="00F625F7"/>
    <w:rsid w:val="00F63ABA"/>
    <w:rsid w:val="00F709C0"/>
    <w:rsid w:val="00F76F01"/>
    <w:rsid w:val="00F841E2"/>
    <w:rsid w:val="00F909C9"/>
    <w:rsid w:val="00F91A12"/>
    <w:rsid w:val="00F91E45"/>
    <w:rsid w:val="00F97823"/>
    <w:rsid w:val="00FA0DA4"/>
    <w:rsid w:val="00FA3434"/>
    <w:rsid w:val="00FA7375"/>
    <w:rsid w:val="00FB5AA1"/>
    <w:rsid w:val="00FD5C11"/>
    <w:rsid w:val="00FE0FD3"/>
    <w:rsid w:val="00FE453C"/>
    <w:rsid w:val="00FF0873"/>
    <w:rsid w:val="00FF5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DFC3E"/>
  <w15:chartTrackingRefBased/>
  <w15:docId w15:val="{329547FD-4482-423F-A89E-0FE1DF1DC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Calibri"/>
        <w:kern w:val="2"/>
        <w:sz w:val="21"/>
        <w:szCs w:val="21"/>
        <w:lang w:val="en-IN" w:eastAsia="en-US" w:bidi="ar-SA"/>
        <w14:ligatures w14:val="standardContextual"/>
      </w:rPr>
    </w:rPrDefault>
    <w:pPrDefault>
      <w:pPr>
        <w:spacing w:before="240" w:after="160"/>
        <w:ind w:left="788" w:hanging="43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BDF"/>
    <w:pPr>
      <w:keepNext/>
      <w:keepLines/>
      <w:numPr>
        <w:numId w:val="9"/>
      </w:numPr>
      <w:spacing w:before="360" w:after="80"/>
      <w:ind w:left="993" w:hanging="709"/>
      <w:outlineLvl w:val="0"/>
    </w:pPr>
    <w:rPr>
      <w:rFonts w:asciiTheme="minorHAnsi" w:eastAsiaTheme="majorEastAsia" w:hAnsiTheme="minorHAnsi" w:cstheme="majorBidi"/>
      <w:b/>
      <w:bCs/>
    </w:rPr>
  </w:style>
  <w:style w:type="paragraph" w:styleId="Heading2">
    <w:name w:val="heading 2"/>
    <w:basedOn w:val="Normal"/>
    <w:next w:val="Normal"/>
    <w:link w:val="Heading2Char"/>
    <w:uiPriority w:val="9"/>
    <w:unhideWhenUsed/>
    <w:qFormat/>
    <w:rsid w:val="00453BDF"/>
    <w:pPr>
      <w:keepNext/>
      <w:keepLines/>
      <w:numPr>
        <w:ilvl w:val="1"/>
        <w:numId w:val="7"/>
      </w:numPr>
      <w:spacing w:before="160" w:after="80"/>
      <w:ind w:left="993" w:hanging="709"/>
      <w:outlineLvl w:val="1"/>
    </w:pPr>
    <w:rPr>
      <w:rFonts w:eastAsiaTheme="majorEastAsia" w:cstheme="majorBidi"/>
    </w:rPr>
  </w:style>
  <w:style w:type="paragraph" w:styleId="Heading3">
    <w:name w:val="heading 3"/>
    <w:basedOn w:val="Normal"/>
    <w:next w:val="Normal"/>
    <w:link w:val="Heading3Char"/>
    <w:uiPriority w:val="9"/>
    <w:semiHidden/>
    <w:unhideWhenUsed/>
    <w:qFormat/>
    <w:rsid w:val="00BB2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BDF"/>
    <w:rPr>
      <w:rFonts w:asciiTheme="minorHAnsi" w:eastAsiaTheme="majorEastAsia" w:hAnsiTheme="minorHAnsi" w:cstheme="majorBidi"/>
      <w:b/>
      <w:bCs/>
    </w:rPr>
  </w:style>
  <w:style w:type="character" w:customStyle="1" w:styleId="Heading2Char">
    <w:name w:val="Heading 2 Char"/>
    <w:basedOn w:val="DefaultParagraphFont"/>
    <w:link w:val="Heading2"/>
    <w:uiPriority w:val="9"/>
    <w:rsid w:val="00453BDF"/>
    <w:rPr>
      <w:rFonts w:eastAsiaTheme="majorEastAsia" w:cstheme="majorBidi"/>
    </w:rPr>
  </w:style>
  <w:style w:type="character" w:customStyle="1" w:styleId="Heading3Char">
    <w:name w:val="Heading 3 Char"/>
    <w:basedOn w:val="DefaultParagraphFont"/>
    <w:link w:val="Heading3"/>
    <w:uiPriority w:val="9"/>
    <w:semiHidden/>
    <w:rsid w:val="00BB2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249"/>
    <w:rPr>
      <w:rFonts w:eastAsiaTheme="majorEastAsia" w:cstheme="majorBidi"/>
      <w:color w:val="272727" w:themeColor="text1" w:themeTint="D8"/>
    </w:rPr>
  </w:style>
  <w:style w:type="paragraph" w:styleId="Title">
    <w:name w:val="Title"/>
    <w:basedOn w:val="Normal"/>
    <w:next w:val="Normal"/>
    <w:link w:val="TitleChar"/>
    <w:uiPriority w:val="10"/>
    <w:qFormat/>
    <w:rsid w:val="00BB22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249"/>
    <w:pPr>
      <w:numPr>
        <w:ilvl w:val="1"/>
      </w:numPr>
      <w:ind w:left="788" w:hanging="43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249"/>
    <w:pPr>
      <w:spacing w:before="160"/>
      <w:jc w:val="center"/>
    </w:pPr>
    <w:rPr>
      <w:i/>
      <w:iCs/>
      <w:color w:val="404040" w:themeColor="text1" w:themeTint="BF"/>
    </w:rPr>
  </w:style>
  <w:style w:type="character" w:customStyle="1" w:styleId="QuoteChar">
    <w:name w:val="Quote Char"/>
    <w:basedOn w:val="DefaultParagraphFont"/>
    <w:link w:val="Quote"/>
    <w:uiPriority w:val="29"/>
    <w:rsid w:val="00BB2249"/>
    <w:rPr>
      <w:i/>
      <w:iCs/>
      <w:color w:val="404040" w:themeColor="text1" w:themeTint="BF"/>
    </w:rPr>
  </w:style>
  <w:style w:type="paragraph" w:styleId="ListParagraph">
    <w:name w:val="List Paragraph"/>
    <w:basedOn w:val="Normal"/>
    <w:qFormat/>
    <w:rsid w:val="00BB2249"/>
    <w:pPr>
      <w:ind w:left="720"/>
      <w:contextualSpacing/>
    </w:pPr>
  </w:style>
  <w:style w:type="character" w:styleId="IntenseEmphasis">
    <w:name w:val="Intense Emphasis"/>
    <w:basedOn w:val="DefaultParagraphFont"/>
    <w:uiPriority w:val="21"/>
    <w:qFormat/>
    <w:rsid w:val="00BB2249"/>
    <w:rPr>
      <w:i/>
      <w:iCs/>
      <w:color w:val="0F4761" w:themeColor="accent1" w:themeShade="BF"/>
    </w:rPr>
  </w:style>
  <w:style w:type="paragraph" w:styleId="IntenseQuote">
    <w:name w:val="Intense Quote"/>
    <w:basedOn w:val="Normal"/>
    <w:next w:val="Normal"/>
    <w:link w:val="IntenseQuoteChar"/>
    <w:uiPriority w:val="30"/>
    <w:qFormat/>
    <w:rsid w:val="00BB2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249"/>
    <w:rPr>
      <w:i/>
      <w:iCs/>
      <w:color w:val="0F4761" w:themeColor="accent1" w:themeShade="BF"/>
    </w:rPr>
  </w:style>
  <w:style w:type="character" w:styleId="IntenseReference">
    <w:name w:val="Intense Reference"/>
    <w:basedOn w:val="DefaultParagraphFont"/>
    <w:uiPriority w:val="32"/>
    <w:qFormat/>
    <w:rsid w:val="00BB2249"/>
    <w:rPr>
      <w:b/>
      <w:bCs/>
      <w:smallCaps/>
      <w:color w:val="0F4761" w:themeColor="accent1" w:themeShade="BF"/>
      <w:spacing w:val="5"/>
    </w:rPr>
  </w:style>
  <w:style w:type="paragraph" w:customStyle="1" w:styleId="Default">
    <w:name w:val="Default"/>
    <w:rsid w:val="00314D9F"/>
    <w:pPr>
      <w:autoSpaceDE w:val="0"/>
      <w:autoSpaceDN w:val="0"/>
      <w:adjustRightInd w:val="0"/>
      <w:spacing w:after="0"/>
    </w:pPr>
    <w:rPr>
      <w:rFonts w:cs="Aptos"/>
      <w:color w:val="000000"/>
      <w:kern w:val="0"/>
      <w:sz w:val="24"/>
      <w:szCs w:val="24"/>
    </w:rPr>
  </w:style>
  <w:style w:type="character" w:styleId="CommentReference">
    <w:name w:val="annotation reference"/>
    <w:basedOn w:val="DefaultParagraphFont"/>
    <w:uiPriority w:val="99"/>
    <w:semiHidden/>
    <w:unhideWhenUsed/>
    <w:rsid w:val="00052114"/>
    <w:rPr>
      <w:sz w:val="16"/>
      <w:szCs w:val="16"/>
    </w:rPr>
  </w:style>
  <w:style w:type="paragraph" w:styleId="CommentText">
    <w:name w:val="annotation text"/>
    <w:basedOn w:val="Normal"/>
    <w:link w:val="CommentTextChar"/>
    <w:uiPriority w:val="99"/>
    <w:unhideWhenUsed/>
    <w:rsid w:val="00052114"/>
    <w:rPr>
      <w:sz w:val="20"/>
      <w:szCs w:val="20"/>
    </w:rPr>
  </w:style>
  <w:style w:type="character" w:customStyle="1" w:styleId="CommentTextChar">
    <w:name w:val="Comment Text Char"/>
    <w:basedOn w:val="DefaultParagraphFont"/>
    <w:link w:val="CommentText"/>
    <w:uiPriority w:val="99"/>
    <w:rsid w:val="00052114"/>
    <w:rPr>
      <w:sz w:val="20"/>
      <w:szCs w:val="20"/>
    </w:rPr>
  </w:style>
  <w:style w:type="paragraph" w:styleId="CommentSubject">
    <w:name w:val="annotation subject"/>
    <w:basedOn w:val="CommentText"/>
    <w:next w:val="CommentText"/>
    <w:link w:val="CommentSubjectChar"/>
    <w:uiPriority w:val="99"/>
    <w:semiHidden/>
    <w:unhideWhenUsed/>
    <w:rsid w:val="00052114"/>
    <w:rPr>
      <w:b/>
    </w:rPr>
  </w:style>
  <w:style w:type="character" w:customStyle="1" w:styleId="CommentSubjectChar">
    <w:name w:val="Comment Subject Char"/>
    <w:basedOn w:val="CommentTextChar"/>
    <w:link w:val="CommentSubject"/>
    <w:uiPriority w:val="99"/>
    <w:semiHidden/>
    <w:rsid w:val="00052114"/>
    <w:rPr>
      <w:b/>
      <w:sz w:val="20"/>
      <w:szCs w:val="20"/>
    </w:rPr>
  </w:style>
  <w:style w:type="paragraph" w:styleId="Header">
    <w:name w:val="header"/>
    <w:basedOn w:val="Normal"/>
    <w:link w:val="HeaderChar"/>
    <w:uiPriority w:val="99"/>
    <w:unhideWhenUsed/>
    <w:rsid w:val="00662E3B"/>
    <w:pPr>
      <w:tabs>
        <w:tab w:val="center" w:pos="4513"/>
        <w:tab w:val="right" w:pos="9026"/>
      </w:tabs>
      <w:spacing w:before="0" w:after="0"/>
    </w:pPr>
  </w:style>
  <w:style w:type="character" w:customStyle="1" w:styleId="HeaderChar">
    <w:name w:val="Header Char"/>
    <w:basedOn w:val="DefaultParagraphFont"/>
    <w:link w:val="Header"/>
    <w:uiPriority w:val="99"/>
    <w:rsid w:val="00662E3B"/>
  </w:style>
  <w:style w:type="paragraph" w:styleId="Footer">
    <w:name w:val="footer"/>
    <w:basedOn w:val="Normal"/>
    <w:link w:val="FooterChar"/>
    <w:uiPriority w:val="99"/>
    <w:unhideWhenUsed/>
    <w:rsid w:val="00662E3B"/>
    <w:pPr>
      <w:tabs>
        <w:tab w:val="center" w:pos="4513"/>
        <w:tab w:val="right" w:pos="9026"/>
      </w:tabs>
      <w:spacing w:before="0" w:after="0"/>
    </w:pPr>
  </w:style>
  <w:style w:type="character" w:customStyle="1" w:styleId="FooterChar">
    <w:name w:val="Footer Char"/>
    <w:basedOn w:val="DefaultParagraphFont"/>
    <w:link w:val="Footer"/>
    <w:uiPriority w:val="99"/>
    <w:rsid w:val="00662E3B"/>
  </w:style>
  <w:style w:type="paragraph" w:customStyle="1" w:styleId="Headings1">
    <w:name w:val="Headings 1"/>
    <w:basedOn w:val="Normal"/>
    <w:link w:val="Headings1Char"/>
    <w:qFormat/>
    <w:rsid w:val="00F310C4"/>
    <w:pPr>
      <w:keepNext/>
      <w:numPr>
        <w:numId w:val="13"/>
      </w:numPr>
      <w:pBdr>
        <w:top w:val="nil"/>
        <w:left w:val="nil"/>
        <w:bottom w:val="nil"/>
        <w:right w:val="nil"/>
        <w:between w:val="nil"/>
      </w:pBdr>
      <w:spacing w:after="120"/>
      <w:ind w:left="720" w:hanging="720"/>
      <w:outlineLvl w:val="0"/>
    </w:pPr>
    <w:rPr>
      <w:rFonts w:eastAsia="Calibri" w:cstheme="minorHAnsi"/>
      <w:b/>
      <w:caps/>
      <w:color w:val="000000"/>
      <w:kern w:val="0"/>
      <w:lang w:val="en-US"/>
      <w14:ligatures w14:val="none"/>
    </w:rPr>
  </w:style>
  <w:style w:type="paragraph" w:customStyle="1" w:styleId="Headings2">
    <w:name w:val="Headings 2"/>
    <w:basedOn w:val="Normal"/>
    <w:link w:val="Headings2Char"/>
    <w:qFormat/>
    <w:rsid w:val="00F310C4"/>
    <w:pPr>
      <w:keepNext/>
      <w:numPr>
        <w:ilvl w:val="1"/>
        <w:numId w:val="13"/>
      </w:numPr>
      <w:pBdr>
        <w:top w:val="nil"/>
        <w:left w:val="nil"/>
        <w:bottom w:val="nil"/>
        <w:right w:val="nil"/>
        <w:between w:val="nil"/>
      </w:pBdr>
      <w:spacing w:before="0" w:after="120"/>
      <w:outlineLvl w:val="1"/>
    </w:pPr>
    <w:rPr>
      <w:rFonts w:eastAsia="Calibri" w:cstheme="minorHAnsi"/>
      <w:color w:val="000000"/>
      <w:kern w:val="0"/>
      <w:lang w:val="en-GB"/>
      <w14:ligatures w14:val="none"/>
    </w:rPr>
  </w:style>
  <w:style w:type="paragraph" w:customStyle="1" w:styleId="Headings3">
    <w:name w:val="Headings 3"/>
    <w:basedOn w:val="Normal"/>
    <w:link w:val="Headings3Char"/>
    <w:qFormat/>
    <w:rsid w:val="00F310C4"/>
    <w:pPr>
      <w:keepNext/>
      <w:numPr>
        <w:ilvl w:val="2"/>
        <w:numId w:val="13"/>
      </w:numPr>
      <w:pBdr>
        <w:top w:val="nil"/>
        <w:left w:val="nil"/>
        <w:bottom w:val="nil"/>
        <w:right w:val="nil"/>
        <w:between w:val="nil"/>
      </w:pBdr>
      <w:spacing w:before="0" w:after="120"/>
      <w:outlineLvl w:val="2"/>
    </w:pPr>
    <w:rPr>
      <w:rFonts w:eastAsia="Calibri" w:cstheme="minorHAnsi"/>
      <w:color w:val="000000"/>
      <w:kern w:val="0"/>
      <w:lang w:val="en-US"/>
      <w14:ligatures w14:val="none"/>
    </w:rPr>
  </w:style>
  <w:style w:type="character" w:customStyle="1" w:styleId="Headings3Char">
    <w:name w:val="Headings 3 Char"/>
    <w:basedOn w:val="DefaultParagraphFont"/>
    <w:link w:val="Headings3"/>
    <w:rsid w:val="00F310C4"/>
    <w:rPr>
      <w:rFonts w:eastAsia="Calibri" w:cstheme="minorHAnsi"/>
      <w:color w:val="000000"/>
      <w:kern w:val="0"/>
      <w:lang w:val="en-US"/>
      <w14:ligatures w14:val="none"/>
    </w:rPr>
  </w:style>
  <w:style w:type="paragraph" w:customStyle="1" w:styleId="Headings4">
    <w:name w:val="Headings 4"/>
    <w:basedOn w:val="Normal"/>
    <w:link w:val="Headings4Char"/>
    <w:qFormat/>
    <w:rsid w:val="00F310C4"/>
    <w:pPr>
      <w:numPr>
        <w:ilvl w:val="3"/>
        <w:numId w:val="13"/>
      </w:numPr>
      <w:pBdr>
        <w:top w:val="nil"/>
        <w:left w:val="nil"/>
        <w:bottom w:val="nil"/>
        <w:right w:val="nil"/>
        <w:between w:val="nil"/>
      </w:pBdr>
      <w:spacing w:before="0" w:after="120"/>
      <w:outlineLvl w:val="3"/>
    </w:pPr>
    <w:rPr>
      <w:rFonts w:eastAsia="Calibri" w:cstheme="minorHAnsi"/>
      <w:color w:val="000000"/>
      <w:kern w:val="0"/>
      <w:lang w:val="en-US"/>
      <w14:ligatures w14:val="none"/>
    </w:rPr>
  </w:style>
  <w:style w:type="character" w:customStyle="1" w:styleId="Headings2Char">
    <w:name w:val="Headings 2 Char"/>
    <w:basedOn w:val="DefaultParagraphFont"/>
    <w:link w:val="Headings2"/>
    <w:rsid w:val="006723FB"/>
    <w:rPr>
      <w:rFonts w:eastAsia="Calibri" w:cstheme="minorHAnsi"/>
      <w:color w:val="000000"/>
      <w:kern w:val="0"/>
      <w:lang w:val="en-GB"/>
      <w14:ligatures w14:val="none"/>
    </w:rPr>
  </w:style>
  <w:style w:type="character" w:customStyle="1" w:styleId="Headings4Char">
    <w:name w:val="Headings 4 Char"/>
    <w:basedOn w:val="DefaultParagraphFont"/>
    <w:link w:val="Headings4"/>
    <w:rsid w:val="00A9220D"/>
    <w:rPr>
      <w:rFonts w:eastAsia="Calibri" w:cstheme="minorHAnsi"/>
      <w:color w:val="000000"/>
      <w:kern w:val="0"/>
      <w:lang w:val="en-US"/>
      <w14:ligatures w14:val="none"/>
    </w:rPr>
  </w:style>
  <w:style w:type="character" w:customStyle="1" w:styleId="Headings1Char">
    <w:name w:val="Headings 1 Char"/>
    <w:basedOn w:val="DefaultParagraphFont"/>
    <w:link w:val="Headings1"/>
    <w:rsid w:val="00C15877"/>
    <w:rPr>
      <w:rFonts w:eastAsia="Calibri" w:cstheme="minorHAnsi"/>
      <w:b/>
      <w:caps/>
      <w:color w:val="000000"/>
      <w:kern w:val="0"/>
      <w:lang w:val="en-US"/>
      <w14:ligatures w14:val="none"/>
    </w:rPr>
  </w:style>
  <w:style w:type="table" w:styleId="TableGrid">
    <w:name w:val="Table Grid"/>
    <w:basedOn w:val="TableNormal"/>
    <w:uiPriority w:val="39"/>
    <w:rsid w:val="006C3DDD"/>
    <w:pPr>
      <w:spacing w:before="0" w:after="0"/>
      <w:ind w:left="0" w:firstLine="0"/>
      <w:jc w:val="left"/>
    </w:pPr>
    <w:rPr>
      <w:rFonts w:asciiTheme="minorHAnsi" w:hAnsiTheme="minorHAnsi" w:cstheme="minorBidi"/>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C3DDD"/>
    <w:pPr>
      <w:spacing w:before="0" w:after="0"/>
      <w:ind w:left="0" w:firstLine="0"/>
      <w:jc w:val="left"/>
    </w:pPr>
    <w:rPr>
      <w:rFonts w:ascii="Arial" w:eastAsia="Arial" w:hAnsi="Arial" w:cs="Arial"/>
      <w:kern w:val="0"/>
      <w:sz w:val="24"/>
      <w:szCs w:val="24"/>
      <w:lang w:val="en-US" w:eastAsia="en-IN"/>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C3DDD"/>
    <w:rPr>
      <w:color w:val="467886" w:themeColor="hyperlink"/>
      <w:u w:val="single"/>
    </w:rPr>
  </w:style>
  <w:style w:type="paragraph" w:styleId="BodyText">
    <w:name w:val="Body Text"/>
    <w:basedOn w:val="Normal"/>
    <w:link w:val="BodyTextChar"/>
    <w:rsid w:val="00C97B3E"/>
    <w:pPr>
      <w:spacing w:before="0" w:after="240"/>
      <w:ind w:left="0" w:firstLine="360"/>
      <w:jc w:val="left"/>
    </w:pPr>
    <w:rPr>
      <w:rFonts w:ascii="Arial" w:eastAsia="Times New Roman" w:hAnsi="Arial" w:cs="Times New Roman"/>
      <w:kern w:val="0"/>
      <w:sz w:val="20"/>
      <w:szCs w:val="22"/>
      <w:lang w:val="en-US"/>
      <w14:ligatures w14:val="none"/>
    </w:rPr>
  </w:style>
  <w:style w:type="character" w:customStyle="1" w:styleId="BodyTextChar">
    <w:name w:val="Body Text Char"/>
    <w:basedOn w:val="DefaultParagraphFont"/>
    <w:link w:val="BodyText"/>
    <w:rsid w:val="00C97B3E"/>
    <w:rPr>
      <w:rFonts w:ascii="Arial" w:eastAsia="Times New Roman" w:hAnsi="Arial" w:cs="Times New Roman"/>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google.com/search?sca_esv=7ad0477d9eecaf23&amp;q=artpark:+artgarage+facility+hmt,+jalahalli+bengaluru+address&amp;ludocid=13539630082471598864&amp;sa=X&amp;ved=2ahUKEwj2gZ7n4fORAxX5SWwGHeuiE78Q6BN6BAgiE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sca_esv=7ad0477d9eecaf23&amp;q=HINDUSTAN+MACHINE+TOOLS(H+M+T+-Bangalore+Complex)&amp;ludocid=14497430549343556996&amp;lsig=AB86z5XMZ5eyOKJw-VT3yxR7Nj9A&amp;sa=X&amp;ved=2ahUKEwj2gZ7n4fORAxX5SWwGHeuiE78Q8G0oAHoECCMQAQ"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F56A0-0F0C-47BE-B704-EFAF9BA22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4568</Words>
  <Characters>26957</Characters>
  <Application>Microsoft Office Word</Application>
  <DocSecurity>0</DocSecurity>
  <Lines>421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Argus Partners</dc:creator>
  <cp:keywords/>
  <dc:description/>
  <cp:lastModifiedBy>Argus Partners</cp:lastModifiedBy>
  <cp:revision>9</cp:revision>
  <dcterms:created xsi:type="dcterms:W3CDTF">2026-08-06T02:25:00Z</dcterms:created>
  <dcterms:modified xsi:type="dcterms:W3CDTF">2026-08-06T02:52:00Z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8a22cfc4-90e3-4c3e-9837-6770a8ecf7bb</vt:lpwstr>
  </property>
</Properties>
</file>