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8" w:lineRule="auto" w:before="958" w:after="0"/>
        <w:ind w:left="200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8"/>
        </w:rPr>
        <w:t>APPROPRIATION ACT, No. 7 OF 2020</w:t>
      </w:r>
    </w:p>
    <w:p>
      <w:pPr>
        <w:autoSpaceDN w:val="0"/>
        <w:autoSpaceDE w:val="0"/>
        <w:widowControl/>
        <w:spacing w:line="235" w:lineRule="auto" w:before="920" w:after="0"/>
        <w:ind w:left="0" w:right="28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10th of December, 2020]</w:t>
      </w:r>
    </w:p>
    <w:p>
      <w:pPr>
        <w:autoSpaceDN w:val="0"/>
        <w:autoSpaceDE w:val="0"/>
        <w:widowControl/>
        <w:spacing w:line="235" w:lineRule="auto" w:before="444" w:after="0"/>
        <w:ind w:left="0" w:right="29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December 11, 2020</w:t>
      </w:r>
    </w:p>
    <w:p>
      <w:pPr>
        <w:autoSpaceDN w:val="0"/>
        <w:autoSpaceDE w:val="0"/>
        <w:widowControl/>
        <w:spacing w:line="245" w:lineRule="auto" w:before="3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76.00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7 of 2020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14" w:after="0"/>
        <w:ind w:left="0" w:right="3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10th of December, 2020]</w:t>
      </w:r>
    </w:p>
    <w:p>
      <w:pPr>
        <w:autoSpaceDN w:val="0"/>
        <w:autoSpaceDE w:val="0"/>
        <w:widowControl/>
        <w:spacing w:line="235" w:lineRule="auto" w:before="31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11/2020</w:t>
      </w:r>
    </w:p>
    <w:p>
      <w:pPr>
        <w:autoSpaceDN w:val="0"/>
        <w:autoSpaceDE w:val="0"/>
        <w:widowControl/>
        <w:spacing w:line="278" w:lineRule="auto" w:before="318" w:after="0"/>
        <w:ind w:left="1696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2021;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74" w:lineRule="auto" w:before="98" w:after="0"/>
        <w:ind w:left="16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9" w:lineRule="auto" w:before="318" w:after="258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2" w:after="258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7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Appropriation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2021.</w:t>
            </w:r>
          </w:p>
        </w:tc>
      </w:tr>
      <w:tr>
        <w:trPr>
          <w:trHeight w:hRule="exact" w:val="558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any expenditure and subject to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22" w:after="0"/>
        <w:ind w:left="14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two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hundred  eighteen billion three hundred ninety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service of the period beginning on January 1, 2021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ending on December 31, 2021 (in this Act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>the “financial year 2021”), shall be met –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1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out of the Consolidated Fund or any other</w:t>
      </w:r>
    </w:p>
    <w:p>
      <w:pPr>
        <w:autoSpaceDN w:val="0"/>
        <w:autoSpaceDE w:val="0"/>
        <w:widowControl/>
        <w:spacing w:line="238" w:lineRule="auto" w:before="6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fund or moneys of, or at the disposal of the</w:t>
      </w:r>
    </w:p>
    <w:p>
      <w:pPr>
        <w:autoSpaceDN w:val="0"/>
        <w:autoSpaceDE w:val="0"/>
        <w:widowControl/>
        <w:spacing w:line="235" w:lineRule="auto" w:before="9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7 of 2020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2021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hereby authorized in terms of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laws for moneys to be raised whether in or outside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for and on behalf of the Government,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balance outstanding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at any given time during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2021 or at the end of the financial year 2021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rupees two thousand nine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ninety seven billion  and the details of such loans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incorporated in the Final Budget Position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which is required to be tabled in Parliament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13 of the Fiscal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(Responsibility) Act, No. 3 of 2003:</w:t>
      </w:r>
    </w:p>
    <w:p>
      <w:pPr>
        <w:autoSpaceDN w:val="0"/>
        <w:autoSpaceDE w:val="0"/>
        <w:widowControl/>
        <w:spacing w:line="245" w:lineRule="auto" w:before="240" w:after="0"/>
        <w:ind w:left="3522" w:right="1416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difference between the total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raised during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2021 and the total settlement of short-term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2021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2021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3042" w:val="left"/>
          <w:tab w:pos="3522" w:val="left"/>
        </w:tabs>
        <w:autoSpaceDE w:val="0"/>
        <w:widowControl/>
        <w:spacing w:line="245" w:lineRule="auto" w:before="24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of rupees two thousand eight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eighteen billion three hundred ninety million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may be expended as specified in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autoSpaceDN w:val="0"/>
        <w:tabs>
          <w:tab w:pos="3042" w:val="left"/>
          <w:tab w:pos="3522" w:val="left"/>
        </w:tabs>
        <w:autoSpaceDE w:val="0"/>
        <w:widowControl/>
        <w:spacing w:line="245" w:lineRule="auto" w:before="24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subsection (1) shall have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p>
      <w:pPr>
        <w:autoSpaceDN w:val="0"/>
        <w:tabs>
          <w:tab w:pos="3042" w:val="left"/>
          <w:tab w:pos="3522" w:val="left"/>
        </w:tabs>
        <w:autoSpaceDE w:val="0"/>
        <w:widowControl/>
        <w:spacing w:line="245" w:lineRule="auto" w:before="24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estimated expenditure of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laws to be charged on the Consolidated Fund,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rupees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thousand two hundred twenty eight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one hundred forty eight million for the service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beginning on January 1, 2021 and ending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2021. The expenditure Heads and the laws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which such expenditure is authorized to be made, are </w:t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the Second 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7 of 2020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2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activities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2021.</w:t>
            </w:r>
          </w:p>
        </w:tc>
      </w:tr>
      <w:tr>
        <w:trPr>
          <w:trHeight w:hRule="exact" w:val="3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76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year 2021, from each activity specified in Column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 of the Third Schedule to this Act, shall be credited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such activity, but the aggregate of receipts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credited shall not be less than the minimum limit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corresponding entry in Column III of that Schedule.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before the expiry of six months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close of the financial year 2021.</w:t>
      </w:r>
    </w:p>
    <w:p>
      <w:pPr>
        <w:autoSpaceDN w:val="0"/>
        <w:autoSpaceDE w:val="0"/>
        <w:widowControl/>
        <w:spacing w:line="259" w:lineRule="auto" w:before="29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determining the net surplus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activity, whether paid or accrued, properly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chargeable to the revenue of the activity;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to cover the depreciation of the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678" w:val="left"/>
          <w:tab w:pos="2158" w:val="left"/>
        </w:tabs>
        <w:autoSpaceDE w:val="0"/>
        <w:widowControl/>
        <w:spacing w:line="266" w:lineRule="auto" w:before="29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2021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p>
      <w:pPr>
        <w:autoSpaceDN w:val="0"/>
        <w:tabs>
          <w:tab w:pos="1678" w:val="left"/>
          <w:tab w:pos="2158" w:val="left"/>
        </w:tabs>
        <w:autoSpaceDE w:val="0"/>
        <w:widowControl/>
        <w:spacing w:line="266" w:lineRule="auto" w:before="29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debit balance outstanding at the end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2021,  of any activity specified in Column 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fund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of, or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advances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to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3, during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2021.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7 of 2020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</w:tr>
      <w:tr>
        <w:trPr>
          <w:trHeight w:hRule="exact" w:val="24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2021, the receipts of the Government from any activity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Column I of the Third Schedule to this Act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insufficient to meet the expenditure incurred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on such activity, the Minister may, from 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time, by Order, direct that such sums as he may deem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meet such expenditure shall be payable by way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advances, out of the Consolidated Fund or any other fund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moneys of, or at the disposal of the Government,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</w:tr>
    </w:tbl>
    <w:p>
      <w:pPr>
        <w:autoSpaceDN w:val="0"/>
        <w:autoSpaceDE w:val="0"/>
        <w:widowControl/>
        <w:spacing w:line="274" w:lineRule="auto" w:before="22" w:after="25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 the maximum limit of expenditure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corresponding entry in Column II of that Schedule.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so advanced in respect of such activity shall be refunded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Consolidated Fund in such manner, as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may by Order direct.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unexpended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Head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</w:tr>
      <w:tr>
        <w:trPr>
          <w:trHeight w:hRule="exact" w:val="29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First Schedule to this Act, have been allocated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Recurrent Expenditure under any Programme appearing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any Head specified in that Schedule, but have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expended or are not likely to be expended,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to the allocation of Capital Expenditure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Programme or to the allocation of Recurrent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Capital Expenditure under any other Programme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Head,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either of a Deputy Secretary to the Treasury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 the National Budget Department,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76" w:lineRule="auto" w:before="31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moneys allocated to Capital Expenditure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Programme appearing under any Head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Schedule to this Act, shall be transferred out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to any allocation of Recurrent Expenditure of </w:t>
      </w: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7 of 2020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1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 allocated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“Development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transferred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Head.</w:t>
            </w:r>
          </w:p>
          <w:p>
            <w:pPr>
              <w:autoSpaceDN w:val="0"/>
              <w:autoSpaceDE w:val="0"/>
              <w:widowControl/>
              <w:spacing w:line="274" w:lineRule="auto" w:before="322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to limit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previously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authorized.</w:t>
            </w:r>
          </w:p>
        </w:tc>
      </w:tr>
      <w:tr>
        <w:trPr>
          <w:trHeight w:hRule="exact" w:val="34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Programme, appearing under the Head, “Department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Budget” specified in the First Schedule,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subject to guidelines stipulated in Budget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Estimates approved by Parliament for the relevant year,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Programme under any other Head in that Schedule,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Order of the Secretary to the Treasury or by Order either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Deputy Secretary to the Treasury or the Director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 the National Budget Department, who may be authorized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that behalf by the Secretary to the Treasury. The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 transferred shall be deemed to be a supplementary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allocation made to the particular Ministry, and a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containing the amount of money so transferred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reasons for the transfer, shall be submitted to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two months of the date of the said transfer.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reasons for such transfers, shall be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reports relating to the Government’s fiscal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performance, which are required to be tabled in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Fiscal Management (Responsibility) Act, No.3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5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458" w:right="1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receipts from taxes and other sources will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less than the amounts anticipated to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8" w:after="0"/>
        <w:ind w:left="2158" w:right="2736" w:hanging="40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 purpose or purposes are no longer required,</w:t>
      </w:r>
    </w:p>
    <w:p>
      <w:pPr>
        <w:autoSpaceDN w:val="0"/>
        <w:autoSpaceDE w:val="0"/>
        <w:widowControl/>
        <w:spacing w:line="245" w:lineRule="auto" w:before="21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with the approval of the Government, withdraw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or in part any amounts previously released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under the authority of a warrant issued by him,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or from any other fund or moneys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or at the disposal of the Government, to meet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expenditure and the details of all such withdrawals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incorporated in the Final Budget Position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>13 of the Fiscal Management (Responsibility) Act, No. 3 of</w:t>
      </w:r>
    </w:p>
    <w:p>
      <w:pPr>
        <w:autoSpaceDN w:val="0"/>
        <w:autoSpaceDE w:val="0"/>
        <w:widowControl/>
        <w:spacing w:line="238" w:lineRule="auto" w:before="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Power of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to vary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maximum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minimum limits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specified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Third 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7 of 2020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may, on or before May 31, 2022, by Order, vary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 ; and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autoSpaceDE w:val="0"/>
        <w:widowControl/>
        <w:spacing w:line="245" w:lineRule="auto" w:before="2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Order made under subsection (1)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30" w:after="17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Parliament 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amend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Schedule to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Act.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to this Act, by adding to the appropriate Columns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or any of the maximum limits relating to such</w:t>
            </w:r>
          </w:p>
        </w:tc>
      </w:tr>
    </w:tbl>
    <w:p>
      <w:pPr>
        <w:autoSpaceDN w:val="0"/>
        <w:autoSpaceDE w:val="0"/>
        <w:widowControl/>
        <w:spacing w:line="238" w:lineRule="auto" w:before="0" w:after="170"/>
        <w:ind w:left="0" w:right="48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728"/>
        </w:trPr>
        <w:tc>
          <w:tcPr>
            <w:tcW w:type="dxa" w:w="42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Act, No. 7 of 2020</w:t>
            </w:r>
          </w:p>
        </w:tc>
        <w:tc>
          <w:tcPr>
            <w:tcW w:type="dxa" w:w="20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45" w:lineRule="auto" w:before="2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72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11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61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653"/>
        <w:gridCol w:w="4653"/>
        <w:gridCol w:w="4653"/>
      </w:tblGrid>
      <w:tr>
        <w:trPr>
          <w:trHeight w:hRule="exact" w:val="236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3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4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75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Recurrent                   12,040,300,000</w:t>
      </w:r>
    </w:p>
    <w:p>
      <w:pPr>
        <w:autoSpaceDN w:val="0"/>
        <w:autoSpaceDE w:val="0"/>
        <w:widowControl/>
        <w:spacing w:line="235" w:lineRule="auto" w:before="52" w:after="0"/>
        <w:ind w:left="0" w:right="75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Capital                          2,069,520,000</w:t>
      </w:r>
    </w:p>
    <w:p>
      <w:pPr>
        <w:autoSpaceDN w:val="0"/>
        <w:autoSpaceDE w:val="0"/>
        <w:widowControl/>
        <w:spacing w:line="238" w:lineRule="auto" w:before="188" w:after="108"/>
        <w:ind w:left="2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66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60" w:after="0"/>
              <w:ind w:left="104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His Excellency the President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2426" w:right="144" w:hanging="1036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2,593,180,000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144" w:right="1152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759,000,000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500,000,000</w:t>
            </w:r>
          </w:p>
        </w:tc>
      </w:tr>
      <w:tr>
        <w:trPr>
          <w:trHeight w:hRule="exact" w:val="5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11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82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Prime Minister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0" w:right="2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902,250,000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3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149,500,000</w:t>
            </w:r>
          </w:p>
        </w:tc>
      </w:tr>
      <w:tr>
        <w:trPr>
          <w:trHeight w:hRule="exact" w:val="50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11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78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0" w:after="0"/>
              <w:ind w:left="0" w:right="2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198,850,000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0" w:after="0"/>
              <w:ind w:left="3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54,150,000</w:t>
            </w:r>
          </w:p>
        </w:tc>
      </w:tr>
      <w:tr>
        <w:trPr>
          <w:trHeight w:hRule="exact" w:val="5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11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94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Cabinet of Ministers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0" w:right="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178,550,000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3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41,100,000</w:t>
            </w:r>
          </w:p>
        </w:tc>
      </w:tr>
      <w:tr>
        <w:trPr>
          <w:trHeight w:hRule="exact" w:val="5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11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45" w:lineRule="auto" w:before="90" w:after="0"/>
              <w:ind w:left="104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Public Service Commission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0" w:right="2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233,600,000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3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13,250,000</w:t>
            </w:r>
          </w:p>
        </w:tc>
      </w:tr>
      <w:tr>
        <w:trPr>
          <w:trHeight w:hRule="exact" w:val="274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11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0" w:right="2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88,860,000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3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31,100,000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11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25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161,430,000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4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2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80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Administrative Appeals Tribunal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4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34,310,000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270,000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43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Commission to Investigate Allegations of Bribery or Corruption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668,500,000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5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Finance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101,530,000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9,200,000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100" w:right="216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Human Rights Commission of Sri Lanka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225,450,000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0" w:right="0" w:hanging="2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Parliament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3,018,700,000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0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236,050,000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4" w:after="0"/>
              <w:ind w:left="100" w:right="158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House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56,100,000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2,950,000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10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Chief Govt. Whip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118,800,000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2,300,000</w:t>
            </w:r>
          </w:p>
        </w:tc>
      </w:tr>
      <w:tr>
        <w:trPr>
          <w:trHeight w:hRule="exact" w:val="5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Opposition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150,310,000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18,450,000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Election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6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860,400,000           129,000,000</w:t>
            </w:r>
          </w:p>
        </w:tc>
      </w:tr>
      <w:tr>
        <w:trPr>
          <w:trHeight w:hRule="exact" w:val="5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8" w:after="0"/>
              <w:ind w:left="100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National Audit Office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0" w:after="0"/>
              <w:ind w:left="5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2,268,400,000            68,000,000</w:t>
            </w:r>
          </w:p>
        </w:tc>
      </w:tr>
      <w:tr>
        <w:trPr>
          <w:trHeight w:hRule="exact" w:val="27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550,000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Audit Service Commission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50,520,000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5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Procurement Commission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87,490,000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6,700,000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5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14,070,000                  150,000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tabs>
          <w:tab w:pos="4420" w:val="left"/>
        </w:tabs>
        <w:autoSpaceDE w:val="0"/>
        <w:widowControl/>
        <w:spacing w:line="247" w:lineRule="auto" w:before="148" w:after="0"/>
        <w:ind w:left="3162" w:right="604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Buddha Sasana, Religious and Cultural Affairs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4,417,300,000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2,578,700,000</w:t>
      </w:r>
    </w:p>
    <w:p>
      <w:pPr>
        <w:autoSpaceDN w:val="0"/>
        <w:autoSpaceDE w:val="0"/>
        <w:widowControl/>
        <w:spacing w:line="240" w:lineRule="auto" w:before="206" w:after="14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418,600,000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" w:after="0"/>
              <w:ind w:left="3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74,200,000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807,700,000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817,500,000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3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11,700,000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1,369,300,000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156,900,000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39,100,000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194,000,000            85,000,000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 Development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219,200,000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98,800,000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96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Head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  <w:p>
            <w:pPr>
              <w:autoSpaceDN w:val="0"/>
              <w:autoSpaceDE w:val="0"/>
              <w:widowControl/>
              <w:spacing w:line="240" w:lineRule="auto" w:before="28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206</w:t>
            </w:r>
          </w:p>
          <w:p>
            <w:pPr>
              <w:autoSpaceDN w:val="0"/>
              <w:autoSpaceDE w:val="0"/>
              <w:widowControl/>
              <w:spacing w:line="240" w:lineRule="auto" w:before="44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208</w:t>
            </w:r>
          </w:p>
          <w:p>
            <w:pPr>
              <w:autoSpaceDN w:val="0"/>
              <w:autoSpaceDE w:val="0"/>
              <w:widowControl/>
              <w:spacing w:line="242" w:lineRule="auto" w:before="44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6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3490"/>
            <w:vMerge/>
            <w:tcBorders/>
          </w:tcPr>
          <w:p/>
        </w:tc>
        <w:tc>
          <w:tcPr>
            <w:tcW w:type="dxa" w:w="6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20"/>
        </w:trPr>
        <w:tc>
          <w:tcPr>
            <w:tcW w:type="dxa" w:w="3490"/>
            <w:vMerge/>
            <w:tcBorders/>
          </w:tcPr>
          <w:p/>
        </w:tc>
        <w:tc>
          <w:tcPr>
            <w:tcW w:type="dxa" w:w="6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620"/>
        </w:trPr>
        <w:tc>
          <w:tcPr>
            <w:tcW w:type="dxa" w:w="3490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8" w:val="left"/>
                <w:tab w:pos="1374" w:val="left"/>
              </w:tabs>
              <w:autoSpaceDE w:val="0"/>
              <w:widowControl/>
              <w:spacing w:line="245" w:lineRule="auto" w:before="5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Cultural Affairs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6" w:after="0"/>
              <w:ind w:left="288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144,800,000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596,800,000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6" w:after="0"/>
              <w:ind w:left="582" w:right="1152" w:firstLine="17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6,800,000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907,600,000</w:t>
            </w:r>
          </w:p>
        </w:tc>
      </w:tr>
      <w:tr>
        <w:trPr>
          <w:trHeight w:hRule="exact" w:val="640"/>
        </w:trPr>
        <w:tc>
          <w:tcPr>
            <w:tcW w:type="dxa" w:w="3490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  <w:tab w:pos="1374" w:val="left"/>
              </w:tabs>
              <w:autoSpaceDE w:val="0"/>
              <w:widowControl/>
              <w:spacing w:line="245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National Museums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6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92" w:val="left"/>
              </w:tabs>
              <w:autoSpaceDE w:val="0"/>
              <w:widowControl/>
              <w:spacing w:line="242" w:lineRule="auto" w:before="236" w:after="0"/>
              <w:ind w:left="30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52,800,000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5,200,000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199,700,000           224,300,000</w:t>
            </w:r>
          </w:p>
        </w:tc>
      </w:tr>
      <w:tr>
        <w:trPr>
          <w:trHeight w:hRule="exact" w:val="640"/>
        </w:trPr>
        <w:tc>
          <w:tcPr>
            <w:tcW w:type="dxa" w:w="3490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Archives</w:t>
            </w:r>
          </w:p>
          <w:p>
            <w:pPr>
              <w:autoSpaceDN w:val="0"/>
              <w:tabs>
                <w:tab w:pos="1366" w:val="left"/>
              </w:tabs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74" w:val="left"/>
              </w:tabs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6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2" w:val="left"/>
              </w:tabs>
              <w:autoSpaceDE w:val="0"/>
              <w:widowControl/>
              <w:spacing w:line="245" w:lineRule="auto" w:before="238" w:after="0"/>
              <w:ind w:left="3034" w:right="115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91,100,000             14,900,000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76,400,000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226,600,000</w:t>
            </w:r>
          </w:p>
        </w:tc>
      </w:tr>
      <w:tr>
        <w:trPr>
          <w:trHeight w:hRule="exact" w:val="650"/>
        </w:trPr>
        <w:tc>
          <w:tcPr>
            <w:tcW w:type="dxa" w:w="3490"/>
            <w:vMerge/>
            <w:tcBorders/>
          </w:tcPr>
          <w:p/>
        </w:tc>
        <w:tc>
          <w:tcPr>
            <w:tcW w:type="dxa" w:w="9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8" w:val="left"/>
                <w:tab w:pos="1620" w:val="left"/>
              </w:tabs>
              <w:autoSpaceDE w:val="0"/>
              <w:widowControl/>
              <w:spacing w:line="245" w:lineRule="auto" w:before="78" w:after="0"/>
              <w:ind w:left="100" w:right="302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State Ministry of  National Heritage, Performing Arts and Rural Arts Promotion </w:t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1,586,000,000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  <w:r>
              <w:tab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533,200,000</w:t>
            </w:r>
          </w:p>
        </w:tc>
      </w:tr>
    </w:tbl>
    <w:p>
      <w:pPr>
        <w:autoSpaceDN w:val="0"/>
        <w:autoSpaceDE w:val="0"/>
        <w:widowControl/>
        <w:spacing w:line="240" w:lineRule="auto" w:before="66" w:after="6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653"/>
        <w:gridCol w:w="4653"/>
        <w:gridCol w:w="4653"/>
      </w:tblGrid>
      <w:tr>
        <w:trPr>
          <w:trHeight w:hRule="exact" w:val="62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401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  <w:tab w:pos="1374" w:val="left"/>
              </w:tabs>
              <w:autoSpaceDE w:val="0"/>
              <w:widowControl/>
              <w:spacing w:line="245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 National Heritage Performing Arts and Rural Arts Promotion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2" w:val="left"/>
              </w:tabs>
              <w:autoSpaceDE w:val="0"/>
              <w:widowControl/>
              <w:spacing w:line="245" w:lineRule="auto" w:before="220" w:after="0"/>
              <w:ind w:left="22" w:right="115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182,100,000             38,800,000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150,600,000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232,500,000</w:t>
            </w:r>
          </w:p>
        </w:tc>
      </w:tr>
      <w:tr>
        <w:trPr>
          <w:trHeight w:hRule="exact" w:val="6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6" w:val="left"/>
                <w:tab w:pos="1374" w:val="left"/>
              </w:tabs>
              <w:autoSpaceDE w:val="0"/>
              <w:widowControl/>
              <w:spacing w:line="245" w:lineRule="auto" w:before="76" w:after="0"/>
              <w:ind w:left="100" w:right="288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Archaeology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2" w:val="left"/>
              </w:tabs>
              <w:autoSpaceDE w:val="0"/>
              <w:widowControl/>
              <w:spacing w:line="245" w:lineRule="auto" w:before="236" w:after="0"/>
              <w:ind w:left="22" w:right="115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281,650,000             13,000,000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971,650,000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248,900,000</w:t>
            </w:r>
          </w:p>
        </w:tc>
      </w:tr>
      <w:tr>
        <w:trPr>
          <w:trHeight w:hRule="exact" w:val="648"/>
        </w:trPr>
        <w:tc>
          <w:tcPr>
            <w:tcW w:type="dxa" w:w="4653"/>
            <w:vMerge/>
            <w:tcBorders/>
          </w:tcPr>
          <w:p/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Finance</w:t>
            </w:r>
          </w:p>
          <w:p>
            <w:pPr>
              <w:autoSpaceDN w:val="0"/>
              <w:tabs>
                <w:tab w:pos="1296" w:val="left"/>
              </w:tabs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104,231,530,000</w:t>
            </w:r>
          </w:p>
          <w:p>
            <w:pPr>
              <w:autoSpaceDN w:val="0"/>
              <w:tabs>
                <w:tab w:pos="1296" w:val="left"/>
              </w:tabs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168,402,170,000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68" w:after="6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4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 of  Finance</w:t>
            </w:r>
          </w:p>
          <w:p>
            <w:pPr>
              <w:autoSpaceDN w:val="0"/>
              <w:tabs>
                <w:tab w:pos="1366" w:val="left"/>
              </w:tabs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74" w:val="left"/>
              </w:tabs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1,652,840,000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182" w:right="1152" w:firstLine="138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350,350,000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1,200,000,000</w:t>
            </w:r>
          </w:p>
        </w:tc>
      </w:tr>
      <w:tr>
        <w:trPr>
          <w:trHeight w:hRule="exact" w:val="160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16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7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175,795,000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2" w:after="0"/>
              <w:ind w:left="3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14,856,480,000</w:t>
            </w:r>
          </w:p>
        </w:tc>
      </w:tr>
      <w:tr>
        <w:trPr>
          <w:trHeight w:hRule="exact" w:val="274"/>
        </w:trPr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73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0" w:right="42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72,460,000</w:t>
            </w:r>
          </w:p>
        </w:tc>
        <w:tc>
          <w:tcPr>
            <w:tcW w:type="dxa" w:w="2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4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700,000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577,700,000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4" w:after="0"/>
              <w:ind w:left="4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1,219,400,000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208,800,000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5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191,200,000</w:t>
            </w:r>
          </w:p>
        </w:tc>
      </w:tr>
      <w:tr>
        <w:trPr>
          <w:trHeight w:hRule="exact" w:val="174"/>
        </w:trPr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9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33,892,685,000    131,137,300,000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7976"/>
            <w:gridSpan w:val="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3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97,000,000</w:t>
            </w:r>
          </w:p>
        </w:tc>
        <w:tc>
          <w:tcPr>
            <w:tcW w:type="dxa" w:w="22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4,200,000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10,939,650,000</w:t>
            </w:r>
          </w:p>
        </w:tc>
        <w:tc>
          <w:tcPr>
            <w:tcW w:type="dxa" w:w="22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1,400,000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9,642,890,000</w:t>
            </w:r>
          </w:p>
        </w:tc>
      </w:tr>
      <w:tr>
        <w:trPr>
          <w:trHeight w:hRule="exact" w:val="266"/>
        </w:trPr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9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65,220,000              3,150,000</w:t>
            </w:r>
          </w:p>
        </w:tc>
      </w:tr>
      <w:tr>
        <w:trPr>
          <w:trHeight w:hRule="exact" w:val="258"/>
        </w:trPr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7976"/>
            <w:gridSpan w:val="4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9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79,400,000             10,800,000</w:t>
            </w:r>
          </w:p>
        </w:tc>
      </w:tr>
      <w:tr>
        <w:trPr>
          <w:trHeight w:hRule="exact" w:val="274"/>
        </w:trPr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7976"/>
            <w:gridSpan w:val="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9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4,643,190,000        1,711,800,000</w:t>
            </w:r>
          </w:p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7976"/>
            <w:gridSpan w:val="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4,066,300,000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526,100,000</w:t>
            </w:r>
          </w:p>
        </w:tc>
      </w:tr>
      <w:tr>
        <w:trPr>
          <w:trHeight w:hRule="exact" w:val="282"/>
        </w:trPr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1,114,400,000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5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275,600,000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44,038,225,000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5,080,800,000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63,390,000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17,650,000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647,200,000           176,500,000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 Statistics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1,080,000,000        1,971,850,000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83,700,000             12,500,000</w:t>
            </w:r>
          </w:p>
        </w:tc>
      </w:tr>
      <w:tr>
        <w:trPr>
          <w:trHeight w:hRule="exact" w:val="310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 Registrar of Companies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84,200,000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18,050,000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61,300,000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4,400,000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527,050,000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42,975,000               2,000,000</w:t>
            </w:r>
          </w:p>
        </w:tc>
      </w:tr>
      <w:tr>
        <w:trPr>
          <w:trHeight w:hRule="exact" w:val="278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tabs>
          <w:tab w:pos="3160" w:val="left"/>
          <w:tab w:pos="3162" w:val="left"/>
          <w:tab w:pos="3164" w:val="left"/>
          <w:tab w:pos="5024" w:val="left"/>
          <w:tab w:pos="5322" w:val="left"/>
        </w:tabs>
        <w:autoSpaceDE w:val="0"/>
        <w:widowControl/>
        <w:spacing w:line="326" w:lineRule="auto" w:before="178" w:after="178"/>
        <w:ind w:left="2262" w:right="4608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Money and Capital Market and  State Enterprise Reforms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775,775,000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32,217,400,000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413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Money and Capital Market and  State Enterprise Reforms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88,815,000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2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602,150,000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4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32,003,000,000</w:t>
            </w:r>
          </w:p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Project Management and Supervision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2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84,810,000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6" w:after="0"/>
              <w:ind w:left="3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208,900,000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tabs>
          <w:tab w:pos="3160" w:val="left"/>
          <w:tab w:pos="3162" w:val="left"/>
          <w:tab w:pos="4954" w:val="left"/>
          <w:tab w:pos="5022" w:val="left"/>
        </w:tabs>
        <w:autoSpaceDE w:val="0"/>
        <w:widowControl/>
        <w:spacing w:line="338" w:lineRule="auto" w:before="174" w:after="12"/>
        <w:ind w:left="2262" w:right="5472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Samurdhi Household Economy, Micro-finance,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Self Employment and Business Development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78,401,100,000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6,316,500,000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414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 Samurdhi Household Economy, Micro-finance,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Self Employment and Business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20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514,100,000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4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88,000,000</w:t>
            </w:r>
          </w:p>
        </w:tc>
      </w:tr>
      <w:tr>
        <w:trPr>
          <w:trHeight w:hRule="exact" w:val="198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6,945,700,000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5,615,600,000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3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5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2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546,000,000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4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4,800,000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70,395,300,000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608,100,000</w:t>
            </w:r>
          </w:p>
        </w:tc>
      </w:tr>
    </w:tbl>
    <w:p>
      <w:pPr>
        <w:autoSpaceDN w:val="0"/>
        <w:tabs>
          <w:tab w:pos="4992" w:val="left"/>
          <w:tab w:pos="5124" w:val="left"/>
        </w:tabs>
        <w:autoSpaceDE w:val="0"/>
        <w:widowControl/>
        <w:spacing w:line="288" w:lineRule="auto" w:before="250" w:after="0"/>
        <w:ind w:left="3136" w:right="763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Ministry of Defence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270,608,020,000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221F1F"/>
          <w:sz w:val="16"/>
        </w:rPr>
        <w:t xml:space="preserve"> 37,167,060,000</w:t>
      </w:r>
    </w:p>
    <w:p>
      <w:pPr>
        <w:autoSpaceDN w:val="0"/>
        <w:autoSpaceDE w:val="0"/>
        <w:widowControl/>
        <w:spacing w:line="240" w:lineRule="auto" w:before="306" w:after="24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5,481,350,000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10,640,450,000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7,967,000,000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3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475,000,000</w:t>
            </w:r>
          </w:p>
        </w:tc>
      </w:tr>
      <w:tr>
        <w:trPr>
          <w:trHeight w:hRule="exact" w:val="358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163,307,970,000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6,465,500,000</w:t>
            </w:r>
          </w:p>
        </w:tc>
      </w:tr>
      <w:tr>
        <w:trPr>
          <w:trHeight w:hRule="exact" w:val="368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53,832,600,000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7,718,620,000</w:t>
            </w:r>
          </w:p>
        </w:tc>
      </w:tr>
      <w:tr>
        <w:trPr>
          <w:trHeight w:hRule="exact" w:val="358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39,948,100,000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11,656,490,000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Sri Lanka Coast Guard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0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71,000,000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0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211,000,000</w:t>
            </w:r>
          </w:p>
        </w:tc>
      </w:tr>
      <w:tr>
        <w:trPr>
          <w:trHeight w:hRule="exact" w:val="32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7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National Security, Home Affairs and Disaster Management</w:t>
      </w:r>
    </w:p>
    <w:p>
      <w:pPr>
        <w:autoSpaceDN w:val="0"/>
        <w:tabs>
          <w:tab w:pos="5320" w:val="left"/>
        </w:tabs>
        <w:autoSpaceDE w:val="0"/>
        <w:widowControl/>
        <w:spacing w:line="240" w:lineRule="auto" w:before="11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38,928,802,000</w:t>
      </w:r>
    </w:p>
    <w:p>
      <w:pPr>
        <w:autoSpaceDN w:val="0"/>
        <w:tabs>
          <w:tab w:pos="5284" w:val="left"/>
        </w:tabs>
        <w:autoSpaceDE w:val="0"/>
        <w:widowControl/>
        <w:spacing w:line="242" w:lineRule="auto" w:before="116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12,364,800,000</w:t>
      </w:r>
    </w:p>
    <w:p>
      <w:pPr>
        <w:autoSpaceDN w:val="0"/>
        <w:autoSpaceDE w:val="0"/>
        <w:widowControl/>
        <w:spacing w:line="242" w:lineRule="auto" w:before="116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0" w:lineRule="auto" w:before="426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409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National Security, Home Affairs and Disaster Management</w:t>
      </w:r>
    </w:p>
    <w:p>
      <w:pPr>
        <w:autoSpaceDN w:val="0"/>
        <w:tabs>
          <w:tab w:pos="4422" w:val="left"/>
          <w:tab w:pos="8922" w:val="left"/>
          <w:tab w:pos="10600" w:val="left"/>
        </w:tabs>
        <w:autoSpaceDE w:val="0"/>
        <w:widowControl/>
        <w:spacing w:line="240" w:lineRule="auto" w:before="120" w:after="0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Programme 01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Operational Activities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11,190,810,000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 780,300,000</w:t>
      </w:r>
    </w:p>
    <w:p>
      <w:pPr>
        <w:autoSpaceDN w:val="0"/>
        <w:tabs>
          <w:tab w:pos="4422" w:val="left"/>
          <w:tab w:pos="9144" w:val="left"/>
          <w:tab w:pos="10466" w:val="left"/>
        </w:tabs>
        <w:autoSpaceDE w:val="0"/>
        <w:widowControl/>
        <w:spacing w:line="240" w:lineRule="auto" w:before="118" w:after="0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Programme 02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Development Activities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878,890,000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 5,123,100,000</w:t>
      </w:r>
    </w:p>
    <w:p>
      <w:pPr>
        <w:autoSpaceDN w:val="0"/>
        <w:tabs>
          <w:tab w:pos="3162" w:val="left"/>
        </w:tabs>
        <w:autoSpaceDE w:val="0"/>
        <w:widowControl/>
        <w:spacing w:line="242" w:lineRule="auto" w:before="426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226 </w:t>
      </w:r>
      <w:r>
        <w:tab/>
      </w:r>
      <w:r>
        <w:rPr>
          <w:rFonts w:ascii="BookAntiqua" w:hAnsi="BookAntiqua" w:eastAsia="BookAntiqua"/>
          <w:b w:val="0"/>
          <w:i w:val="0"/>
          <w:color w:val="221F1F"/>
          <w:sz w:val="16"/>
        </w:rPr>
        <w:t>Department of Immigration and Emigration</w:t>
      </w:r>
    </w:p>
    <w:p>
      <w:pPr>
        <w:autoSpaceDN w:val="0"/>
        <w:tabs>
          <w:tab w:pos="4422" w:val="left"/>
          <w:tab w:pos="9010" w:val="left"/>
        </w:tabs>
        <w:autoSpaceDE w:val="0"/>
        <w:widowControl/>
        <w:spacing w:line="240" w:lineRule="auto" w:before="116" w:after="0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 xml:space="preserve">Programme 01 </w:t>
      </w:r>
      <w:r>
        <w:tab/>
      </w:r>
      <w:r>
        <w:rPr>
          <w:rFonts w:ascii="BookAntiqua" w:hAnsi="BookAntiqua" w:eastAsia="BookAntiqua"/>
          <w:b w:val="0"/>
          <w:i w:val="0"/>
          <w:color w:val="221F1F"/>
          <w:sz w:val="16"/>
        </w:rPr>
        <w:t xml:space="preserve">Operational Activities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1,927,302,000        1,210,500,000</w:t>
      </w:r>
    </w:p>
    <w:p>
      <w:pPr>
        <w:autoSpaceDN w:val="0"/>
        <w:tabs>
          <w:tab w:pos="3162" w:val="left"/>
        </w:tabs>
        <w:autoSpaceDE w:val="0"/>
        <w:widowControl/>
        <w:spacing w:line="240" w:lineRule="auto" w:before="428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254 </w:t>
      </w:r>
      <w:r>
        <w:tab/>
      </w:r>
      <w:r>
        <w:rPr>
          <w:rFonts w:ascii="BookAntiqua" w:hAnsi="BookAntiqua" w:eastAsia="BookAntiqua"/>
          <w:b w:val="0"/>
          <w:i w:val="0"/>
          <w:color w:val="221F1F"/>
          <w:sz w:val="16"/>
        </w:rPr>
        <w:t>Department of Registrar General</w:t>
      </w:r>
    </w:p>
    <w:p>
      <w:pPr>
        <w:autoSpaceDN w:val="0"/>
        <w:tabs>
          <w:tab w:pos="4422" w:val="left"/>
          <w:tab w:pos="9010" w:val="left"/>
        </w:tabs>
        <w:autoSpaceDE w:val="0"/>
        <w:widowControl/>
        <w:spacing w:line="240" w:lineRule="auto" w:before="120" w:after="0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Programme 01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Operational Activities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1,997,000,000           108,500,000</w:t>
      </w:r>
    </w:p>
    <w:p>
      <w:pPr>
        <w:autoSpaceDN w:val="0"/>
        <w:tabs>
          <w:tab w:pos="3162" w:val="left"/>
        </w:tabs>
        <w:autoSpaceDE w:val="0"/>
        <w:widowControl/>
        <w:spacing w:line="242" w:lineRule="auto" w:before="426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 xml:space="preserve">Head 255 </w:t>
      </w:r>
      <w:r>
        <w:tab/>
      </w:r>
      <w:r>
        <w:rPr>
          <w:rFonts w:ascii="BookAntiqua" w:hAnsi="BookAntiqua" w:eastAsia="BookAntiqua"/>
          <w:b w:val="0"/>
          <w:i w:val="0"/>
          <w:color w:val="221F1F"/>
          <w:sz w:val="16"/>
        </w:rPr>
        <w:t>District Secretariat, Colombo</w:t>
      </w:r>
    </w:p>
    <w:p>
      <w:pPr>
        <w:autoSpaceDN w:val="0"/>
        <w:tabs>
          <w:tab w:pos="4422" w:val="left"/>
          <w:tab w:pos="9010" w:val="left"/>
          <w:tab w:pos="10624" w:val="left"/>
        </w:tabs>
        <w:autoSpaceDE w:val="0"/>
        <w:widowControl/>
        <w:spacing w:line="240" w:lineRule="auto" w:before="116" w:after="0"/>
        <w:ind w:left="31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Programme 01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Operational Activities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1,137,500,000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 649,500,000</w:t>
      </w: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1,331,500,000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773,500,000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1,240,500,000           205,500,000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1,501,500,000           132,500,000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818,200,000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152,500,000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561,800,000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29,500,000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1,397,500,000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314,500,000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,Matara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1,199,500,000           167,500,000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 Hambantota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946,500,000           202,500,000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927,500,000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73,500,000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284,500,000           104,500,000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281,500,000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61,500,000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339,500,000           141,500,000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273,500,000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31,500,000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794,500,000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347,500,000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1,065,500,000           143,500,000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535,500,000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25,500,000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2,090,800,000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66,200,000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860,000,000          181,000,000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1,083,500,000           310,500,000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535,500,000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300,500,000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949,500,000           224,500,000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607,500,000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59,500,000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1,017,600,000           288,500,000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827,500,000           103,500,000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326,400,000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51,700,000</w:t>
            </w:r>
          </w:p>
        </w:tc>
      </w:tr>
    </w:tbl>
    <w:p>
      <w:pPr>
        <w:autoSpaceDN w:val="0"/>
        <w:tabs>
          <w:tab w:pos="4482" w:val="left"/>
          <w:tab w:pos="4608" w:val="left"/>
        </w:tabs>
        <w:autoSpaceDE w:val="0"/>
        <w:widowControl/>
        <w:spacing w:line="247" w:lineRule="auto" w:before="152" w:after="0"/>
        <w:ind w:left="3200" w:right="820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Mass Media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18,333,019,000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2,484,900,000</w:t>
      </w:r>
    </w:p>
    <w:p>
      <w:pPr>
        <w:autoSpaceDN w:val="0"/>
        <w:autoSpaceDE w:val="0"/>
        <w:widowControl/>
        <w:spacing w:line="240" w:lineRule="auto" w:before="210" w:after="15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Mass Media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248,275,000           862,000,000</w:t>
            </w:r>
          </w:p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59,741,000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5,700,000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Government  Information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296,845,000           241,626,000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Printing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3,084,658,000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393,300,000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Posts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14,643,500,000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982,274,000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08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Justice</w:t>
      </w:r>
    </w:p>
    <w:p>
      <w:pPr>
        <w:autoSpaceDN w:val="0"/>
        <w:tabs>
          <w:tab w:pos="3188" w:val="left"/>
          <w:tab w:pos="4954" w:val="left"/>
          <w:tab w:pos="5022" w:val="left"/>
        </w:tabs>
        <w:autoSpaceDE w:val="0"/>
        <w:widowControl/>
        <w:spacing w:line="262" w:lineRule="auto" w:before="268" w:after="0"/>
        <w:ind w:left="3160" w:right="777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13,396,005,000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6,357,872,000</w:t>
      </w:r>
    </w:p>
    <w:p>
      <w:pPr>
        <w:autoSpaceDN w:val="0"/>
        <w:autoSpaceDE w:val="0"/>
        <w:widowControl/>
        <w:spacing w:line="242" w:lineRule="auto" w:before="268" w:after="20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Justice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2,191,250,000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1,569,662,000</w:t>
            </w:r>
          </w:p>
        </w:tc>
      </w:tr>
      <w:tr>
        <w:trPr>
          <w:trHeight w:hRule="exact" w:val="32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67,100,000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4,900,000</w:t>
            </w:r>
          </w:p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8,562,700,000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2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4,211,800,000</w:t>
            </w:r>
          </w:p>
        </w:tc>
      </w:tr>
      <w:tr>
        <w:trPr>
          <w:trHeight w:hRule="exact" w:val="32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Attorney General’s  Department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1,763,500,000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2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109,500,000</w:t>
            </w:r>
          </w:p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Legal Draftsman’s  Department</w:t>
            </w:r>
          </w:p>
        </w:tc>
        <w:tc>
          <w:tcPr>
            <w:tcW w:type="dxa" w:w="5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2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124,800,000             22,300,000</w:t>
            </w:r>
          </w:p>
        </w:tc>
      </w:tr>
      <w:tr>
        <w:trPr>
          <w:trHeight w:hRule="exact" w:val="32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Debt Conciliation Board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36,190,000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2,500,000</w:t>
            </w:r>
          </w:p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1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Analyst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94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420,900,000           425,500,000</w:t>
            </w:r>
          </w:p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Registrar of the Supreme Court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210,550,000             10,500,000</w:t>
            </w:r>
          </w:p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Law Commission of Sri Lanka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19,015,000               1,210,000</w:t>
            </w:r>
          </w:p>
        </w:tc>
      </w:tr>
    </w:tbl>
    <w:p>
      <w:pPr>
        <w:autoSpaceDN w:val="0"/>
        <w:autoSpaceDE w:val="0"/>
        <w:widowControl/>
        <w:spacing w:line="240" w:lineRule="auto" w:before="208" w:after="0"/>
        <w:ind w:left="325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Prison Reforms and Prisoners’ Rehabilitation</w:t>
      </w:r>
    </w:p>
    <w:p>
      <w:pPr>
        <w:autoSpaceDN w:val="0"/>
        <w:tabs>
          <w:tab w:pos="4992" w:val="left"/>
        </w:tabs>
        <w:autoSpaceDE w:val="0"/>
        <w:widowControl/>
        <w:spacing w:line="264" w:lineRule="auto" w:before="266" w:after="0"/>
        <w:ind w:left="3198" w:right="777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8,745,161,000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1,643,800,000</w:t>
      </w:r>
    </w:p>
    <w:p>
      <w:pPr>
        <w:autoSpaceDN w:val="0"/>
        <w:autoSpaceDE w:val="0"/>
        <w:widowControl/>
        <w:spacing w:line="240" w:lineRule="auto" w:before="268" w:after="20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Prison Reforms and Prisoners’ Rehabilitation</w:t>
            </w:r>
          </w:p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7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407,100,000        1,130,600,000</w:t>
            </w:r>
          </w:p>
        </w:tc>
      </w:tr>
      <w:tr>
        <w:trPr>
          <w:trHeight w:hRule="exact" w:val="32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4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7,953,000,000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4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493,500,000</w:t>
            </w:r>
          </w:p>
        </w:tc>
      </w:tr>
      <w:tr>
        <w:trPr>
          <w:trHeight w:hRule="exact" w:val="33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Community Based Corrections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2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385,061,000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2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19,700,000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3162" w:right="734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Health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128,480,998,000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 30,995,000,000</w:t>
      </w:r>
    </w:p>
    <w:p>
      <w:pPr>
        <w:autoSpaceDN w:val="0"/>
        <w:autoSpaceDE w:val="0"/>
        <w:widowControl/>
        <w:spacing w:line="240" w:lineRule="auto" w:before="218" w:after="16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Health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109,891,998,000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2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6,926,000,000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17,949,000,000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23,969,000,000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89,000,000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5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551,000,000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97,000,000</w:t>
            </w:r>
          </w:p>
        </w:tc>
      </w:tr>
    </w:tbl>
    <w:p>
      <w:pPr>
        <w:autoSpaceDN w:val="0"/>
        <w:autoSpaceDE w:val="0"/>
        <w:widowControl/>
        <w:spacing w:line="247" w:lineRule="auto" w:before="160" w:after="0"/>
        <w:ind w:left="3162" w:right="576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Indigenous Medicine Promotion , Rural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Ayurvedic Hospitals Development and Community Health</w:t>
      </w:r>
    </w:p>
    <w:p>
      <w:pPr>
        <w:autoSpaceDN w:val="0"/>
        <w:tabs>
          <w:tab w:pos="5472" w:val="left"/>
          <w:tab w:pos="5582" w:val="left"/>
        </w:tabs>
        <w:autoSpaceDE w:val="0"/>
        <w:widowControl/>
        <w:spacing w:line="250" w:lineRule="auto" w:before="220" w:after="0"/>
        <w:ind w:left="3160" w:right="748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2,144,000,000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505,000,000</w:t>
      </w:r>
    </w:p>
    <w:p>
      <w:pPr>
        <w:autoSpaceDN w:val="0"/>
        <w:autoSpaceDE w:val="0"/>
        <w:widowControl/>
        <w:spacing w:line="240" w:lineRule="auto" w:before="220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7" w:lineRule="auto" w:before="218" w:after="6"/>
        <w:ind w:left="2262" w:right="619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416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Indigenous Medicine Promotion , Rural and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Ayurvedic Hospitals Development and Community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364,000,000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6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6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328"/>
        </w:trPr>
        <w:tc>
          <w:tcPr>
            <w:tcW w:type="dxa" w:w="2792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120,000,000             12,000,000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1,660,000,000           440,000,000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70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Production, Supply and Regulation of  Pharmaceuticals</w:t>
      </w:r>
    </w:p>
    <w:p>
      <w:pPr>
        <w:autoSpaceDN w:val="0"/>
        <w:tabs>
          <w:tab w:pos="5430" w:val="left"/>
        </w:tabs>
        <w:autoSpaceDE w:val="0"/>
        <w:widowControl/>
        <w:spacing w:line="242" w:lineRule="auto" w:before="20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60,660,000,000</w:t>
      </w:r>
    </w:p>
    <w:p>
      <w:pPr>
        <w:autoSpaceDN w:val="0"/>
        <w:tabs>
          <w:tab w:pos="5664" w:val="left"/>
        </w:tabs>
        <w:autoSpaceDE w:val="0"/>
        <w:widowControl/>
        <w:spacing w:line="240" w:lineRule="auto" w:before="6" w:after="0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500,000,000</w:t>
      </w:r>
    </w:p>
    <w:p>
      <w:pPr>
        <w:autoSpaceDN w:val="0"/>
        <w:autoSpaceDE w:val="0"/>
        <w:widowControl/>
        <w:spacing w:line="240" w:lineRule="auto" w:before="204" w:after="14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423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Production, Supply and Regulation of  Pharmaceuticals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60,660,000,000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4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45,000,000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4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455,000,000</w:t>
            </w:r>
          </w:p>
        </w:tc>
      </w:tr>
    </w:tbl>
    <w:p>
      <w:pPr>
        <w:autoSpaceDN w:val="0"/>
        <w:autoSpaceDE w:val="0"/>
        <w:widowControl/>
        <w:spacing w:line="240" w:lineRule="auto" w:before="14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221F1F"/>
          <w:sz w:val="16"/>
        </w:rPr>
        <w:t>Foreign Ministry</w:t>
      </w:r>
    </w:p>
    <w:p>
      <w:pPr>
        <w:autoSpaceDN w:val="0"/>
        <w:autoSpaceDE w:val="0"/>
        <w:widowControl/>
        <w:spacing w:line="240" w:lineRule="auto" w:before="20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                             12,362,605,000</w:t>
      </w:r>
    </w:p>
    <w:p>
      <w:pPr>
        <w:autoSpaceDN w:val="0"/>
        <w:autoSpaceDE w:val="0"/>
        <w:widowControl/>
        <w:spacing w:line="242" w:lineRule="auto" w:before="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      486,850,000</w:t>
      </w:r>
    </w:p>
    <w:p>
      <w:pPr>
        <w:autoSpaceDN w:val="0"/>
        <w:autoSpaceDE w:val="0"/>
        <w:widowControl/>
        <w:spacing w:line="242" w:lineRule="auto" w:before="202" w:after="14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69,200,000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4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2,850,000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12,139,380,000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477,950,000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154,025,000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6,050,000</w:t>
            </w:r>
          </w:p>
        </w:tc>
      </w:tr>
    </w:tbl>
    <w:p>
      <w:pPr>
        <w:autoSpaceDN w:val="0"/>
        <w:autoSpaceDE w:val="0"/>
        <w:widowControl/>
        <w:spacing w:line="240" w:lineRule="auto" w:before="144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Regional Cooperation</w:t>
      </w:r>
    </w:p>
    <w:p>
      <w:pPr>
        <w:autoSpaceDN w:val="0"/>
        <w:tabs>
          <w:tab w:pos="5652" w:val="left"/>
        </w:tabs>
        <w:autoSpaceDE w:val="0"/>
        <w:widowControl/>
        <w:spacing w:line="242" w:lineRule="auto" w:before="4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146,925,000</w:t>
      </w:r>
    </w:p>
    <w:p>
      <w:pPr>
        <w:autoSpaceDN w:val="0"/>
        <w:tabs>
          <w:tab w:pos="5734" w:val="left"/>
        </w:tabs>
        <w:autoSpaceDE w:val="0"/>
        <w:widowControl/>
        <w:spacing w:line="242" w:lineRule="auto" w:before="8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13,150,000</w:t>
      </w:r>
    </w:p>
    <w:p>
      <w:pPr>
        <w:sectPr>
          <w:pgSz w:w="16840" w:h="11900"/>
          <w:pgMar w:top="1432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42" w:lineRule="auto" w:before="0" w:after="15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419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Regional Cooperation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146,925,000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2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13,150,000</w:t>
            </w:r>
          </w:p>
        </w:tc>
      </w:tr>
      <w:tr>
        <w:trPr>
          <w:trHeight w:hRule="exact" w:val="270"/>
        </w:trPr>
        <w:tc>
          <w:tcPr>
            <w:tcW w:type="dxa" w:w="3490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tabs>
          <w:tab w:pos="3162" w:val="left"/>
        </w:tabs>
        <w:autoSpaceDE w:val="0"/>
        <w:widowControl/>
        <w:spacing w:line="377" w:lineRule="auto" w:before="154" w:after="154"/>
        <w:ind w:left="2262" w:right="7200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Transport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       17,038,700,000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                                      24,370,300,000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Transport</w:t>
            </w:r>
          </w:p>
        </w:tc>
        <w:tc>
          <w:tcPr>
            <w:tcW w:type="dxa" w:w="5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305,950,000             12,600,000</w:t>
            </w:r>
          </w:p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5,984,000,000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16,082,750,000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18,373,700,000</w:t>
            </w:r>
          </w:p>
        </w:tc>
      </w:tr>
    </w:tbl>
    <w:p>
      <w:pPr>
        <w:autoSpaceDN w:val="0"/>
        <w:tabs>
          <w:tab w:pos="3098" w:val="left"/>
          <w:tab w:pos="3100" w:val="left"/>
          <w:tab w:pos="3162" w:val="left"/>
          <w:tab w:pos="5614" w:val="left"/>
          <w:tab w:pos="5698" w:val="left"/>
        </w:tabs>
        <w:autoSpaceDE w:val="0"/>
        <w:widowControl/>
        <w:spacing w:line="360" w:lineRule="auto" w:before="154" w:after="6"/>
        <w:ind w:left="2262" w:right="4176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Vehicle Regulation, Bus Transport Services and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Train Compartments and Motor Car Industry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13,860,460,000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3,834,500,000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436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Vehicle Regulation, Bus Transport Services and Train Compartments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184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168,050,000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11,700,000</w:t>
            </w:r>
          </w:p>
        </w:tc>
      </w:tr>
      <w:tr>
        <w:trPr>
          <w:trHeight w:hRule="exact" w:val="198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11,823,610,000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2,405,000,000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6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1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12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1,868,800,000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1,417,800,000</w:t>
            </w:r>
          </w:p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 Energy</w:t>
      </w:r>
    </w:p>
    <w:p>
      <w:pPr>
        <w:autoSpaceDN w:val="0"/>
        <w:tabs>
          <w:tab w:pos="5118" w:val="left"/>
        </w:tabs>
        <w:autoSpaceDE w:val="0"/>
        <w:widowControl/>
        <w:spacing w:line="240" w:lineRule="auto" w:before="194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204,200,000</w:t>
      </w:r>
    </w:p>
    <w:p>
      <w:pPr>
        <w:autoSpaceDN w:val="0"/>
        <w:tabs>
          <w:tab w:pos="5202" w:val="left"/>
        </w:tabs>
        <w:autoSpaceDE w:val="0"/>
        <w:widowControl/>
        <w:spacing w:line="240" w:lineRule="auto" w:before="10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48,450,000</w:t>
      </w:r>
    </w:p>
    <w:p>
      <w:pPr>
        <w:autoSpaceDN w:val="0"/>
        <w:autoSpaceDE w:val="0"/>
        <w:widowControl/>
        <w:spacing w:line="240" w:lineRule="auto" w:before="192" w:after="13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 Energy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204,200,000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3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48,450,000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2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Trade</w:t>
      </w:r>
    </w:p>
    <w:p>
      <w:pPr>
        <w:autoSpaceDN w:val="0"/>
        <w:autoSpaceDE w:val="0"/>
        <w:widowControl/>
        <w:spacing w:line="240" w:lineRule="auto" w:before="188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                         1,021,550,000</w:t>
      </w:r>
    </w:p>
    <w:p>
      <w:pPr>
        <w:autoSpaceDN w:val="0"/>
        <w:autoSpaceDE w:val="0"/>
        <w:widowControl/>
        <w:spacing w:line="240" w:lineRule="auto" w:before="0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4,601,100,000</w:t>
      </w:r>
    </w:p>
    <w:p>
      <w:pPr>
        <w:autoSpaceDN w:val="0"/>
        <w:autoSpaceDE w:val="0"/>
        <w:widowControl/>
        <w:spacing w:line="242" w:lineRule="auto" w:before="186" w:after="12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Trade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232,800,000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4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62,100,000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470,000,000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4,054,000,000</w:t>
            </w:r>
          </w:p>
        </w:tc>
      </w:tr>
      <w:tr>
        <w:trPr>
          <w:trHeight w:hRule="exact" w:val="28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166,500,000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4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 xml:space="preserve"> 56,300,000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475,000,000</w:t>
            </w:r>
          </w:p>
        </w:tc>
      </w:tr>
      <w:tr>
        <w:trPr>
          <w:trHeight w:hRule="exact" w:val="260"/>
        </w:trPr>
        <w:tc>
          <w:tcPr>
            <w:tcW w:type="dxa" w:w="3490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26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Co-operative Services, Marketing</w:t>
      </w:r>
    </w:p>
    <w:p>
      <w:pPr>
        <w:autoSpaceDN w:val="0"/>
        <w:autoSpaceDE w:val="0"/>
        <w:widowControl/>
        <w:spacing w:line="240" w:lineRule="auto" w:before="0" w:after="0"/>
        <w:ind w:left="3164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Development and Consumer Protection</w:t>
      </w:r>
    </w:p>
    <w:p>
      <w:pPr>
        <w:autoSpaceDN w:val="0"/>
        <w:tabs>
          <w:tab w:pos="6052" w:val="left"/>
        </w:tabs>
        <w:autoSpaceDE w:val="0"/>
        <w:widowControl/>
        <w:spacing w:line="240" w:lineRule="auto" w:before="19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844,450,000</w:t>
      </w:r>
    </w:p>
    <w:p>
      <w:pPr>
        <w:autoSpaceDN w:val="0"/>
        <w:tabs>
          <w:tab w:pos="6052" w:val="left"/>
        </w:tabs>
        <w:autoSpaceDE w:val="0"/>
        <w:widowControl/>
        <w:spacing w:line="240" w:lineRule="auto" w:before="10" w:after="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143,000,000</w:t>
      </w:r>
    </w:p>
    <w:p>
      <w:pPr>
        <w:autoSpaceDN w:val="0"/>
        <w:autoSpaceDE w:val="0"/>
        <w:widowControl/>
        <w:spacing w:line="242" w:lineRule="auto" w:before="198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438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Cooperative Services, Marketing Development and</w:t>
            </w:r>
          </w:p>
        </w:tc>
        <w:tc>
          <w:tcPr>
            <w:tcW w:type="dxa" w:w="3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136,150,000             12,300,000</w:t>
            </w:r>
          </w:p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Consumer Protection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27,000,000</w:t>
            </w:r>
          </w:p>
        </w:tc>
      </w:tr>
      <w:tr>
        <w:trPr>
          <w:trHeight w:hRule="exact" w:val="290"/>
        </w:trPr>
        <w:tc>
          <w:tcPr>
            <w:tcW w:type="dxa" w:w="279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90,900,000            102,000,000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22,400,000               1,700,000</w:t>
            </w:r>
          </w:p>
        </w:tc>
      </w:tr>
    </w:tbl>
    <w:p>
      <w:pPr>
        <w:autoSpaceDN w:val="0"/>
        <w:autoSpaceDE w:val="0"/>
        <w:widowControl/>
        <w:spacing w:line="242" w:lineRule="auto" w:before="136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Highways</w:t>
      </w:r>
    </w:p>
    <w:p>
      <w:pPr>
        <w:autoSpaceDN w:val="0"/>
        <w:tabs>
          <w:tab w:pos="5822" w:val="left"/>
        </w:tabs>
        <w:autoSpaceDE w:val="0"/>
        <w:widowControl/>
        <w:spacing w:line="240" w:lineRule="auto" w:before="19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185,415,000</w:t>
      </w:r>
    </w:p>
    <w:p>
      <w:pPr>
        <w:autoSpaceDN w:val="0"/>
        <w:tabs>
          <w:tab w:pos="5532" w:val="left"/>
        </w:tabs>
        <w:autoSpaceDE w:val="0"/>
        <w:widowControl/>
        <w:spacing w:line="240" w:lineRule="auto" w:before="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349,999,590,000</w:t>
      </w:r>
    </w:p>
    <w:p>
      <w:pPr>
        <w:autoSpaceDN w:val="0"/>
        <w:autoSpaceDE w:val="0"/>
        <w:widowControl/>
        <w:spacing w:line="242" w:lineRule="auto" w:before="196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Highways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185,415,000             10,647,000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349,988,943,000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68" w:after="108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Rural Roads and  Other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2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4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98" w:right="3888" w:firstLine="296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65,130,000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25,000,410,000</w:t>
            </w:r>
          </w:p>
        </w:tc>
      </w:tr>
    </w:tbl>
    <w:p>
      <w:pPr>
        <w:autoSpaceDN w:val="0"/>
        <w:autoSpaceDE w:val="0"/>
        <w:widowControl/>
        <w:spacing w:line="240" w:lineRule="auto" w:before="102" w:after="10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435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Roads and other Infrastructure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65,130,000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8" w:after="0"/>
              <w:ind w:left="5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3,300,000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24,997,110,000</w:t>
            </w:r>
          </w:p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Agriculture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1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10,033,290,000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1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13,858,100,000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02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959,600,000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4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83,300,000</w:t>
            </w:r>
          </w:p>
        </w:tc>
      </w:tr>
      <w:tr>
        <w:trPr>
          <w:trHeight w:hRule="exact" w:val="1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2" w:after="0"/>
              <w:ind w:left="0" w:right="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4,000,000,000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11,643,000,000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507,150,000           61,700,000</w:t>
            </w:r>
          </w:p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4,566,540,000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2,070,100,000</w:t>
            </w:r>
          </w:p>
        </w:tc>
      </w:tr>
    </w:tbl>
    <w:p>
      <w:pPr>
        <w:autoSpaceDN w:val="0"/>
        <w:autoSpaceDE w:val="0"/>
        <w:widowControl/>
        <w:spacing w:line="245" w:lineRule="auto" w:before="282" w:after="102"/>
        <w:ind w:left="3158" w:right="504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Backward Rural Areas Development and Promotion of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Domestic Animal Husbandry and Minor Economic Crop Cultivation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6980"/>
        <w:gridCol w:w="6980"/>
      </w:tblGrid>
      <w:tr>
        <w:trPr>
          <w:trHeight w:hRule="exact" w:val="410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98" w:right="5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6" w:right="388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222,750,000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315,100,000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390" w:after="0"/>
        <w:ind w:left="2262" w:right="5328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407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Backward Rural Areas Development and Promotion of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Domestic Animal Husbandry and Minor Economic Crop Cultivation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194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112,750,000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15,100,000</w:t>
            </w:r>
          </w:p>
        </w:tc>
      </w:tr>
      <w:tr>
        <w:trPr>
          <w:trHeight w:hRule="exact" w:val="252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110,000,000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300,000,000</w:t>
            </w:r>
          </w:p>
        </w:tc>
      </w:tr>
    </w:tbl>
    <w:p>
      <w:pPr>
        <w:autoSpaceDN w:val="0"/>
        <w:autoSpaceDE w:val="0"/>
        <w:widowControl/>
        <w:spacing w:line="245" w:lineRule="auto" w:before="136" w:after="0"/>
        <w:ind w:left="3122" w:right="5328" w:firstLine="4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Paddy and Grains, Organic Food,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Vegetables, Fruits, Chilies, Onion and Potato Cultivation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Promotion, Seed Production and Advanced Technology Agriculture</w:t>
      </w:r>
    </w:p>
    <w:p>
      <w:pPr>
        <w:autoSpaceDN w:val="0"/>
        <w:tabs>
          <w:tab w:pos="5026" w:val="left"/>
          <w:tab w:pos="5074" w:val="left"/>
        </w:tabs>
        <w:autoSpaceDE w:val="0"/>
        <w:widowControl/>
        <w:spacing w:line="245" w:lineRule="auto" w:before="194" w:after="0"/>
        <w:ind w:left="3034" w:right="777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8,781,160,000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9,889,000,000</w:t>
      </w:r>
    </w:p>
    <w:p>
      <w:pPr>
        <w:autoSpaceDN w:val="0"/>
        <w:autoSpaceDE w:val="0"/>
        <w:widowControl/>
        <w:spacing w:line="242" w:lineRule="auto" w:before="196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94" w:after="2"/>
        <w:ind w:left="2262" w:right="5616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Paddy and Grains, Organic Food,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Vegetables, Fruits, Chillies, Onion and Potato Cultivation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Promotion, Seed Production and Advanced Technology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133,860,000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5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690,000,000      7,813,000,000</w:t>
            </w:r>
          </w:p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125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522,800,000           72,000,000</w:t>
            </w:r>
          </w:p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25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7,434,500,000      1,984,000,000</w:t>
            </w:r>
          </w:p>
        </w:tc>
      </w:tr>
    </w:tbl>
    <w:p>
      <w:pPr>
        <w:autoSpaceDN w:val="0"/>
        <w:autoSpaceDE w:val="0"/>
        <w:widowControl/>
        <w:spacing w:line="245" w:lineRule="auto" w:before="136" w:after="0"/>
        <w:ind w:left="3162" w:right="604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 Production and Supply of Fertilizer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Regulation of  Chemical Fertilizer and Insecticide Use</w:t>
      </w:r>
    </w:p>
    <w:p>
      <w:pPr>
        <w:autoSpaceDN w:val="0"/>
        <w:tabs>
          <w:tab w:pos="5144" w:val="left"/>
        </w:tabs>
        <w:autoSpaceDE w:val="0"/>
        <w:widowControl/>
        <w:spacing w:line="245" w:lineRule="auto" w:before="194" w:after="0"/>
        <w:ind w:left="3162" w:right="777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35,429,500,000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106,200,000</w:t>
      </w: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76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40" w:lineRule="auto" w:before="216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 Production and Supply of Fertilizer and</w:t>
      </w:r>
    </w:p>
    <w:p>
      <w:pPr>
        <w:autoSpaceDN w:val="0"/>
        <w:autoSpaceDE w:val="0"/>
        <w:widowControl/>
        <w:spacing w:line="240" w:lineRule="auto" w:before="12" w:after="0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Regulation of  Chemical Fertilizer and Insecticide Use</w:t>
      </w:r>
    </w:p>
    <w:p>
      <w:pPr>
        <w:autoSpaceDN w:val="0"/>
        <w:tabs>
          <w:tab w:pos="9184" w:val="left"/>
        </w:tabs>
        <w:autoSpaceDE w:val="0"/>
        <w:widowControl/>
        <w:spacing w:line="240" w:lineRule="auto" w:before="12" w:after="0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Programme 01 Operational Activities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379,500,000             22,200,000</w:t>
      </w:r>
    </w:p>
    <w:p>
      <w:pPr>
        <w:autoSpaceDN w:val="0"/>
        <w:tabs>
          <w:tab w:pos="4460" w:val="left"/>
          <w:tab w:pos="8960" w:val="left"/>
        </w:tabs>
        <w:autoSpaceDE w:val="0"/>
        <w:widowControl/>
        <w:spacing w:line="240" w:lineRule="auto" w:before="12" w:after="0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Programme 02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Development Activities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35,050,000,000            84,000,000</w:t>
      </w:r>
    </w:p>
    <w:p>
      <w:pPr>
        <w:autoSpaceDN w:val="0"/>
        <w:autoSpaceDE w:val="0"/>
        <w:widowControl/>
        <w:spacing w:line="240" w:lineRule="auto" w:before="21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Livestock, Farm Promotion and Dairy and</w:t>
      </w:r>
    </w:p>
    <w:p>
      <w:pPr>
        <w:autoSpaceDN w:val="0"/>
        <w:autoSpaceDE w:val="0"/>
        <w:widowControl/>
        <w:spacing w:line="240" w:lineRule="auto" w:before="1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Egg Related Industries</w:t>
      </w:r>
    </w:p>
    <w:p>
      <w:pPr>
        <w:autoSpaceDN w:val="0"/>
        <w:autoSpaceDE w:val="0"/>
        <w:widowControl/>
        <w:spacing w:line="240" w:lineRule="auto" w:before="21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                               983,950,000</w:t>
      </w:r>
    </w:p>
    <w:p>
      <w:pPr>
        <w:autoSpaceDN w:val="0"/>
        <w:autoSpaceDE w:val="0"/>
        <w:widowControl/>
        <w:spacing w:line="240" w:lineRule="auto" w:before="1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1,846,700,000</w:t>
      </w:r>
    </w:p>
    <w:p>
      <w:pPr>
        <w:autoSpaceDN w:val="0"/>
        <w:autoSpaceDE w:val="0"/>
        <w:widowControl/>
        <w:spacing w:line="240" w:lineRule="auto" w:before="216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40" w:lineRule="auto" w:before="216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427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Livestock, Farm Promotion and Dairy and</w:t>
      </w:r>
    </w:p>
    <w:p>
      <w:pPr>
        <w:autoSpaceDN w:val="0"/>
        <w:autoSpaceDE w:val="0"/>
        <w:widowControl/>
        <w:spacing w:line="240" w:lineRule="auto" w:before="12" w:after="6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Egg Related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334,150,000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18,700,000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4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1,042,000,000</w:t>
            </w:r>
          </w:p>
        </w:tc>
      </w:tr>
      <w:tr>
        <w:trPr>
          <w:trHeight w:hRule="exact" w:val="324"/>
        </w:trPr>
        <w:tc>
          <w:tcPr>
            <w:tcW w:type="dxa" w:w="2792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649,800,000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4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67,000,000</w:t>
            </w:r>
          </w:p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5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4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3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719,000,000</w:t>
            </w:r>
          </w:p>
        </w:tc>
      </w:tr>
    </w:tbl>
    <w:p>
      <w:pPr>
        <w:autoSpaceDN w:val="0"/>
        <w:autoSpaceDE w:val="0"/>
        <w:widowControl/>
        <w:spacing w:line="240" w:lineRule="auto" w:before="15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Power</w:t>
      </w:r>
    </w:p>
    <w:p>
      <w:pPr>
        <w:autoSpaceDN w:val="0"/>
        <w:tabs>
          <w:tab w:pos="5466" w:val="left"/>
        </w:tabs>
        <w:autoSpaceDE w:val="0"/>
        <w:widowControl/>
        <w:spacing w:line="240" w:lineRule="auto" w:before="1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307,850,000</w:t>
      </w:r>
    </w:p>
    <w:p>
      <w:pPr>
        <w:autoSpaceDN w:val="0"/>
        <w:tabs>
          <w:tab w:pos="5648" w:val="left"/>
        </w:tabs>
        <w:autoSpaceDE w:val="0"/>
        <w:widowControl/>
        <w:spacing w:line="240" w:lineRule="auto" w:before="22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5,100,000</w:t>
      </w:r>
    </w:p>
    <w:p>
      <w:pPr>
        <w:sectPr>
          <w:pgSz w:w="16840" w:h="11900"/>
          <w:pgMar w:top="1432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p>
      <w:pPr>
        <w:autoSpaceDN w:val="0"/>
        <w:autoSpaceDE w:val="0"/>
        <w:widowControl/>
        <w:spacing w:line="242" w:lineRule="auto" w:before="0" w:after="11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3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307,850,000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3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5,100,000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0" w:after="118"/>
        <w:ind w:left="3162" w:right="691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Solar, Wind and Hydro  Power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Generation Projects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0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00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6" w:right="345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386,800,000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344,900,000</w:t>
            </w:r>
          </w:p>
        </w:tc>
      </w:tr>
    </w:tbl>
    <w:p>
      <w:pPr>
        <w:autoSpaceDN w:val="0"/>
        <w:autoSpaceDE w:val="0"/>
        <w:widowControl/>
        <w:spacing w:line="240" w:lineRule="auto" w:before="120" w:after="12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406</w:t>
            </w:r>
          </w:p>
        </w:tc>
        <w:tc>
          <w:tcPr>
            <w:tcW w:type="dxa" w:w="9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Solar, Wind and Hydro  Power Generation Projects Development</w:t>
            </w:r>
          </w:p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124,100,000            4,900,000</w:t>
            </w:r>
          </w:p>
        </w:tc>
      </w:tr>
      <w:tr>
        <w:trPr>
          <w:trHeight w:hRule="exact" w:val="2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262,700,000         340,000,000</w:t>
            </w:r>
          </w:p>
        </w:tc>
      </w:tr>
      <w:tr>
        <w:trPr>
          <w:trHeight w:hRule="exact" w:val="280"/>
        </w:trPr>
        <w:tc>
          <w:tcPr>
            <w:tcW w:type="dxa" w:w="3490"/>
            <w:vMerge/>
            <w:tcBorders/>
          </w:tcPr>
          <w:p/>
        </w:tc>
        <w:tc>
          <w:tcPr>
            <w:tcW w:type="dxa" w:w="9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Lands</w:t>
            </w:r>
          </w:p>
        </w:tc>
      </w:tr>
      <w:tr>
        <w:trPr>
          <w:trHeight w:hRule="exact" w:val="180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8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5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4,883,501,000</w:t>
            </w:r>
          </w:p>
        </w:tc>
      </w:tr>
      <w:tr>
        <w:trPr>
          <w:trHeight w:hRule="exact" w:val="260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8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5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3,444,500,000</w:t>
            </w:r>
          </w:p>
        </w:tc>
      </w:tr>
    </w:tbl>
    <w:p>
      <w:pPr>
        <w:autoSpaceDN w:val="0"/>
        <w:autoSpaceDE w:val="0"/>
        <w:widowControl/>
        <w:spacing w:line="240" w:lineRule="auto" w:before="120" w:after="12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Lands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377,000,000           44,000,000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2,593,000,000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7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495,000,000          140,000,000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257,450,000          200,000,000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3,754,051,000         467,500,000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54" w:lineRule="auto" w:before="92" w:after="0"/>
        <w:ind w:left="3200" w:right="619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Land Management, State Enterprises,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Land and Property Development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                                        1,047,144,000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                                 673,000,000</w:t>
      </w:r>
    </w:p>
    <w:p>
      <w:pPr>
        <w:autoSpaceDN w:val="0"/>
        <w:autoSpaceDE w:val="0"/>
        <w:widowControl/>
        <w:spacing w:line="240" w:lineRule="auto" w:before="216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47" w:lineRule="auto" w:before="216" w:after="6"/>
        <w:ind w:left="2300" w:right="6624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430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Land Management, State Enterprises,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Land and Property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28,000,000</w:t>
            </w:r>
          </w:p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500,000,000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Settlement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2" w:after="0"/>
              <w:ind w:left="0" w:right="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492,144,000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57,000,000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475,000,000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88,000,000</w:t>
            </w:r>
          </w:p>
        </w:tc>
      </w:tr>
    </w:tbl>
    <w:p>
      <w:pPr>
        <w:autoSpaceDN w:val="0"/>
        <w:tabs>
          <w:tab w:pos="6164" w:val="left"/>
          <w:tab w:pos="6384" w:val="left"/>
        </w:tabs>
        <w:autoSpaceDE w:val="0"/>
        <w:widowControl/>
        <w:spacing w:line="250" w:lineRule="auto" w:before="156" w:after="0"/>
        <w:ind w:left="3200" w:right="662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Urban Development and Housing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530,341,000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22,990,858,000</w:t>
      </w:r>
    </w:p>
    <w:p>
      <w:pPr>
        <w:autoSpaceDN w:val="0"/>
        <w:autoSpaceDE w:val="0"/>
        <w:widowControl/>
        <w:spacing w:line="240" w:lineRule="auto" w:before="216" w:after="15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25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343,446,000             7,350,000</w:t>
            </w:r>
          </w:p>
        </w:tc>
      </w:tr>
      <w:tr>
        <w:trPr>
          <w:trHeight w:hRule="exact" w:val="200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12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22,771,808,000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653"/>
        <w:gridCol w:w="4653"/>
        <w:gridCol w:w="4653"/>
      </w:tblGrid>
      <w:tr>
        <w:trPr>
          <w:trHeight w:hRule="exact" w:val="43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0" w:after="0"/>
              <w:ind w:left="102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National Physical Planning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1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186,895,000          211,700,000</w:t>
            </w:r>
          </w:p>
        </w:tc>
      </w:tr>
      <w:tr>
        <w:trPr>
          <w:trHeight w:hRule="exact" w:val="678"/>
        </w:trPr>
        <w:tc>
          <w:tcPr>
            <w:tcW w:type="dxa" w:w="4653"/>
            <w:vMerge/>
            <w:tcBorders/>
          </w:tcPr>
          <w:p/>
        </w:tc>
        <w:tc>
          <w:tcPr>
            <w:tcW w:type="dxa" w:w="9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  <w:tab w:pos="1674" w:val="left"/>
              </w:tabs>
              <w:autoSpaceDE w:val="0"/>
              <w:widowControl/>
              <w:spacing w:line="245" w:lineRule="auto" w:before="82" w:after="0"/>
              <w:ind w:left="102" w:right="115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State Ministry of Urban Development, Coast Conservation, Waste Disposal and Community Cleanliness </w:t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  <w:r>
              <w:tab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976,945,000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  <w:r>
              <w:tab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12,787,500,000</w:t>
            </w:r>
          </w:p>
        </w:tc>
      </w:tr>
    </w:tbl>
    <w:p>
      <w:pPr>
        <w:autoSpaceDN w:val="0"/>
        <w:autoSpaceDE w:val="0"/>
        <w:widowControl/>
        <w:spacing w:line="240" w:lineRule="auto" w:before="90" w:after="9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653"/>
        <w:gridCol w:w="4653"/>
        <w:gridCol w:w="4653"/>
      </w:tblGrid>
      <w:tr>
        <w:trPr>
          <w:trHeight w:hRule="exact" w:val="82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411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0" w:after="0"/>
              <w:ind w:left="102" w:right="115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Urban Development, Coast Conservation,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Waste Disposal and Community Cleanliness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304" w:right="1152" w:firstLine="2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328,350,000             8,400,000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330,000,000    11,957,000,000</w:t>
            </w:r>
          </w:p>
        </w:tc>
      </w:tr>
      <w:tr>
        <w:trPr>
          <w:trHeight w:hRule="exact" w:val="51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92" w:after="0"/>
              <w:ind w:left="102" w:right="288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Coast Conservation and Coastal Resource Management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3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318,595,000         822,100,000</w:t>
            </w:r>
          </w:p>
        </w:tc>
      </w:tr>
    </w:tbl>
    <w:p>
      <w:pPr>
        <w:autoSpaceDN w:val="0"/>
        <w:autoSpaceDE w:val="0"/>
        <w:widowControl/>
        <w:spacing w:line="245" w:lineRule="auto" w:before="90" w:after="92"/>
        <w:ind w:left="3162" w:right="691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Rural Housing,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Construction and  Building Material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0" w:right="4176" w:firstLine="7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1,246,565,000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17,364,842,000</w:t>
            </w:r>
          </w:p>
        </w:tc>
      </w:tr>
    </w:tbl>
    <w:p>
      <w:pPr>
        <w:autoSpaceDN w:val="0"/>
        <w:autoSpaceDE w:val="0"/>
        <w:widowControl/>
        <w:spacing w:line="240" w:lineRule="auto" w:before="264" w:after="9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66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415</w:t>
            </w:r>
          </w:p>
          <w:p>
            <w:pPr>
              <w:autoSpaceDN w:val="0"/>
              <w:autoSpaceDE w:val="0"/>
              <w:widowControl/>
              <w:spacing w:line="240" w:lineRule="auto" w:before="49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309</w:t>
            </w:r>
          </w:p>
          <w:p>
            <w:pPr>
              <w:autoSpaceDN w:val="0"/>
              <w:autoSpaceDE w:val="0"/>
              <w:widowControl/>
              <w:spacing w:line="240" w:lineRule="auto" w:before="49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9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Housing, Construction and Building Material Industries</w:t>
            </w:r>
          </w:p>
          <w:p>
            <w:pPr>
              <w:autoSpaceDN w:val="0"/>
              <w:tabs>
                <w:tab w:pos="1362" w:val="left"/>
                <w:tab w:pos="6042" w:val="left"/>
              </w:tabs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427,150,000            38,450,000</w:t>
            </w:r>
          </w:p>
          <w:p>
            <w:pPr>
              <w:autoSpaceDN w:val="0"/>
              <w:tabs>
                <w:tab w:pos="1362" w:val="left"/>
                <w:tab w:pos="6042" w:val="left"/>
              </w:tabs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197,290,000     17,119,942,000</w:t>
            </w:r>
          </w:p>
        </w:tc>
      </w:tr>
      <w:tr>
        <w:trPr>
          <w:trHeight w:hRule="exact" w:val="680"/>
        </w:trPr>
        <w:tc>
          <w:tcPr>
            <w:tcW w:type="dxa" w:w="3490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84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Buildings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6" w:after="0"/>
              <w:ind w:left="144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123,763,000              8,200,000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365,687,000            90,650,000</w:t>
            </w:r>
          </w:p>
        </w:tc>
      </w:tr>
      <w:tr>
        <w:trPr>
          <w:trHeight w:hRule="exact" w:val="278"/>
        </w:trPr>
        <w:tc>
          <w:tcPr>
            <w:tcW w:type="dxa" w:w="3490"/>
            <w:vMerge/>
            <w:tcBorders/>
          </w:tcPr>
          <w:p/>
        </w:tc>
        <w:tc>
          <w:tcPr>
            <w:tcW w:type="dxa" w:w="9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Factories</w:t>
            </w:r>
          </w:p>
        </w:tc>
      </w:tr>
      <w:tr>
        <w:trPr>
          <w:trHeight w:hRule="exact" w:val="170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132,675,000          107,600,000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60" w:after="10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Estate Housing and Community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15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96" w:right="3168" w:firstLine="124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430,569,000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2,356,800,000</w:t>
            </w:r>
          </w:p>
        </w:tc>
      </w:tr>
    </w:tbl>
    <w:p>
      <w:pPr>
        <w:autoSpaceDN w:val="0"/>
        <w:autoSpaceDE w:val="0"/>
        <w:widowControl/>
        <w:spacing w:line="242" w:lineRule="auto" w:before="282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417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Estate Housing and Community Infrastructure</w:t>
            </w:r>
          </w:p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430,569,000           20,600,000</w:t>
            </w:r>
          </w:p>
        </w:tc>
      </w:tr>
      <w:tr>
        <w:trPr>
          <w:trHeight w:hRule="exact" w:val="178"/>
        </w:trPr>
        <w:tc>
          <w:tcPr>
            <w:tcW w:type="dxa" w:w="4653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653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4653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2,336,200,000</w:t>
            </w:r>
          </w:p>
        </w:tc>
      </w:tr>
    </w:tbl>
    <w:p>
      <w:pPr>
        <w:autoSpaceDN w:val="0"/>
        <w:autoSpaceDE w:val="0"/>
        <w:widowControl/>
        <w:spacing w:line="242" w:lineRule="auto" w:before="102" w:after="10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0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15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78" w:right="3168" w:hanging="104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102,670,000,000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23,870,000,000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24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1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1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1,911,300,000      2,350,000,000</w:t>
            </w:r>
          </w:p>
        </w:tc>
      </w:tr>
      <w:tr>
        <w:trPr>
          <w:trHeight w:hRule="exact" w:val="164"/>
        </w:trPr>
        <w:tc>
          <w:tcPr>
            <w:tcW w:type="dxa" w:w="3490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1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41,612,300,000    12,610,000,000</w:t>
            </w:r>
          </w:p>
        </w:tc>
      </w:tr>
      <w:tr>
        <w:trPr>
          <w:trHeight w:hRule="exact" w:val="260"/>
        </w:trPr>
        <w:tc>
          <w:tcPr>
            <w:tcW w:type="dxa" w:w="3490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213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5,072,000,000         400,000,000</w:t>
            </w:r>
          </w:p>
        </w:tc>
      </w:tr>
      <w:tr>
        <w:trPr>
          <w:trHeight w:hRule="exact" w:val="264"/>
        </w:trPr>
        <w:tc>
          <w:tcPr>
            <w:tcW w:type="dxa" w:w="3490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1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79,400,000          210,000,000</w:t>
            </w:r>
          </w:p>
        </w:tc>
      </w:tr>
      <w:tr>
        <w:trPr>
          <w:trHeight w:hRule="exact" w:val="270"/>
        </w:trPr>
        <w:tc>
          <w:tcPr>
            <w:tcW w:type="dxa" w:w="3490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490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53,995,000,000      8,300,000,000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162" w:right="662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Women and Child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Pre-Schools and Primary Education,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School Infrastructure and Education  Services</w:t>
      </w:r>
    </w:p>
    <w:p>
      <w:pPr>
        <w:autoSpaceDN w:val="0"/>
        <w:tabs>
          <w:tab w:pos="4420" w:val="left"/>
          <w:tab w:pos="4490" w:val="left"/>
        </w:tabs>
        <w:autoSpaceDE w:val="0"/>
        <w:widowControl/>
        <w:spacing w:line="245" w:lineRule="auto" w:before="202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24,754,300,000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5,696,000,000</w:t>
      </w:r>
    </w:p>
    <w:p>
      <w:pPr>
        <w:autoSpaceDN w:val="0"/>
        <w:autoSpaceDE w:val="0"/>
        <w:widowControl/>
        <w:spacing w:line="240" w:lineRule="auto" w:before="396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202" w:after="2"/>
        <w:ind w:left="2262" w:right="691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403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Women and Child Development,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Pre-Schools and Primary Education,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School Infrastructure and Education 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1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17,896,250,000           49,900,000</w:t>
            </w:r>
          </w:p>
        </w:tc>
      </w:tr>
      <w:tr>
        <w:trPr>
          <w:trHeight w:hRule="exact" w:val="300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1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6,521,550,000      5,576,900,000</w:t>
            </w:r>
          </w:p>
        </w:tc>
      </w:tr>
      <w:tr>
        <w:trPr>
          <w:trHeight w:hRule="exact" w:val="302"/>
        </w:trPr>
        <w:tc>
          <w:tcPr>
            <w:tcW w:type="dxa" w:w="3490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123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39,050,000                850,000</w:t>
            </w:r>
          </w:p>
        </w:tc>
      </w:tr>
      <w:tr>
        <w:trPr>
          <w:trHeight w:hRule="exact" w:val="178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297,450,000           68,350,000</w:t>
            </w:r>
          </w:p>
        </w:tc>
      </w:tr>
    </w:tbl>
    <w:p>
      <w:pPr>
        <w:autoSpaceDN w:val="0"/>
        <w:autoSpaceDE w:val="0"/>
        <w:widowControl/>
        <w:spacing w:line="245" w:lineRule="auto" w:before="138" w:after="0"/>
        <w:ind w:left="3162" w:right="590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Education Reforms, Open Universities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Distance Learning Promotion</w:t>
      </w:r>
    </w:p>
    <w:p>
      <w:pPr>
        <w:autoSpaceDN w:val="0"/>
        <w:tabs>
          <w:tab w:pos="4422" w:val="left"/>
          <w:tab w:pos="4616" w:val="left"/>
        </w:tabs>
        <w:autoSpaceDE w:val="0"/>
        <w:widowControl/>
        <w:spacing w:line="245" w:lineRule="auto" w:before="198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661,000,000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1,404,000,000</w:t>
      </w:r>
    </w:p>
    <w:p>
      <w:pPr>
        <w:autoSpaceDN w:val="0"/>
        <w:autoSpaceDE w:val="0"/>
        <w:widowControl/>
        <w:spacing w:line="242" w:lineRule="auto" w:before="39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5" w:lineRule="auto" w:before="198" w:after="2"/>
        <w:ind w:left="2262" w:right="619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404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Education Reforms, Open Universities and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Distance Learning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174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620,000,000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41,000,000             4,000,000</w:t>
            </w:r>
          </w:p>
        </w:tc>
      </w:tr>
    </w:tbl>
    <w:p>
      <w:pPr>
        <w:autoSpaceDN w:val="0"/>
        <w:autoSpaceDE w:val="0"/>
        <w:widowControl/>
        <w:spacing w:line="245" w:lineRule="auto" w:before="106" w:after="102"/>
        <w:ind w:left="3200" w:right="691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Skills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Vocational Education, Research and Innovation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94" w:right="40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8,938,200,000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3,312,300,000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421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Skills Development,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5,524,700,000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542,800,000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Vocational Education, Research and Innovation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5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1,026,100,000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2,226,800,000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282,400,000           100,000,000</w:t>
            </w:r>
          </w:p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2,105,000,000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442,700,000</w:t>
            </w:r>
          </w:p>
        </w:tc>
      </w:tr>
    </w:tbl>
    <w:p>
      <w:pPr>
        <w:autoSpaceDN w:val="0"/>
        <w:autoSpaceDE w:val="0"/>
        <w:widowControl/>
        <w:spacing w:line="240" w:lineRule="auto" w:before="104" w:after="104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Dhamma Schools, Pirivenas and Bhikkhu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2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0" w:right="4032" w:hanging="134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4,490,000,000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230,000,000</w:t>
            </w:r>
          </w:p>
        </w:tc>
      </w:tr>
    </w:tbl>
    <w:p>
      <w:pPr>
        <w:autoSpaceDN w:val="0"/>
        <w:autoSpaceDE w:val="0"/>
        <w:widowControl/>
        <w:spacing w:line="240" w:lineRule="auto" w:before="102" w:after="28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422</w:t>
            </w:r>
          </w:p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Dhamma Schools, Pirivenas and Bhikkhu Education</w:t>
            </w:r>
          </w:p>
        </w:tc>
        <w:tc>
          <w:tcPr>
            <w:tcW w:type="dxa" w:w="4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5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86,000,000             30,000,000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4,404,000,000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Public Services, Provincial Councils and Local Government</w:t>
      </w:r>
    </w:p>
    <w:p>
      <w:pPr>
        <w:autoSpaceDN w:val="0"/>
        <w:tabs>
          <w:tab w:pos="4422" w:val="left"/>
        </w:tabs>
        <w:autoSpaceDE w:val="0"/>
        <w:widowControl/>
        <w:spacing w:line="240" w:lineRule="auto" w:before="21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270,473,000,000</w:t>
      </w:r>
    </w:p>
    <w:p>
      <w:pPr>
        <w:autoSpaceDN w:val="0"/>
        <w:tabs>
          <w:tab w:pos="4618" w:val="left"/>
        </w:tabs>
        <w:autoSpaceDE w:val="0"/>
        <w:widowControl/>
        <w:spacing w:line="240" w:lineRule="auto" w:before="10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1,250,000,000</w:t>
      </w:r>
    </w:p>
    <w:p>
      <w:pPr>
        <w:autoSpaceDN w:val="0"/>
        <w:autoSpaceDE w:val="0"/>
        <w:widowControl/>
        <w:spacing w:line="242" w:lineRule="auto" w:before="210" w:after="15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4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Public Services, Provincial Councils and Local Government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2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16,115,500,000        1,175,500,000</w:t>
            </w:r>
          </w:p>
        </w:tc>
      </w:tr>
      <w:tr>
        <w:trPr>
          <w:trHeight w:hRule="exact" w:val="31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490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16"/>
        <w:ind w:left="0" w:right="0"/>
      </w:pPr>
    </w:p>
    <w:p>
      <w:pPr>
        <w:sectPr>
          <w:pgSz w:w="16840" w:h="11900"/>
          <w:pgMar w:top="1440" w:right="1440" w:bottom="138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92" w:firstLine="0"/>
        <w:jc w:val="righ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Head 253</w:t>
      </w:r>
    </w:p>
    <w:p>
      <w:pPr>
        <w:sectPr>
          <w:type w:val="continuous"/>
          <w:pgSz w:w="16840" w:h="11900"/>
          <w:pgMar w:top="1440" w:right="1440" w:bottom="138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072" w:val="left"/>
        </w:tabs>
        <w:autoSpaceDE w:val="0"/>
        <w:widowControl/>
        <w:spacing w:line="242" w:lineRule="auto" w:before="0" w:after="0"/>
        <w:ind w:left="146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Programme 01 Operational Activities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161,900,000             15,100,000</w:t>
      </w:r>
    </w:p>
    <w:p>
      <w:pPr>
        <w:autoSpaceDN w:val="0"/>
        <w:autoSpaceDE w:val="0"/>
        <w:widowControl/>
        <w:spacing w:line="240" w:lineRule="auto" w:before="414" w:after="6"/>
        <w:ind w:left="9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Department of Pensions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3490"/>
        <w:gridCol w:w="3490"/>
        <w:gridCol w:w="3490"/>
        <w:gridCol w:w="3490"/>
      </w:tblGrid>
      <w:tr>
        <w:trPr>
          <w:trHeight w:hRule="exact" w:val="25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254,195,600,000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59,400,000</w:t>
            </w:r>
          </w:p>
        </w:tc>
      </w:tr>
    </w:tbl>
    <w:p>
      <w:pPr>
        <w:autoSpaceDN w:val="0"/>
        <w:autoSpaceDE w:val="0"/>
        <w:widowControl/>
        <w:spacing w:line="242" w:lineRule="auto" w:before="150" w:after="0"/>
        <w:ind w:left="9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Provincial Councils and Local Government</w:t>
      </w:r>
    </w:p>
    <w:p>
      <w:pPr>
        <w:autoSpaceDN w:val="0"/>
        <w:tabs>
          <w:tab w:pos="1350" w:val="left"/>
        </w:tabs>
        <w:autoSpaceDE w:val="0"/>
        <w:widowControl/>
        <w:spacing w:line="240" w:lineRule="auto" w:before="210" w:after="0"/>
        <w:ind w:left="9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279,824,000,000</w:t>
      </w:r>
    </w:p>
    <w:p>
      <w:pPr>
        <w:autoSpaceDN w:val="0"/>
        <w:tabs>
          <w:tab w:pos="1418" w:val="left"/>
        </w:tabs>
        <w:autoSpaceDE w:val="0"/>
        <w:widowControl/>
        <w:spacing w:line="240" w:lineRule="auto" w:before="10" w:after="212"/>
        <w:ind w:left="9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58,250,000,000</w:t>
      </w:r>
    </w:p>
    <w:p>
      <w:pPr>
        <w:sectPr>
          <w:type w:val="nextColumn"/>
          <w:pgSz w:w="16840" w:h="11900"/>
          <w:pgMar w:top="1440" w:right="1440" w:bottom="138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auto" w:before="0" w:after="15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420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Provincial Councils and Local Government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62,000,000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22,688,000,000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45,725,000,000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2,899,000,000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40" w:h="11900"/>
          <w:pgMar w:top="1440" w:right="1440" w:bottom="1380" w:left="1440" w:header="720" w:footer="720" w:gutter="0"/>
          <w:cols w:space="720" w:num="1" w:equalWidth="0"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313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36,801,000,000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3,913,000,000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8" w:after="0"/>
              <w:ind w:left="0" w:right="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35,003,000,000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3,634,000,000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26,353,000,000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4,429,000,000</w:t>
            </w:r>
          </w:p>
        </w:tc>
      </w:tr>
      <w:tr>
        <w:trPr>
          <w:trHeight w:hRule="exact" w:val="358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33,045,000,000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3,608,000,000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20,257,000,000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3,980,000,000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24,806,000,000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4,058,000,000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29,579,000,000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4,633,000,000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40" w:left="1440" w:header="720" w:footer="720" w:gutter="0"/>
          <w:cols w:space="720" w:num="1" w:equalWidth="0"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1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27,431,000,000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4,346,000,000</w:t>
            </w:r>
          </w:p>
        </w:tc>
      </w:tr>
    </w:tbl>
    <w:p>
      <w:pPr>
        <w:autoSpaceDN w:val="0"/>
        <w:autoSpaceDE w:val="0"/>
        <w:widowControl/>
        <w:spacing w:line="240" w:lineRule="auto" w:before="134" w:after="136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Plantation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0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72" w:right="4176" w:hanging="132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1,029,450,000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260,350,000</w:t>
            </w:r>
          </w:p>
        </w:tc>
      </w:tr>
    </w:tbl>
    <w:p>
      <w:pPr>
        <w:autoSpaceDN w:val="0"/>
        <w:autoSpaceDE w:val="0"/>
        <w:widowControl/>
        <w:spacing w:line="240" w:lineRule="auto" w:before="136" w:after="13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Plantation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429,450,000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4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240,350,000</w:t>
            </w:r>
          </w:p>
        </w:tc>
      </w:tr>
    </w:tbl>
    <w:p>
      <w:pPr>
        <w:autoSpaceDN w:val="0"/>
        <w:autoSpaceDE w:val="0"/>
        <w:widowControl/>
        <w:spacing w:line="245" w:lineRule="auto" w:before="136" w:after="0"/>
        <w:ind w:left="3162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Company Estate Reforms,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Tea and Rubber Estates Related Crops Cultivation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Factories Modernization and Tea and Rubber Export Promotion</w:t>
      </w:r>
    </w:p>
    <w:p>
      <w:pPr>
        <w:autoSpaceDN w:val="0"/>
        <w:tabs>
          <w:tab w:pos="4386" w:val="left"/>
          <w:tab w:pos="4430" w:val="left"/>
        </w:tabs>
        <w:autoSpaceDE w:val="0"/>
        <w:widowControl/>
        <w:spacing w:line="245" w:lineRule="auto" w:before="196" w:after="0"/>
        <w:ind w:left="3162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1,478,300,000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4,391,500,000</w:t>
      </w:r>
    </w:p>
    <w:p>
      <w:pPr>
        <w:autoSpaceDN w:val="0"/>
        <w:autoSpaceDE w:val="0"/>
        <w:widowControl/>
        <w:spacing w:line="240" w:lineRule="auto" w:before="194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410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Company Estate Reforms,</w:t>
            </w:r>
          </w:p>
        </w:tc>
        <w:tc>
          <w:tcPr>
            <w:tcW w:type="dxa" w:w="4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4" w:after="0"/>
              <w:ind w:left="6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131,200,000             12,000,000</w:t>
            </w:r>
          </w:p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Tea and Rubber Estates Related Crops Cultivation and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Factories Modernization and Tea and Rubber Export Promotion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945,000,000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3,452,500,000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402,100,000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2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927,000,000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5" w:lineRule="auto" w:before="68" w:after="64"/>
        <w:ind w:left="3200" w:right="633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Coconut, Kithul and Palmyrah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Cultivation Promotion and Related Industrial Product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Manufacturing and Export Diversification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8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8" w:right="4032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1,231,100,000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1,304,500,000</w:t>
            </w:r>
          </w:p>
        </w:tc>
      </w:tr>
    </w:tbl>
    <w:p>
      <w:pPr>
        <w:autoSpaceDN w:val="0"/>
        <w:autoSpaceDE w:val="0"/>
        <w:widowControl/>
        <w:spacing w:line="242" w:lineRule="auto" w:before="64" w:after="6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62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431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" w:right="72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Coconut, Kithul and Palmyrah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Cultivation Promotion and Related Industrial Product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Manufacturing and Export Diversification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2" w:val="left"/>
                <w:tab w:pos="2344" w:val="left"/>
              </w:tabs>
              <w:autoSpaceDE w:val="0"/>
              <w:widowControl/>
              <w:spacing w:line="245" w:lineRule="auto" w:before="690" w:after="0"/>
              <w:ind w:left="888" w:right="1152" w:firstLine="0"/>
              <w:jc w:val="left"/>
            </w:pP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131,100,000             15,500,000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1,100,000,000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1,289,000,000</w:t>
            </w:r>
          </w:p>
        </w:tc>
      </w:tr>
      <w:tr>
        <w:trPr>
          <w:trHeight w:hRule="exact" w:val="474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8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20" w:after="62"/>
        <w:ind w:left="3200" w:right="648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Development of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Minor Crops Plantation including Sugarcane, Maize,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Cashew, Pepper, Cinnamon, Cloves,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Betel Related Industries and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70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38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1,264,150,000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3,043,650,000</w:t>
            </w:r>
          </w:p>
        </w:tc>
      </w:tr>
    </w:tbl>
    <w:p>
      <w:pPr>
        <w:autoSpaceDN w:val="0"/>
        <w:autoSpaceDE w:val="0"/>
        <w:widowControl/>
        <w:spacing w:line="242" w:lineRule="auto" w:before="222" w:after="6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7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432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" w:right="86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Development of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Minor Crops Plantation  including Sugarcane, Maize,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Cashew, Pepper, Cinnamon, Cloves,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Betel Related Industries and Export Promotion</w:t>
            </w:r>
          </w:p>
        </w:tc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2" w:val="left"/>
                <w:tab w:pos="2324" w:val="left"/>
              </w:tabs>
              <w:autoSpaceDE w:val="0"/>
              <w:widowControl/>
              <w:spacing w:line="245" w:lineRule="auto" w:before="852" w:after="0"/>
              <w:ind w:left="1004" w:right="115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169,150,000             14,000,000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350,000,000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2,288,500,000</w:t>
            </w:r>
          </w:p>
        </w:tc>
      </w:tr>
      <w:tr>
        <w:trPr>
          <w:trHeight w:hRule="exact" w:val="392"/>
        </w:trPr>
        <w:tc>
          <w:tcPr>
            <w:tcW w:type="dxa" w:w="349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80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39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0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Export Agriculture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745,000,000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741,150,000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114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9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0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1,141,412,000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2,423,600,000</w:t>
            </w:r>
          </w:p>
        </w:tc>
      </w:tr>
    </w:tbl>
    <w:p>
      <w:pPr>
        <w:autoSpaceDN w:val="0"/>
        <w:autoSpaceDE w:val="0"/>
        <w:widowControl/>
        <w:spacing w:line="242" w:lineRule="auto" w:before="114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464,362,000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34,400,000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677,050,000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2,389,200,000</w:t>
            </w:r>
          </w:p>
        </w:tc>
      </w:tr>
    </w:tbl>
    <w:p>
      <w:pPr>
        <w:autoSpaceDN w:val="0"/>
        <w:autoSpaceDE w:val="0"/>
        <w:widowControl/>
        <w:spacing w:line="240" w:lineRule="auto" w:before="300" w:after="114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Batik, Handloom and Local Apparel Products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96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28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92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351,600,000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764,100,000</w:t>
            </w:r>
          </w:p>
        </w:tc>
      </w:tr>
    </w:tbl>
    <w:p>
      <w:pPr>
        <w:autoSpaceDN w:val="0"/>
        <w:autoSpaceDE w:val="0"/>
        <w:widowControl/>
        <w:spacing w:line="242" w:lineRule="auto" w:before="116" w:after="11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439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Batik, Handloom and Local Apparel Products</w:t>
            </w:r>
          </w:p>
        </w:tc>
        <w:tc>
          <w:tcPr>
            <w:tcW w:type="dxa" w:w="4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6" w:after="0"/>
              <w:ind w:left="5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170,000,000             12,600,000</w:t>
            </w:r>
          </w:p>
        </w:tc>
      </w:tr>
      <w:tr>
        <w:trPr>
          <w:trHeight w:hRule="exact" w:val="181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680,000,000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101,600,000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71,500,000</w:t>
            </w:r>
          </w:p>
        </w:tc>
      </w:tr>
    </w:tbl>
    <w:p>
      <w:pPr>
        <w:autoSpaceDN w:val="0"/>
        <w:autoSpaceDE w:val="0"/>
        <w:widowControl/>
        <w:spacing w:line="245" w:lineRule="auto" w:before="116" w:after="116"/>
        <w:ind w:left="3162" w:right="590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Rattan, Brass, Pottery, Furniture and Rural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Industral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1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72" w:right="4176" w:hanging="132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1,051,070,000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188,770,000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64" w:after="10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408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Rattan, Brass, Pottery Furniture and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0" w:right="3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260,920,000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3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16,870,000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Rural Industrial Promotion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790,150,000           171,900,000</w:t>
            </w:r>
          </w:p>
        </w:tc>
      </w:tr>
    </w:tbl>
    <w:p>
      <w:pPr>
        <w:autoSpaceDN w:val="0"/>
        <w:autoSpaceDE w:val="0"/>
        <w:widowControl/>
        <w:spacing w:line="240" w:lineRule="auto" w:before="102" w:after="106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Gem and Jewellery related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0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4176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211,947,000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82,300,000</w:t>
            </w:r>
          </w:p>
        </w:tc>
      </w:tr>
    </w:tbl>
    <w:p>
      <w:pPr>
        <w:autoSpaceDN w:val="0"/>
        <w:autoSpaceDE w:val="0"/>
        <w:widowControl/>
        <w:spacing w:line="242" w:lineRule="auto" w:before="102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440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Gem and Jewellery related Industries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9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121,947,000             62,300,000</w:t>
            </w:r>
          </w:p>
        </w:tc>
      </w:tr>
      <w:tr>
        <w:trPr>
          <w:trHeight w:hRule="exact" w:val="1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20,000,000</w:t>
            </w:r>
          </w:p>
        </w:tc>
      </w:tr>
    </w:tbl>
    <w:p>
      <w:pPr>
        <w:autoSpaceDN w:val="0"/>
        <w:autoSpaceDE w:val="0"/>
        <w:widowControl/>
        <w:spacing w:line="242" w:lineRule="auto" w:before="102" w:after="102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90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38" w:right="4176" w:firstLine="132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905,100,000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3,679,000,000</w:t>
            </w:r>
          </w:p>
        </w:tc>
      </w:tr>
    </w:tbl>
    <w:p>
      <w:pPr>
        <w:autoSpaceDN w:val="0"/>
        <w:autoSpaceDE w:val="0"/>
        <w:widowControl/>
        <w:spacing w:line="242" w:lineRule="auto" w:before="104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252,100,000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3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272,000,000</w:t>
            </w:r>
          </w:p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3,300,000,000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653,000,000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autoSpaceDE w:val="0"/>
        <w:widowControl/>
        <w:spacing w:line="245" w:lineRule="auto" w:before="0" w:after="96"/>
        <w:ind w:left="3162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Ornamental Fish,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Inland Fish and Prawn Farming, Fishery Harbour Development,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Multiday Fishing Activities and Fish Exports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0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1,452,600,000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2,471,000,000</w:t>
            </w:r>
          </w:p>
        </w:tc>
      </w:tr>
    </w:tbl>
    <w:p>
      <w:pPr>
        <w:autoSpaceDN w:val="0"/>
        <w:autoSpaceDE w:val="0"/>
        <w:widowControl/>
        <w:spacing w:line="240" w:lineRule="auto" w:before="136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2" w:val="left"/>
        </w:tabs>
        <w:autoSpaceDE w:val="0"/>
        <w:widowControl/>
        <w:spacing w:line="240" w:lineRule="auto" w:before="19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Ornamental Fish,</w:t>
      </w:r>
    </w:p>
    <w:p>
      <w:pPr>
        <w:autoSpaceDN w:val="0"/>
        <w:autoSpaceDE w:val="0"/>
        <w:widowControl/>
        <w:spacing w:line="245" w:lineRule="auto" w:before="2" w:after="196"/>
        <w:ind w:left="3162" w:right="5904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Inland Fish and Prawn Farming, Fishery Harbour Development,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Multiday Fishing Activities and Fish Exports</w:t>
      </w: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162" w:right="144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Programme 01Operational Activities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Programme 02Development Activities</w:t>
      </w:r>
    </w:p>
    <w:p>
      <w:pPr>
        <w:autoSpaceDN w:val="0"/>
        <w:tabs>
          <w:tab w:pos="4390" w:val="left"/>
          <w:tab w:pos="4482" w:val="left"/>
        </w:tabs>
        <w:autoSpaceDE w:val="0"/>
        <w:widowControl/>
        <w:spacing w:line="245" w:lineRule="auto" w:before="196" w:after="0"/>
        <w:ind w:left="3162" w:right="20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Tourism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747,490,000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1,110,490,000</w:t>
      </w:r>
    </w:p>
    <w:p>
      <w:pPr>
        <w:autoSpaceDN w:val="0"/>
        <w:autoSpaceDE w:val="0"/>
        <w:widowControl/>
        <w:spacing w:line="240" w:lineRule="auto" w:before="194" w:after="0"/>
        <w:ind w:left="0" w:right="3586" w:firstLine="0"/>
        <w:jc w:val="righ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sectPr>
          <w:type w:val="continuous"/>
          <w:pgSz w:w="16840" w:h="11900"/>
          <w:pgMar w:top="1424" w:right="1440" w:bottom="1440" w:left="1440" w:header="720" w:footer="720" w:gutter="0"/>
          <w:cols w:space="720" w:num="2" w:equalWidth="0"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1680" w:val="left"/>
          <w:tab w:pos="2952" w:val="left"/>
        </w:tabs>
        <w:autoSpaceDE w:val="0"/>
        <w:widowControl/>
        <w:spacing w:line="245" w:lineRule="auto" w:before="0" w:after="1360"/>
        <w:ind w:left="1454" w:right="2448" w:firstLine="0"/>
        <w:jc w:val="left"/>
      </w:pP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89,000,000             10,500,000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1,363,600,000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 2,460,500,000</w:t>
      </w:r>
    </w:p>
    <w:p>
      <w:pPr>
        <w:sectPr>
          <w:type w:val="nextColumn"/>
          <w:pgSz w:w="16840" w:h="11900"/>
          <w:pgMar w:top="1424" w:right="1440" w:bottom="1440" w:left="1440" w:header="720" w:footer="720" w:gutter="0"/>
          <w:cols w:space="720" w:num="2" w:equalWidth="0"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Tourism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0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207,290,000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0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15,450,000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5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519,560,000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540,200,000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575,480,000</w:t>
            </w:r>
          </w:p>
        </w:tc>
      </w:tr>
    </w:tbl>
    <w:p>
      <w:pPr>
        <w:autoSpaceDN w:val="0"/>
        <w:autoSpaceDE w:val="0"/>
        <w:widowControl/>
        <w:spacing w:line="240" w:lineRule="auto" w:before="14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Aviation and Export Zones Development</w:t>
      </w:r>
    </w:p>
    <w:p>
      <w:pPr>
        <w:autoSpaceDN w:val="0"/>
        <w:tabs>
          <w:tab w:pos="4552" w:val="left"/>
        </w:tabs>
        <w:autoSpaceDE w:val="0"/>
        <w:widowControl/>
        <w:spacing w:line="242" w:lineRule="auto" w:before="14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172,464,000</w:t>
      </w:r>
    </w:p>
    <w:p>
      <w:pPr>
        <w:autoSpaceDN w:val="0"/>
        <w:tabs>
          <w:tab w:pos="4420" w:val="left"/>
        </w:tabs>
        <w:autoSpaceDE w:val="0"/>
        <w:widowControl/>
        <w:spacing w:line="242" w:lineRule="auto" w:before="12" w:after="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1,913,500,000</w:t>
      </w:r>
    </w:p>
    <w:p>
      <w:pPr>
        <w:sectPr>
          <w:type w:val="continuous"/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76" w:after="16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437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Aviation and Export Zones Development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0" w:right="1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172,464,000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6" w:after="0"/>
              <w:ind w:left="4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13,500,000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1,900,000,000</w:t>
            </w:r>
          </w:p>
        </w:tc>
      </w:tr>
    </w:tbl>
    <w:p>
      <w:pPr>
        <w:autoSpaceDN w:val="0"/>
        <w:autoSpaceDE w:val="0"/>
        <w:widowControl/>
        <w:spacing w:line="240" w:lineRule="auto" w:before="158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Environment</w:t>
      </w:r>
    </w:p>
    <w:p>
      <w:pPr>
        <w:autoSpaceDN w:val="0"/>
        <w:tabs>
          <w:tab w:pos="4458" w:val="left"/>
          <w:tab w:pos="4590" w:val="left"/>
        </w:tabs>
        <w:autoSpaceDE w:val="0"/>
        <w:widowControl/>
        <w:spacing w:line="250" w:lineRule="auto" w:before="220" w:after="0"/>
        <w:ind w:left="320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1,121,700,000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875,400,000</w:t>
      </w:r>
    </w:p>
    <w:p>
      <w:pPr>
        <w:autoSpaceDN w:val="0"/>
        <w:autoSpaceDE w:val="0"/>
        <w:widowControl/>
        <w:spacing w:line="240" w:lineRule="auto" w:before="218" w:after="16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371,700,000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2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294,900,000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580,500,000</w:t>
            </w:r>
          </w:p>
        </w:tc>
      </w:tr>
    </w:tbl>
    <w:p>
      <w:pPr>
        <w:autoSpaceDN w:val="0"/>
        <w:autoSpaceDE w:val="0"/>
        <w:widowControl/>
        <w:spacing w:line="240" w:lineRule="auto" w:before="158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Wildlife and Forest Conservation</w:t>
      </w:r>
    </w:p>
    <w:p>
      <w:pPr>
        <w:autoSpaceDN w:val="0"/>
        <w:tabs>
          <w:tab w:pos="4460" w:val="left"/>
          <w:tab w:pos="4654" w:val="left"/>
        </w:tabs>
        <w:autoSpaceDE w:val="0"/>
        <w:widowControl/>
        <w:spacing w:line="250" w:lineRule="auto" w:before="220" w:after="0"/>
        <w:ind w:left="320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224,450,000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1,011,500,000</w:t>
      </w:r>
    </w:p>
    <w:p>
      <w:pPr>
        <w:autoSpaceDN w:val="0"/>
        <w:autoSpaceDE w:val="0"/>
        <w:widowControl/>
        <w:spacing w:line="240" w:lineRule="auto" w:before="220" w:after="15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Wildlife and Forest Conservation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224,450,000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11,500,000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    1,000,000,000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2" w:left="1440" w:header="720" w:footer="720" w:gutter="0"/>
          <w:cols w:space="720" w:num="1" w:equalWidth="0"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p>
      <w:pPr>
        <w:autoSpaceDN w:val="0"/>
        <w:autoSpaceDE w:val="0"/>
        <w:widowControl/>
        <w:spacing w:line="245" w:lineRule="auto" w:before="0" w:after="100"/>
        <w:ind w:left="3162" w:right="5904" w:hanging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Wildlife  Protection,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Adoption of Safety Measures  Including the Construction of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Electrical fences and Trenches and   Reforestation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Forest 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0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4,125,850,000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1,988,500,000</w:t>
            </w:r>
          </w:p>
        </w:tc>
      </w:tr>
    </w:tbl>
    <w:p>
      <w:pPr>
        <w:autoSpaceDN w:val="0"/>
        <w:autoSpaceDE w:val="0"/>
        <w:widowControl/>
        <w:spacing w:line="240" w:lineRule="auto" w:before="100" w:after="9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424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Wildlife  Protection,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6" w:after="0"/>
              <w:ind w:left="8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116,250,000             12,300,000</w:t>
            </w:r>
          </w:p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Adoption of Safety Measures  Including the Construction of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Electrical fences and Trenches and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Reforestation and Forest Resource Development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Forests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1,670,300,000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870,900,000</w:t>
            </w:r>
          </w:p>
        </w:tc>
      </w:tr>
      <w:tr>
        <w:trPr>
          <w:trHeight w:hRule="exact" w:val="26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1,773,300,000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384,500,000</w:t>
            </w:r>
          </w:p>
        </w:tc>
      </w:tr>
      <w:tr>
        <w:trPr>
          <w:trHeight w:hRule="exact" w:val="25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566,000,000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720,800,000</w:t>
            </w:r>
          </w:p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0" w:after="100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8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90" w:right="4032" w:firstLine="386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369,550,000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100,919,000,000</w:t>
            </w:r>
          </w:p>
        </w:tc>
      </w:tr>
    </w:tbl>
    <w:p>
      <w:pPr>
        <w:autoSpaceDN w:val="0"/>
        <w:autoSpaceDE w:val="0"/>
        <w:widowControl/>
        <w:spacing w:line="242" w:lineRule="auto" w:before="100" w:after="9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6" w:after="0"/>
              <w:ind w:left="0" w:right="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369,550,000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6" w:after="0"/>
              <w:ind w:left="5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32,900,000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100,886,100,000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5" w:lineRule="auto" w:before="80" w:after="86"/>
        <w:ind w:left="3200" w:right="676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Rural and Divisional Drinking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Water Supply Projects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82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8" w:right="4032" w:firstLine="186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246,610,000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4,101,000,000</w:t>
            </w:r>
          </w:p>
        </w:tc>
      </w:tr>
    </w:tbl>
    <w:p>
      <w:pPr>
        <w:autoSpaceDN w:val="0"/>
        <w:autoSpaceDE w:val="0"/>
        <w:widowControl/>
        <w:spacing w:line="242" w:lineRule="auto" w:before="88" w:after="8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83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433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0" w:after="0"/>
              <w:ind w:left="100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Rural and Divisional Drinking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Water Supply Projects Development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4" w:val="left"/>
                <w:tab w:pos="2384" w:val="left"/>
              </w:tabs>
              <w:autoSpaceDE w:val="0"/>
              <w:widowControl/>
              <w:spacing w:line="245" w:lineRule="auto" w:before="398" w:after="0"/>
              <w:ind w:left="1154" w:right="115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57,150,000             10,250,000</w:t>
            </w:r>
            <w:r>
              <w:br/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450,000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1,380,000,000</w:t>
            </w:r>
          </w:p>
        </w:tc>
      </w:tr>
      <w:tr>
        <w:trPr>
          <w:trHeight w:hRule="exact" w:val="49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100" w:right="1008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 xml:space="preserve">Department of National Community Water Supply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189,010,000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2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2,710,750,000</w:t>
            </w:r>
          </w:p>
        </w:tc>
      </w:tr>
    </w:tbl>
    <w:p>
      <w:pPr>
        <w:autoSpaceDN w:val="0"/>
        <w:autoSpaceDE w:val="0"/>
        <w:widowControl/>
        <w:spacing w:line="240" w:lineRule="auto" w:before="88" w:after="88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Ports and Shipping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84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288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0" w:right="4176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645,900,000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951,290,000</w:t>
            </w:r>
          </w:p>
        </w:tc>
      </w:tr>
    </w:tbl>
    <w:p>
      <w:pPr>
        <w:autoSpaceDN w:val="0"/>
        <w:autoSpaceDE w:val="0"/>
        <w:widowControl/>
        <w:spacing w:line="240" w:lineRule="auto" w:before="86" w:after="8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653"/>
        <w:gridCol w:w="4653"/>
        <w:gridCol w:w="4653"/>
      </w:tblGrid>
      <w:tr>
        <w:trPr>
          <w:trHeight w:hRule="exact" w:val="65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Minister of Ports and Shipping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 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 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96" w:val="left"/>
              </w:tabs>
              <w:autoSpaceDE w:val="0"/>
              <w:widowControl/>
              <w:spacing w:line="242" w:lineRule="auto" w:before="230" w:after="0"/>
              <w:ind w:left="15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291,900,000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17,050,000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2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354,000,000         934,240,000</w:t>
            </w:r>
          </w:p>
        </w:tc>
      </w:tr>
    </w:tbl>
    <w:p>
      <w:pPr>
        <w:autoSpaceDN w:val="0"/>
        <w:autoSpaceDE w:val="0"/>
        <w:widowControl/>
        <w:spacing w:line="245" w:lineRule="auto" w:before="86" w:after="88"/>
        <w:ind w:left="3200" w:right="518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Warehouse Facilities, Container Yards,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Port Supply Facilities and Boats and Shipping Industry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1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00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8" w:right="4176" w:firstLine="228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90,620,000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1,164,080,000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autoSpaceDE w:val="0"/>
        <w:widowControl/>
        <w:spacing w:line="240" w:lineRule="auto" w:before="0" w:after="9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653"/>
        <w:gridCol w:w="4653"/>
        <w:gridCol w:w="4653"/>
      </w:tblGrid>
      <w:tr>
        <w:trPr>
          <w:trHeight w:hRule="exact" w:val="83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434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0" w:after="0"/>
              <w:ind w:left="102" w:right="288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Warehouse Facilities, Container Yards,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Port Supply Facilities and Boats and Shipping Industry Development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74" w:val="left"/>
              </w:tabs>
              <w:autoSpaceDE w:val="0"/>
              <w:widowControl/>
              <w:spacing w:line="240" w:lineRule="auto" w:before="404" w:after="0"/>
              <w:ind w:left="4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90,620,000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7,080,000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  1,157,000,000</w:t>
            </w:r>
          </w:p>
        </w:tc>
      </w:tr>
    </w:tbl>
    <w:p>
      <w:pPr>
        <w:autoSpaceDN w:val="0"/>
        <w:autoSpaceDE w:val="0"/>
        <w:widowControl/>
        <w:spacing w:line="240" w:lineRule="auto" w:before="90" w:after="94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2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4176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2,271,515,000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8,582,840,000</w:t>
            </w:r>
          </w:p>
        </w:tc>
      </w:tr>
    </w:tbl>
    <w:p>
      <w:pPr>
        <w:autoSpaceDN w:val="0"/>
        <w:autoSpaceDE w:val="0"/>
        <w:widowControl/>
        <w:spacing w:line="240" w:lineRule="auto" w:before="94" w:after="9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66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Technology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4" w:after="0"/>
              <w:ind w:left="1524" w:right="144" w:firstLine="112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77,315,000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929,000,000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4" w:after="0"/>
              <w:ind w:left="186" w:right="1152" w:firstLine="388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7,700,000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8,364,190,000</w:t>
            </w:r>
          </w:p>
        </w:tc>
      </w:tr>
      <w:tr>
        <w:trPr>
          <w:trHeight w:hRule="exact" w:val="50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80" w:after="0"/>
              <w:ind w:left="102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Registration of Persons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1,265,200,000           210,950,000</w:t>
            </w:r>
          </w:p>
        </w:tc>
      </w:tr>
    </w:tbl>
    <w:p>
      <w:pPr>
        <w:autoSpaceDN w:val="0"/>
        <w:autoSpaceDE w:val="0"/>
        <w:widowControl/>
        <w:spacing w:line="240" w:lineRule="auto" w:before="92" w:after="92"/>
        <w:ind w:left="316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Public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4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70" w:right="4176" w:hanging="24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135,598,970,000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7,004,280,000</w:t>
            </w:r>
          </w:p>
        </w:tc>
      </w:tr>
    </w:tbl>
    <w:p>
      <w:pPr>
        <w:autoSpaceDN w:val="0"/>
        <w:autoSpaceDE w:val="0"/>
        <w:widowControl/>
        <w:spacing w:line="242" w:lineRule="auto" w:before="92" w:after="9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5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60" w:after="0"/>
              <w:ind w:left="102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Minister of  Public Security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2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10,242,650,000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2" w:after="0"/>
              <w:ind w:left="1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1,556,700,000</w:t>
            </w:r>
          </w:p>
        </w:tc>
      </w:tr>
      <w:tr>
        <w:trPr>
          <w:trHeight w:hRule="exact" w:val="5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45" w:lineRule="auto" w:before="76" w:after="0"/>
              <w:ind w:left="102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Police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80,890,000,000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8" w:after="0"/>
              <w:ind w:left="1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4,685,680,000</w:t>
            </w:r>
          </w:p>
        </w:tc>
      </w:tr>
      <w:tr>
        <w:trPr>
          <w:trHeight w:hRule="exact" w:val="28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19,056,000,000           212,500,000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Multi-Purpose Development Task Force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25,410,320,000           549,400,000</w:t>
            </w:r>
          </w:p>
        </w:tc>
      </w:tr>
    </w:tbl>
    <w:p>
      <w:pPr>
        <w:autoSpaceDN w:val="0"/>
        <w:autoSpaceDE w:val="0"/>
        <w:widowControl/>
        <w:spacing w:line="240" w:lineRule="auto" w:before="15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Labour</w:t>
      </w:r>
    </w:p>
    <w:p>
      <w:pPr>
        <w:autoSpaceDN w:val="0"/>
        <w:tabs>
          <w:tab w:pos="4446" w:val="left"/>
          <w:tab w:pos="4488" w:val="left"/>
        </w:tabs>
        <w:autoSpaceDE w:val="0"/>
        <w:widowControl/>
        <w:spacing w:line="247" w:lineRule="auto" w:before="216" w:after="0"/>
        <w:ind w:left="320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3,404,000,000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2,224,000,000</w:t>
      </w:r>
    </w:p>
    <w:p>
      <w:pPr>
        <w:autoSpaceDN w:val="0"/>
        <w:autoSpaceDE w:val="0"/>
        <w:widowControl/>
        <w:spacing w:line="240" w:lineRule="auto" w:before="216" w:after="15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Labour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2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635,300,000           135,700,000</w:t>
            </w:r>
          </w:p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118,300,000             10,700,000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1,487,000,000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1,136,400,000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1,163,400,000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941,200,000</w:t>
            </w:r>
          </w:p>
        </w:tc>
      </w:tr>
    </w:tbl>
    <w:p>
      <w:pPr>
        <w:autoSpaceDN w:val="0"/>
        <w:autoSpaceDE w:val="0"/>
        <w:widowControl/>
        <w:spacing w:line="240" w:lineRule="auto" w:before="15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 Foreign Employment Promotion and Market Diversification</w:t>
      </w:r>
    </w:p>
    <w:p>
      <w:pPr>
        <w:autoSpaceDN w:val="0"/>
        <w:tabs>
          <w:tab w:pos="4462" w:val="left"/>
          <w:tab w:pos="4526" w:val="left"/>
        </w:tabs>
        <w:autoSpaceDE w:val="0"/>
        <w:widowControl/>
        <w:spacing w:line="247" w:lineRule="auto" w:before="216" w:after="0"/>
        <w:ind w:left="3200" w:right="849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675,000,000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26,000,000</w:t>
      </w:r>
    </w:p>
    <w:p>
      <w:pPr>
        <w:autoSpaceDN w:val="0"/>
        <w:autoSpaceDE w:val="0"/>
        <w:widowControl/>
        <w:spacing w:line="240" w:lineRule="auto" w:before="216" w:after="15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412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Foreign Employment Promotion and Market Diversification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675,000,000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3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26,000,000</w:t>
            </w:r>
          </w:p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318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Youth and Sports</w:t>
      </w:r>
    </w:p>
    <w:p>
      <w:pPr>
        <w:autoSpaceDN w:val="0"/>
        <w:tabs>
          <w:tab w:pos="4442" w:val="left"/>
        </w:tabs>
        <w:autoSpaceDE w:val="0"/>
        <w:widowControl/>
        <w:spacing w:line="240" w:lineRule="auto" w:before="210" w:after="0"/>
        <w:ind w:left="318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5,359,765,000</w:t>
      </w:r>
    </w:p>
    <w:p>
      <w:pPr>
        <w:autoSpaceDN w:val="0"/>
        <w:tabs>
          <w:tab w:pos="4442" w:val="left"/>
        </w:tabs>
        <w:autoSpaceDE w:val="0"/>
        <w:widowControl/>
        <w:spacing w:line="242" w:lineRule="auto" w:before="6" w:after="0"/>
        <w:ind w:left="318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5,567,850,000</w:t>
      </w:r>
    </w:p>
    <w:p>
      <w:pPr>
        <w:autoSpaceDN w:val="0"/>
        <w:autoSpaceDE w:val="0"/>
        <w:widowControl/>
        <w:spacing w:line="240" w:lineRule="auto" w:before="208" w:after="146"/>
        <w:ind w:left="228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Youth and Sports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521,810,000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29,740,000</w:t>
            </w:r>
          </w:p>
        </w:tc>
      </w:tr>
      <w:tr>
        <w:trPr>
          <w:trHeight w:hRule="exact" w:val="19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2,742,725,000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4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4,509,310,000</w:t>
            </w:r>
          </w:p>
        </w:tc>
      </w:tr>
      <w:tr>
        <w:trPr>
          <w:trHeight w:hRule="exact" w:val="294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8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128,420,000             19,330,000</w:t>
            </w:r>
          </w:p>
        </w:tc>
      </w:tr>
      <w:tr>
        <w:trPr>
          <w:trHeight w:hRule="exact" w:val="3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1,525,060,000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5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955,720,000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441,750,000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53,750,000</w:t>
            </w:r>
          </w:p>
        </w:tc>
      </w:tr>
    </w:tbl>
    <w:p>
      <w:pPr>
        <w:autoSpaceDN w:val="0"/>
        <w:autoSpaceDE w:val="0"/>
        <w:widowControl/>
        <w:spacing w:line="242" w:lineRule="auto" w:before="148" w:after="0"/>
        <w:ind w:left="318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Rural and School Sports Infrastructure Improvement</w:t>
      </w:r>
    </w:p>
    <w:p>
      <w:pPr>
        <w:autoSpaceDN w:val="0"/>
        <w:tabs>
          <w:tab w:pos="4572" w:val="left"/>
        </w:tabs>
        <w:autoSpaceDE w:val="0"/>
        <w:widowControl/>
        <w:spacing w:line="240" w:lineRule="auto" w:before="6" w:after="0"/>
        <w:ind w:left="318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816,255,000</w:t>
      </w:r>
    </w:p>
    <w:p>
      <w:pPr>
        <w:autoSpaceDN w:val="0"/>
        <w:tabs>
          <w:tab w:pos="4440" w:val="left"/>
        </w:tabs>
        <w:autoSpaceDE w:val="0"/>
        <w:widowControl/>
        <w:spacing w:line="240" w:lineRule="auto" w:before="8" w:after="0"/>
        <w:ind w:left="318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1,432,150,000</w:t>
      </w:r>
    </w:p>
    <w:p>
      <w:pPr>
        <w:autoSpaceDN w:val="0"/>
        <w:autoSpaceDE w:val="0"/>
        <w:widowControl/>
        <w:spacing w:line="240" w:lineRule="auto" w:before="208" w:after="148"/>
        <w:ind w:left="228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402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School Sports Infrastructure Improvement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691,880,000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952,300,000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124,375,000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479,850,000</w:t>
            </w:r>
          </w:p>
        </w:tc>
      </w:tr>
    </w:tbl>
    <w:p>
      <w:pPr>
        <w:autoSpaceDN w:val="0"/>
        <w:autoSpaceDE w:val="0"/>
        <w:widowControl/>
        <w:spacing w:line="240" w:lineRule="auto" w:before="148" w:after="0"/>
        <w:ind w:left="318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 Irrigation</w:t>
      </w:r>
    </w:p>
    <w:p>
      <w:pPr>
        <w:autoSpaceDN w:val="0"/>
        <w:tabs>
          <w:tab w:pos="4510" w:val="left"/>
        </w:tabs>
        <w:autoSpaceDE w:val="0"/>
        <w:widowControl/>
        <w:spacing w:line="240" w:lineRule="auto" w:before="8" w:after="0"/>
        <w:ind w:left="318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3,869,300,000</w:t>
      </w:r>
    </w:p>
    <w:p>
      <w:pPr>
        <w:autoSpaceDN w:val="0"/>
        <w:tabs>
          <w:tab w:pos="4440" w:val="left"/>
        </w:tabs>
        <w:autoSpaceDE w:val="0"/>
        <w:widowControl/>
        <w:spacing w:line="242" w:lineRule="auto" w:before="8" w:after="0"/>
        <w:ind w:left="318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42,508,400,000</w:t>
      </w:r>
    </w:p>
    <w:p>
      <w:pPr>
        <w:sectPr>
          <w:pgSz w:w="16840" w:h="11900"/>
          <w:pgMar w:top="144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106" w:after="24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0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184,500,000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0" w:after="0"/>
              <w:ind w:left="5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55,700,000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3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196,600,000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31,272,400,000</w:t>
            </w:r>
          </w:p>
        </w:tc>
      </w:tr>
      <w:tr>
        <w:trPr>
          <w:trHeight w:hRule="exact" w:val="356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798,400,000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5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83,000,000</w:t>
            </w:r>
          </w:p>
        </w:tc>
      </w:tr>
      <w:tr>
        <w:trPr>
          <w:trHeight w:hRule="exact" w:val="2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1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2,689,800,000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11,097,300,000</w:t>
            </w:r>
          </w:p>
        </w:tc>
      </w:tr>
    </w:tbl>
    <w:p>
      <w:pPr>
        <w:autoSpaceDN w:val="0"/>
        <w:autoSpaceDE w:val="0"/>
        <w:widowControl/>
        <w:spacing w:line="240" w:lineRule="auto" w:before="248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Canals and Common Infrastructure</w:t>
      </w:r>
    </w:p>
    <w:p>
      <w:pPr>
        <w:autoSpaceDN w:val="0"/>
        <w:autoSpaceDE w:val="0"/>
        <w:widowControl/>
        <w:spacing w:line="240" w:lineRule="auto" w:before="60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Development in  Settlements  in Mahaweli Zones</w:t>
      </w:r>
    </w:p>
    <w:p>
      <w:pPr>
        <w:autoSpaceDN w:val="0"/>
        <w:tabs>
          <w:tab w:pos="4458" w:val="left"/>
        </w:tabs>
        <w:autoSpaceDE w:val="0"/>
        <w:widowControl/>
        <w:spacing w:line="242" w:lineRule="auto" w:before="30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2,797,700,000</w:t>
      </w:r>
    </w:p>
    <w:p>
      <w:pPr>
        <w:autoSpaceDN w:val="0"/>
        <w:tabs>
          <w:tab w:pos="4458" w:val="left"/>
        </w:tabs>
        <w:autoSpaceDE w:val="0"/>
        <w:widowControl/>
        <w:spacing w:line="240" w:lineRule="auto" w:before="56" w:after="0"/>
        <w:ind w:left="320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4,456,600,000</w:t>
      </w:r>
    </w:p>
    <w:p>
      <w:pPr>
        <w:autoSpaceDN w:val="0"/>
        <w:autoSpaceDE w:val="0"/>
        <w:widowControl/>
        <w:spacing w:line="240" w:lineRule="auto" w:before="308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200" w:val="left"/>
        </w:tabs>
        <w:autoSpaceDE w:val="0"/>
        <w:widowControl/>
        <w:spacing w:line="242" w:lineRule="auto" w:before="308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 428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Canals and Common Infrastructure</w:t>
      </w:r>
    </w:p>
    <w:p>
      <w:pPr>
        <w:autoSpaceDN w:val="0"/>
        <w:autoSpaceDE w:val="0"/>
        <w:widowControl/>
        <w:spacing w:line="242" w:lineRule="auto" w:before="56" w:after="28"/>
        <w:ind w:left="32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Development in  Settlements  in Mahaweli Zones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490"/>
        <w:gridCol w:w="3490"/>
        <w:gridCol w:w="3490"/>
        <w:gridCol w:w="3490"/>
      </w:tblGrid>
      <w:tr>
        <w:trPr>
          <w:trHeight w:hRule="exact" w:val="232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3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97,700,000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218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2,700,000,000       4,450,000,000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p>
      <w:pPr>
        <w:autoSpaceDN w:val="0"/>
        <w:tabs>
          <w:tab w:pos="3162" w:val="left"/>
          <w:tab w:pos="4420" w:val="left"/>
          <w:tab w:pos="4674" w:val="left"/>
        </w:tabs>
        <w:autoSpaceDE w:val="0"/>
        <w:widowControl/>
        <w:spacing w:line="398" w:lineRule="auto" w:before="0" w:after="18"/>
        <w:ind w:left="2262" w:right="6768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Tanks, Reservoirs and Irrigation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Development Related to Rural Paddy Fields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99,000,000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3,015,000,000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429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 Tanks, Reservoirs and Irrigation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490"/>
        <w:gridCol w:w="3490"/>
        <w:gridCol w:w="3490"/>
        <w:gridCol w:w="3490"/>
      </w:tblGrid>
      <w:tr>
        <w:trPr>
          <w:trHeight w:hRule="exact" w:val="226"/>
        </w:trPr>
        <w:tc>
          <w:tcPr>
            <w:tcW w:type="dxa" w:w="2808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1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32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99,000,000             15,000,000</w:t>
            </w:r>
          </w:p>
        </w:tc>
      </w:tr>
      <w:tr>
        <w:trPr>
          <w:trHeight w:hRule="exact" w:val="340"/>
        </w:trPr>
        <w:tc>
          <w:tcPr>
            <w:tcW w:type="dxa" w:w="2808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1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32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3,000,000,000</w:t>
            </w:r>
          </w:p>
        </w:tc>
      </w:tr>
      <w:tr>
        <w:trPr>
          <w:trHeight w:hRule="exact" w:val="7246"/>
        </w:trPr>
        <w:tc>
          <w:tcPr>
            <w:tcW w:type="dxa" w:w="2808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12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Total</w:t>
            </w:r>
          </w:p>
        </w:tc>
        <w:tc>
          <w:tcPr>
            <w:tcW w:type="dxa" w:w="3490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1,718,301,178,000 1,100,088,822,000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tabs>
          <w:tab w:pos="6090" w:val="left"/>
          <w:tab w:pos="6202" w:val="left"/>
          <w:tab w:pos="10750" w:val="left"/>
        </w:tabs>
        <w:autoSpaceDE w:val="0"/>
        <w:widowControl/>
        <w:spacing w:line="406" w:lineRule="auto" w:before="0" w:after="324"/>
        <w:ind w:left="2370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 2)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84"/>
        </w:trPr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</w:t>
            </w:r>
          </w:p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2,520,000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3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6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7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2,550,000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2,550,000</w:t>
            </w:r>
          </w:p>
        </w:tc>
      </w:tr>
    </w:tbl>
    <w:p>
      <w:pPr>
        <w:autoSpaceDN w:val="0"/>
        <w:autoSpaceDE w:val="0"/>
        <w:widowControl/>
        <w:spacing w:line="235" w:lineRule="auto" w:before="42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Elections Commission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5" w:lineRule="auto" w:before="78" w:after="2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1,750,000</w:t>
            </w:r>
          </w:p>
        </w:tc>
      </w:tr>
      <w:tr>
        <w:trPr>
          <w:trHeight w:hRule="exact" w:val="264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6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64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6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0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30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940,260,000,000 1,252,297,000,000 2,192,557,000,000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3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59" w:lineRule="auto" w:before="20" w:after="196"/>
        <w:ind w:left="4760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Ordinance (Chapter 417)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35,499,998,000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35,499,998,000</w:t>
            </w:r>
          </w:p>
        </w:tc>
      </w:tr>
    </w:tbl>
    <w:p>
      <w:pPr>
        <w:autoSpaceDN w:val="0"/>
        <w:tabs>
          <w:tab w:pos="7042" w:val="left"/>
        </w:tabs>
        <w:autoSpaceDE w:val="0"/>
        <w:widowControl/>
        <w:spacing w:line="278" w:lineRule="auto" w:before="18" w:after="0"/>
        <w:ind w:left="476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Ordinance (Chapter 431), 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Widowers’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Pensions Act, No. 24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1983, Widows’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00.0" w:type="dxa"/>
      </w:tblPr>
      <w:tblGrid>
        <w:gridCol w:w="6980"/>
        <w:gridCol w:w="6980"/>
      </w:tblGrid>
      <w:tr>
        <w:trPr>
          <w:trHeight w:hRule="exact" w:val="336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2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THIRD SCHEDULE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(Sections 3,4,8 and 9)</w:t>
            </w:r>
          </w:p>
        </w:tc>
      </w:tr>
    </w:tbl>
    <w:p>
      <w:pPr>
        <w:autoSpaceDN w:val="0"/>
        <w:autoSpaceDE w:val="0"/>
        <w:widowControl/>
        <w:spacing w:line="254" w:lineRule="auto" w:before="12" w:after="54"/>
        <w:ind w:left="5472" w:right="547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Limits of Advance Accounts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7,800,000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1,600,000  11,000,000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1,600,000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22,000,000  85,000,000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55,000,000 307,000,000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22,600,000 198,000,000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245,000,000 223,000,000 375,000,000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3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1,560,000,000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1,250,000,000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35,000,000 164,000,000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Energy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Trade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3,500,000 180,000,000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</w:t>
            </w:r>
          </w:p>
        </w:tc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95,000,000  55,000,000 315,000,000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Lands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3,637,800,000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1,700,000,000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7,700,000,000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Services,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56" w:after="56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Provincial Councils and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490"/>
        <w:gridCol w:w="3490"/>
        <w:gridCol w:w="3490"/>
        <w:gridCol w:w="3490"/>
      </w:tblGrid>
      <w:tr>
        <w:trPr>
          <w:trHeight w:hRule="exact" w:val="21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6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11,000,000 170,000,000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1,500,000  25,000,000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and Shipping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5,000,000  37,000,000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700,000,000 375,000,000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1,500,000,000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Youth and Sports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20,000,000 164,100,000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Heritage, Performing Arts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Rural Arts Promotion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School Sports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Improvement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1,500,000  50,000,000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Women and</w:t>
      </w:r>
    </w:p>
    <w:p>
      <w:pPr>
        <w:autoSpaceDN w:val="0"/>
        <w:autoSpaceDE w:val="0"/>
        <w:widowControl/>
        <w:spacing w:line="235" w:lineRule="auto" w:before="5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 Development, Pre-Schools</w:t>
      </w:r>
    </w:p>
    <w:p>
      <w:pPr>
        <w:autoSpaceDN w:val="0"/>
        <w:autoSpaceDE w:val="0"/>
        <w:widowControl/>
        <w:spacing w:line="235" w:lineRule="auto" w:before="4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Primary Education, School</w:t>
      </w:r>
    </w:p>
    <w:p>
      <w:pPr>
        <w:autoSpaceDN w:val="0"/>
        <w:autoSpaceDE w:val="0"/>
        <w:widowControl/>
        <w:spacing w:line="238" w:lineRule="auto" w:before="50" w:after="2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Infrastructurs and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24,000,000 130,000,000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2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Open Universities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40401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16,500,000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Inland Fish and Prawn Farming,</w:t>
      </w:r>
    </w:p>
    <w:p>
      <w:pPr>
        <w:autoSpaceDN w:val="0"/>
        <w:autoSpaceDE w:val="0"/>
        <w:widowControl/>
        <w:spacing w:line="238" w:lineRule="auto" w:before="4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Fishery Harbour Development,</w:t>
      </w:r>
    </w:p>
    <w:p>
      <w:pPr>
        <w:autoSpaceDN w:val="0"/>
        <w:autoSpaceDE w:val="0"/>
        <w:widowControl/>
        <w:spacing w:line="238" w:lineRule="auto" w:before="48" w:after="2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Multiday Fishing Activities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Fish Exports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40501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Wind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2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Hydro Power Generation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40601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1,200,000  12,000,000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Backward Rural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Areas Development and Promotion</w:t>
      </w:r>
    </w:p>
    <w:p>
      <w:pPr>
        <w:autoSpaceDN w:val="0"/>
        <w:autoSpaceDE w:val="0"/>
        <w:widowControl/>
        <w:spacing w:line="235" w:lineRule="auto" w:before="5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Domestic Animal Husbandry</w:t>
      </w:r>
    </w:p>
    <w:p>
      <w:pPr>
        <w:autoSpaceDN w:val="0"/>
        <w:autoSpaceDE w:val="0"/>
        <w:widowControl/>
        <w:spacing w:line="235" w:lineRule="auto" w:before="48" w:after="2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Minor Economic Crop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Cultivation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2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Pottery, Furniture and Rural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Promotion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28,000,000 110,000,000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 Security,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2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Home Affairs and Disaster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653"/>
        <w:gridCol w:w="4653"/>
        <w:gridCol w:w="4653"/>
      </w:tblGrid>
      <w:tr>
        <w:trPr>
          <w:trHeight w:hRule="exact" w:val="190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7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40901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 1,000,000,000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2,000,000,000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Company Estate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Tea and Rubber Estates</w:t>
      </w:r>
    </w:p>
    <w:p>
      <w:pPr>
        <w:autoSpaceDN w:val="0"/>
        <w:autoSpaceDE w:val="0"/>
        <w:widowControl/>
        <w:spacing w:line="235" w:lineRule="auto" w:before="6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Related Crops Cultivation and</w:t>
      </w:r>
    </w:p>
    <w:p>
      <w:pPr>
        <w:autoSpaceDN w:val="0"/>
        <w:autoSpaceDE w:val="0"/>
        <w:widowControl/>
        <w:spacing w:line="235" w:lineRule="auto" w:before="6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Factories Modernization and Tea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Rubber Export Promotion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41001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5,000,000  60,000,000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Coast Conservation,</w:t>
      </w:r>
    </w:p>
    <w:p>
      <w:pPr>
        <w:autoSpaceDN w:val="0"/>
        <w:autoSpaceDE w:val="0"/>
        <w:widowControl/>
        <w:spacing w:line="235" w:lineRule="auto" w:before="6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Waste Disposal and Community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Cleanliness</w:t>
            </w:r>
          </w:p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10,000,000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Foreign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Employment Promotion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Diversification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Money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Capital Market and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 Reforms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41301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7,500,000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Smurdhi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Household Economy, Micro-</w:t>
      </w:r>
    </w:p>
    <w:p>
      <w:pPr>
        <w:autoSpaceDN w:val="0"/>
        <w:autoSpaceDE w:val="0"/>
        <w:widowControl/>
        <w:spacing w:line="238" w:lineRule="auto" w:before="66" w:after="3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Finance, Self Employment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Development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37,000,000 109,000,000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Rural Housing</w:t>
      </w:r>
    </w:p>
    <w:p>
      <w:pPr>
        <w:autoSpaceDN w:val="0"/>
        <w:autoSpaceDE w:val="0"/>
        <w:widowControl/>
        <w:spacing w:line="235" w:lineRule="auto" w:before="82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Constrution and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 Industries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41501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10,000,000  85,000,000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Medicine Promotion, Rural and</w:t>
      </w:r>
    </w:p>
    <w:p>
      <w:pPr>
        <w:autoSpaceDN w:val="0"/>
        <w:autoSpaceDE w:val="0"/>
        <w:widowControl/>
        <w:spacing w:line="235" w:lineRule="auto" w:before="80" w:after="4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Ayurvedic Hospitals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Health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41601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Infrastructure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Prison’s Reforms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Prisoners Rehabilitation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1,000,000  25,000,000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and Local Government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Vocational</w:t>
      </w:r>
    </w:p>
    <w:p>
      <w:pPr>
        <w:autoSpaceDN w:val="0"/>
        <w:autoSpaceDE w:val="0"/>
        <w:widowControl/>
        <w:spacing w:line="235" w:lineRule="auto" w:before="80" w:after="4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Education, Research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17,000,000  98,870,000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Pirivenas and Bhikku Education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1,500,000 320,000,000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4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Supply and Regulation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0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Pharmaceutical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42301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6,000,000 130,000,000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Protection, Adoption of Safety</w:t>
      </w:r>
    </w:p>
    <w:p>
      <w:pPr>
        <w:autoSpaceDN w:val="0"/>
        <w:autoSpaceDE w:val="0"/>
        <w:widowControl/>
        <w:spacing w:line="238" w:lineRule="auto" w:before="5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Measures Including the</w:t>
      </w:r>
    </w:p>
    <w:p>
      <w:pPr>
        <w:autoSpaceDN w:val="0"/>
        <w:autoSpaceDE w:val="0"/>
        <w:widowControl/>
        <w:spacing w:line="235" w:lineRule="auto" w:before="5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Construction of Electrical Fences</w:t>
      </w:r>
    </w:p>
    <w:p>
      <w:pPr>
        <w:autoSpaceDN w:val="0"/>
        <w:autoSpaceDE w:val="0"/>
        <w:widowControl/>
        <w:spacing w:line="235" w:lineRule="auto" w:before="60" w:after="2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Trenches and Re-Forestation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2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Forest Resources Development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2,000,000  17,000,000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Paddy and Grains,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Organic Food, Vegetables, Fruits,</w:t>
      </w:r>
    </w:p>
    <w:p>
      <w:pPr>
        <w:autoSpaceDN w:val="0"/>
        <w:autoSpaceDE w:val="0"/>
        <w:widowControl/>
        <w:spacing w:line="238" w:lineRule="auto" w:before="5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Chillies, Onion and Potato</w:t>
      </w:r>
    </w:p>
    <w:p>
      <w:pPr>
        <w:autoSpaceDN w:val="0"/>
        <w:autoSpaceDE w:val="0"/>
        <w:widowControl/>
        <w:spacing w:line="235" w:lineRule="auto" w:before="5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Cultivation Promotion, Seed</w:t>
      </w:r>
    </w:p>
    <w:p>
      <w:pPr>
        <w:autoSpaceDN w:val="0"/>
        <w:autoSpaceDE w:val="0"/>
        <w:widowControl/>
        <w:spacing w:line="235" w:lineRule="auto" w:before="58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Production and Advanced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Agriculture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42501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Supply of Fertilizer and Regulation</w:t>
      </w:r>
    </w:p>
    <w:p>
      <w:pPr>
        <w:autoSpaceDN w:val="0"/>
        <w:autoSpaceDE w:val="0"/>
        <w:widowControl/>
        <w:spacing w:line="238" w:lineRule="auto" w:before="56" w:after="2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Chemical Fertilizer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Insecticide Use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42601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Livestock Farm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2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Promotion and Dairy and Egg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Related Industries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15,000,000  75,000,000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tabs>
          <w:tab w:pos="2820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State Minister of Canals and</w:t>
      </w:r>
    </w:p>
    <w:p>
      <w:pPr>
        <w:autoSpaceDN w:val="0"/>
        <w:autoSpaceDE w:val="0"/>
        <w:widowControl/>
        <w:spacing w:line="235" w:lineRule="auto" w:before="90" w:after="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Common Infrastructure</w:t>
      </w:r>
    </w:p>
    <w:p>
      <w:pPr>
        <w:autoSpaceDN w:val="0"/>
        <w:autoSpaceDE w:val="0"/>
        <w:widowControl/>
        <w:spacing w:line="235" w:lineRule="auto" w:before="94" w:after="46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in Settlements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Mahaweli Zones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42801 Advances to Public Officers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Tanks, Reservoirs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8" w:after="4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Irrigation Development 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Rural Paddy Fields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Land Management,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4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State Enterprises, Land and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43001 Advances to Public Officers    6,000,000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600,000   12,000,000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Coconut, Kithul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Palmyrah Cultivation</w:t>
      </w:r>
    </w:p>
    <w:p>
      <w:pPr>
        <w:autoSpaceDN w:val="0"/>
        <w:autoSpaceDE w:val="0"/>
        <w:widowControl/>
        <w:spacing w:line="238" w:lineRule="auto" w:before="9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Promotion and Related Industrial</w:t>
      </w:r>
    </w:p>
    <w:p>
      <w:pPr>
        <w:autoSpaceDN w:val="0"/>
        <w:autoSpaceDE w:val="0"/>
        <w:widowControl/>
        <w:spacing w:line="235" w:lineRule="auto" w:before="90" w:after="4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Product Manufacturing  and Export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Diversification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43101 Advances to Public Officers   20,000,000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Development of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Minor Crops Plantation Including</w:t>
      </w:r>
    </w:p>
    <w:p>
      <w:pPr>
        <w:autoSpaceDN w:val="0"/>
        <w:autoSpaceDE w:val="0"/>
        <w:widowControl/>
        <w:spacing w:line="235" w:lineRule="auto" w:before="94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Sugar cane, Maize, Cashew, Pepper,</w:t>
      </w:r>
    </w:p>
    <w:p>
      <w:pPr>
        <w:autoSpaceDN w:val="0"/>
        <w:autoSpaceDE w:val="0"/>
        <w:widowControl/>
        <w:spacing w:line="238" w:lineRule="auto" w:before="90" w:after="4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Cinnamon, Cloves, Betel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3490"/>
        <w:gridCol w:w="3490"/>
        <w:gridCol w:w="3490"/>
        <w:gridCol w:w="3490"/>
      </w:tblGrid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Industries and Export Promotion. 43201 Advances to Public Officers    3,500,000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1,000,000  35,000,000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3490"/>
            <w:vMerge/>
            <w:tcBorders/>
          </w:tcPr>
          <w:p/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Rural and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6" w:after="4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Divisional  Drinking Water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490"/>
        <w:gridCol w:w="3490"/>
        <w:gridCol w:w="3490"/>
        <w:gridCol w:w="3490"/>
      </w:tblGrid>
      <w:tr>
        <w:trPr>
          <w:trHeight w:hRule="exact" w:val="204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 Development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43301 Advances to Public Officers    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800,000   12,000,000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Warehouse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7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Facilities, Container Yards, Ports</w:t>
      </w:r>
    </w:p>
    <w:p>
      <w:pPr>
        <w:autoSpaceDN w:val="0"/>
        <w:autoSpaceDE w:val="0"/>
        <w:widowControl/>
        <w:spacing w:line="235" w:lineRule="auto" w:before="94" w:after="4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Supply Facilities and Boats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Shipping Industry Development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Rural Roads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 Infrastructure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43501 Advances to Public Officers</w:t>
            </w:r>
          </w:p>
        </w:tc>
        <w:tc>
          <w:tcPr>
            <w:tcW w:type="dxa" w:w="3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4,000,000    1,000,000  30,000,000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Vehicle Regulation,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Bus Transport Services and Train</w:t>
      </w:r>
    </w:p>
    <w:p>
      <w:pPr>
        <w:autoSpaceDN w:val="0"/>
        <w:autoSpaceDE w:val="0"/>
        <w:widowControl/>
        <w:spacing w:line="235" w:lineRule="auto" w:before="94" w:after="4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Compartments and Motor Car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  <w:tc>
          <w:tcPr>
            <w:tcW w:type="dxa" w:w="5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43601 Advances to Public Officers   10,000,000    5,000,000  45,000,000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279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Aviation and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 Zones Development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43701 Advances to Public Officers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4,000,000    2,000,000   30,000,000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Co-operative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4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Services, Marketing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Consumer Protection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43801 Advances to Public Officers    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400,000   30,000,000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Batik, Handloom</w:t>
            </w:r>
          </w:p>
        </w:tc>
        <w:tc>
          <w:tcPr>
            <w:tcW w:type="dxa" w:w="5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43901 Advances to Public Officers    5,000,000    1,000,000   10,000,000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279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Apparel Products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State Minister of Gem and Jewellry</w:t>
      </w:r>
    </w:p>
    <w:p>
      <w:pPr>
        <w:autoSpaceDN w:val="0"/>
        <w:tabs>
          <w:tab w:pos="5310" w:val="left"/>
          <w:tab w:pos="8002" w:val="left"/>
          <w:tab w:pos="11156" w:val="left"/>
        </w:tabs>
        <w:autoSpaceDE w:val="0"/>
        <w:widowControl/>
        <w:spacing w:line="238" w:lineRule="auto" w:before="5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related Industries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44001 Advances to Public Officers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5,000,000     1,000,000   12,000,000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06" w:val="left"/>
          <w:tab w:pos="11156" w:val="left"/>
        </w:tabs>
        <w:autoSpaceDE w:val="0"/>
        <w:widowControl/>
        <w:spacing w:line="238" w:lineRule="auto" w:before="56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Buddhist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20101 Advances to Public Officers    25,000,000  19,000,000   84,000,000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56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Muslim Religious</w:t>
      </w:r>
    </w:p>
    <w:p>
      <w:pPr>
        <w:autoSpaceDN w:val="0"/>
        <w:tabs>
          <w:tab w:pos="5310" w:val="left"/>
          <w:tab w:pos="11156" w:val="left"/>
        </w:tabs>
        <w:autoSpaceDE w:val="0"/>
        <w:widowControl/>
        <w:spacing w:line="235" w:lineRule="auto" w:before="6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Cultural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20201 Advances to Public Officers    4,500,000     2,000,000   14,000,000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58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Christian Religious</w:t>
      </w:r>
    </w:p>
    <w:p>
      <w:pPr>
        <w:autoSpaceDN w:val="0"/>
        <w:tabs>
          <w:tab w:pos="5310" w:val="left"/>
          <w:tab w:pos="9118" w:val="left"/>
          <w:tab w:pos="11156" w:val="left"/>
        </w:tabs>
        <w:autoSpaceDE w:val="0"/>
        <w:widowControl/>
        <w:spacing w:line="238" w:lineRule="auto" w:before="5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20301 Advances to Public Officers     3,000,000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800,000   12,000,000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56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Hindu Religious</w:t>
      </w:r>
    </w:p>
    <w:p>
      <w:pPr>
        <w:autoSpaceDN w:val="0"/>
        <w:tabs>
          <w:tab w:pos="5310" w:val="left"/>
          <w:tab w:pos="11156" w:val="left"/>
        </w:tabs>
        <w:autoSpaceDE w:val="0"/>
        <w:widowControl/>
        <w:spacing w:line="238" w:lineRule="auto" w:before="5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Cultural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20401 Advances to Public Officers     9,000,000     4,500,000   25,000,000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04" w:val="left"/>
          <w:tab w:pos="8026" w:val="left"/>
          <w:tab w:pos="11156" w:val="left"/>
        </w:tabs>
        <w:autoSpaceDE w:val="0"/>
        <w:widowControl/>
        <w:spacing w:line="235" w:lineRule="auto" w:before="56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Public Trustee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20501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4,500,000     2,000,000  14,000,000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08" w:val="left"/>
          <w:tab w:pos="7936" w:val="left"/>
          <w:tab w:pos="11156" w:val="left"/>
        </w:tabs>
        <w:autoSpaceDE w:val="0"/>
        <w:widowControl/>
        <w:spacing w:line="235" w:lineRule="auto" w:before="6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Cultural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20601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25,000,000    18,000,000 100,000,000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10" w:val="left"/>
          <w:tab w:pos="7936" w:val="left"/>
          <w:tab w:pos="8914" w:val="left"/>
          <w:tab w:pos="11156" w:val="left"/>
        </w:tabs>
        <w:autoSpaceDE w:val="0"/>
        <w:widowControl/>
        <w:spacing w:line="235" w:lineRule="auto" w:before="58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Archaeology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20701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37,000,000 155,000,000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7936" w:val="left"/>
          <w:tab w:pos="8914" w:val="left"/>
          <w:tab w:pos="9896" w:val="left"/>
          <w:tab w:pos="11156" w:val="left"/>
        </w:tabs>
        <w:autoSpaceDE w:val="0"/>
        <w:widowControl/>
        <w:spacing w:line="238" w:lineRule="auto" w:before="56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National Museums 20801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10,800,000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72,000,000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04" w:val="left"/>
          <w:tab w:pos="8026" w:val="left"/>
          <w:tab w:pos="9006" w:val="left"/>
          <w:tab w:pos="9896" w:val="left"/>
          <w:tab w:pos="11156" w:val="left"/>
        </w:tabs>
        <w:autoSpaceDE w:val="0"/>
        <w:widowControl/>
        <w:spacing w:line="238" w:lineRule="auto" w:before="5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National Archives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20901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8" w:lineRule="auto" w:before="5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  <w:tab w:pos="7936" w:val="left"/>
          <w:tab w:pos="9006" w:val="left"/>
          <w:tab w:pos="9896" w:val="left"/>
          <w:tab w:pos="11156" w:val="left"/>
        </w:tabs>
        <w:autoSpaceDE w:val="0"/>
        <w:widowControl/>
        <w:spacing w:line="235" w:lineRule="auto" w:before="5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21001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13,000,000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9,500,000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2" w:val="left"/>
        </w:tabs>
        <w:autoSpaceDE w:val="0"/>
        <w:widowControl/>
        <w:spacing w:line="235" w:lineRule="auto" w:before="58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Government</w:t>
      </w:r>
    </w:p>
    <w:p>
      <w:pPr>
        <w:autoSpaceDN w:val="0"/>
        <w:tabs>
          <w:tab w:pos="5310" w:val="left"/>
          <w:tab w:pos="7936" w:val="left"/>
          <w:tab w:pos="8914" w:val="left"/>
          <w:tab w:pos="11156" w:val="left"/>
        </w:tabs>
        <w:autoSpaceDE w:val="0"/>
        <w:widowControl/>
        <w:spacing w:line="235" w:lineRule="auto" w:before="60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21101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70,000,000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63,000,000 350,000,000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  <w:tab w:pos="5310" w:val="left"/>
          <w:tab w:pos="7936" w:val="left"/>
          <w:tab w:pos="8914" w:val="left"/>
          <w:tab w:pos="11156" w:val="left"/>
        </w:tabs>
        <w:autoSpaceDE w:val="0"/>
        <w:widowControl/>
        <w:spacing w:line="238" w:lineRule="auto" w:before="5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of Examination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21201 Advances to Public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23,500,000 110,000,000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</w:tabs>
        <w:autoSpaceDE w:val="0"/>
        <w:widowControl/>
        <w:spacing w:line="238" w:lineRule="auto" w:before="5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Educational</w:t>
      </w:r>
    </w:p>
    <w:p>
      <w:pPr>
        <w:autoSpaceDN w:val="0"/>
        <w:tabs>
          <w:tab w:pos="5310" w:val="left"/>
          <w:tab w:pos="8980" w:val="left"/>
          <w:tab w:pos="11156" w:val="left"/>
        </w:tabs>
        <w:autoSpaceDE w:val="0"/>
        <w:widowControl/>
        <w:spacing w:line="238" w:lineRule="auto" w:before="5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21301 Advances to Public Officers   18,000,000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7,800,000  14,000,000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autoSpaceDN w:val="0"/>
        <w:tabs>
          <w:tab w:pos="2820" w:val="left"/>
        </w:tabs>
        <w:autoSpaceDE w:val="0"/>
        <w:widowControl/>
        <w:spacing w:line="235" w:lineRule="auto" w:before="5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Educational</w:t>
      </w:r>
    </w:p>
    <w:p>
      <w:pPr>
        <w:autoSpaceDN w:val="0"/>
        <w:tabs>
          <w:tab w:pos="5310" w:val="left"/>
        </w:tabs>
        <w:autoSpaceDE w:val="0"/>
        <w:widowControl/>
        <w:spacing w:line="235" w:lineRule="auto" w:before="5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21302 Printing and Publicity and</w:t>
      </w:r>
    </w:p>
    <w:p>
      <w:pPr>
        <w:autoSpaceDN w:val="0"/>
        <w:tabs>
          <w:tab w:pos="7932" w:val="left"/>
        </w:tabs>
        <w:autoSpaceDE w:val="0"/>
        <w:widowControl/>
        <w:spacing w:line="235" w:lineRule="auto" w:before="60" w:after="0"/>
        <w:ind w:left="5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Sales of 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4,600,000,000    4,650,000,000 12,000,000,000 1,600,000,000</w:t>
      </w:r>
    </w:p>
    <w:p>
      <w:pPr>
        <w:autoSpaceDN w:val="0"/>
        <w:tabs>
          <w:tab w:pos="2820" w:val="left"/>
        </w:tabs>
        <w:autoSpaceDE w:val="0"/>
        <w:widowControl/>
        <w:spacing w:line="238" w:lineRule="auto" w:before="56" w:after="0"/>
        <w:ind w:left="2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Department of Technical</w:t>
      </w:r>
    </w:p>
    <w:p>
      <w:pPr>
        <w:autoSpaceDN w:val="0"/>
        <w:tabs>
          <w:tab w:pos="5310" w:val="left"/>
          <w:tab w:pos="8914" w:val="left"/>
          <w:tab w:pos="11156" w:val="left"/>
        </w:tabs>
        <w:autoSpaceDE w:val="0"/>
        <w:widowControl/>
        <w:spacing w:line="238" w:lineRule="auto" w:before="6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Education and Training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21501 Advances to Public Officers  55,000,000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51,500,000 200,000,000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—</w:t>
      </w: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7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23,000,000  20,000,000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11,800,000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8,500,000  50,000,000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55,000,000   41,900,000 190,000,000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78,000,000   70,000,000 280,000,000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3,165,100,000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2,690,000,000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5,965,000,000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 650,000,000  447,000,000 900,000,000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2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570,000,000 640,000,000 200,000,000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 400,000,000 380,000,000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 1,000,000,000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1,100,000,000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1,060,000,000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2,300,000,000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38,800,000 160,000,000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29,500,000 150,000,000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 475,000,000 373,000,000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 1,650,000,000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Attorney General’s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17,000,000  80,000,000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3,200,000  20,000,000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150,000,000 135,000,000 435,000,000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5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32"/>
        <w:ind w:left="0" w:right="2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6,500,000  35,000,000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15,000,000   10,500,000   46,000,000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7,500,000    4,800,000   29,000,000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2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4,000,000    1,700,000   16,000,000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8,000,000    5,000,000 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11,000,000    5,500,000  38,000,000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4,400,000    3,600,000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6,500,000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3,000,000   26,000,000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4,000,000    1,800,000   14,000,000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4,000,000     2,000,000   14,000,000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5,000,000     2,700,000  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108,000,000  95,000,000  415,000,000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62,000,000   50,000,000  330,000,000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18,000,000    4,000,000   85,000,000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60,000,000   43,000,000 220,000,000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   10,000,000    5,200,000   28,000,000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5,000,000    2,000,000   16,000,000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2,800,000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31,000,000   21,000,000 100,000,000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50,000,000   38,000,000 210,000,000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52,000,000    38,000,000 225,000,000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88,000,000   72,000,000  290,000,000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67,000,000   49,000,000  242,000,000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105,000,000   77,000,000  330,000,000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90,000,000   72,000,000 400,000,000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 78,000,000   69,000,000 255,000,000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27,000,000 110,000,000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68,000,000 251,000,000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70,000,000 275,000,000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65,000,000   46,000,000 225,000,000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75,000,000  52,000,000 200,000,000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18,000,000    9,000,000   60,000,000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16,000,000   10,000,000  60,000,000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18,000,000   10,000,000  55,000,000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17,000,000   11,500,000   50,000,000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46,000,000   33,000,000  140,000,000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75,000,000   48,000,000  240,000,000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40,000,000   23,000,000 120,000,000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112,000,000   92,000,000 365,000,000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60,000,000   42,000,000 195,000,000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80,000,000   54,000,000 270,000,000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33,000,000   21,000,000 120,000,000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69,000,000   44,000,000 216,000,000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37,000,000   32,000,000 125,000,000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68,000,000   65,000,000 285,000,000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63,000,000   44,000,000 185,000,000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310,000,000  290,000,000 650,000,000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250,000,000 158,000,000 800,000,000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79,000,000  66,000,000 316,000,000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69,000,000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40,000,000 240,000,000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 240,000,000 210,000,000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 1,000,000,000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700,000,000 750,000,000  70,000,000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25,000,000   15,200,000  90,000,000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6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22,000,000   16,500,000  105,000,000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135,000,000  134,000,000 450,000,000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47,000,000  35,000,000 130,000,000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30,000,000   22,000,000 110,000,000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187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15,000,000    9,500,000   48,000,000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188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40,000,000  23,000,000 120,000,000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21,000,000   15,000,000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190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38,000,000   15,000,000 105,000,000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192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5,100,000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2,500,000  20,000,000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8,600,000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3,700,000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3,800,000  42,000,000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</w:t>
            </w:r>
          </w:p>
        </w:tc>
        <w:tc>
          <w:tcPr>
            <w:tcW w:type="dxa" w:w="8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7,500,000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1152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SRL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  <w:p>
            <w:pPr>
              <w:autoSpaceDN w:val="0"/>
              <w:autoSpaceDE w:val="0"/>
              <w:widowControl/>
              <w:spacing w:line="235" w:lineRule="auto" w:before="121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</w:t>
            </w:r>
          </w:p>
          <w:p>
            <w:pPr>
              <w:autoSpaceDN w:val="0"/>
              <w:autoSpaceDE w:val="0"/>
              <w:widowControl/>
              <w:spacing w:line="295" w:lineRule="auto" w:before="302" w:after="0"/>
              <w:ind w:left="120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199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</w:t>
            </w:r>
          </w:p>
          <w:p>
            <w:pPr>
              <w:autoSpaceDN w:val="0"/>
              <w:autoSpaceDE w:val="0"/>
              <w:widowControl/>
              <w:spacing w:line="295" w:lineRule="auto" w:before="544" w:after="0"/>
              <w:ind w:left="120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</w:t>
            </w:r>
          </w:p>
          <w:p>
            <w:pPr>
              <w:autoSpaceDN w:val="0"/>
              <w:autoSpaceDE w:val="0"/>
              <w:widowControl/>
              <w:spacing w:line="235" w:lineRule="auto" w:before="30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</w:t>
            </w:r>
          </w:p>
          <w:p>
            <w:pPr>
              <w:autoSpaceDN w:val="0"/>
              <w:autoSpaceDE w:val="0"/>
              <w:widowControl/>
              <w:spacing w:line="238" w:lineRule="auto" w:before="54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208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62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1,800,000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400,000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8,000,000  55,000,000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535,000,000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 540,000,000 2,000,000,000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1,800,000,000    1,800,000,000  7,200,000,000 1,500,000,000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35,000,000  22,500,000 158,000,000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Postal Department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840,000,000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 775,000,000  2,400,000,000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27,000,000  15,000,000   95,000,000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32,000,000   24,000,000 125,000,000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120,000,000   120,000,000</w:t>
            </w:r>
          </w:p>
        </w:tc>
        <w:tc>
          <w:tcPr>
            <w:tcW w:type="dxa" w:w="2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40,000,000     30,000,000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192"/>
        </w:trPr>
        <w:tc>
          <w:tcPr>
            <w:tcW w:type="dxa" w:w="1745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 370,000,000   440,000,000    190,000,000      1,000,000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03.9999999999998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16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15,000,000</w:t>
            </w:r>
          </w:p>
        </w:tc>
        <w:tc>
          <w:tcPr>
            <w:tcW w:type="dxa" w:w="2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8,300,000  50,000,000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816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525,000,000 350,000,000 950,000,000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33,000,000   18,500,000 100,000,000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816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1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200,000</w:t>
            </w:r>
          </w:p>
        </w:tc>
        <w:tc>
          <w:tcPr>
            <w:tcW w:type="dxa" w:w="1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4,800,000</w:t>
            </w:r>
          </w:p>
        </w:tc>
        <w:tc>
          <w:tcPr>
            <w:tcW w:type="dxa" w:w="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214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25,000,000</w:t>
            </w:r>
          </w:p>
        </w:tc>
        <w:tc>
          <w:tcPr>
            <w:tcW w:type="dxa" w:w="2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8,000,000  60,000,000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24,000,000   16,000,000   80,000,000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15,000,000   11,000,000  70,000,000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4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57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260,000,000  250,000,000 350,000,000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2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3,000,000   30,000,000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16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Comptroller General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33301 Advances to Public Officers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900,000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Multi-purpose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100,000  15,000,000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816"/>
            <w:vMerge w:val="restart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2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400,000    7,500,000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4676"/>
        </w:trPr>
        <w:tc>
          <w:tcPr>
            <w:tcW w:type="dxa" w:w="1551"/>
            <w:vMerge/>
            <w:tcBorders>
              <w:start w:sz="3.8399999141693115" w:val="single" w:color="#221F1F"/>
            </w:tcBorders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7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1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29,655,800,000  23,655,800,000 72,581,470,000 3,146,000,000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7496" w:space="0"/>
            <w:col w:w="6464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08" w:val="left"/>
        </w:tabs>
        <w:autoSpaceDE w:val="0"/>
        <w:widowControl/>
        <w:spacing w:line="235" w:lineRule="auto" w:before="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Appropriation Act, No. 7 of 2020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7496" w:space="0"/>
        <w:col w:w="6464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3072" w:space="0"/>
        <w:col w:w="10888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