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630" w:val="left"/>
        </w:tabs>
        <w:autoSpaceDE w:val="0"/>
        <w:widowControl/>
        <w:spacing w:line="245" w:lineRule="auto" w:before="844" w:after="0"/>
        <w:ind w:left="2172" w:right="2016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POWERS OF ATTORNEY (AMENDMENT)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ACT, No. 28 OF 2022</w:t>
      </w:r>
    </w:p>
    <w:p>
      <w:pPr>
        <w:autoSpaceDN w:val="0"/>
        <w:autoSpaceDE w:val="0"/>
        <w:widowControl/>
        <w:spacing w:line="238" w:lineRule="auto" w:before="882" w:after="0"/>
        <w:ind w:left="0" w:right="296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25th of October,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autoSpaceDE w:val="0"/>
        <w:widowControl/>
        <w:spacing w:line="238" w:lineRule="auto" w:before="240" w:after="0"/>
        <w:ind w:left="0" w:right="3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25th of October, 2022]</w:t>
      </w:r>
    </w:p>
    <w:p>
      <w:pPr>
        <w:autoSpaceDN w:val="0"/>
        <w:autoSpaceDE w:val="0"/>
        <w:widowControl/>
        <w:spacing w:line="235" w:lineRule="auto" w:before="2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35/2016</w:t>
      </w:r>
    </w:p>
    <w:p>
      <w:pPr>
        <w:autoSpaceDN w:val="0"/>
        <w:autoSpaceDE w:val="0"/>
        <w:widowControl/>
        <w:spacing w:line="245" w:lineRule="auto" w:before="218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122)</w:t>
      </w:r>
    </w:p>
    <w:p>
      <w:pPr>
        <w:autoSpaceDN w:val="0"/>
        <w:autoSpaceDE w:val="0"/>
        <w:widowControl/>
        <w:spacing w:line="245" w:lineRule="auto" w:before="216" w:after="15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4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Powers of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28 of 2022.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Powers of Attorney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122) 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5" w:lineRule="auto" w:before="4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122</w:t>
            </w:r>
          </w:p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“power of attorney” and the substitution therefor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definition: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156"/>
        <w:ind w:left="281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“power of attorney” means any written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authority other than that given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at law for the purpose of appearing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attorney at law on behalf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given by one person to another,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 him, to perform any work, do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or carry on any trade or business, and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73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it is executed in Sri Lanka, executed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two witnesses and attested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notary public;  or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it is executed outside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executed before two witnesses and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Ambassador, or a High Commissioner,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Diplomatic Officer or a Consular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within the meaning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Consular Functions Act, No. 4 of 1981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person who is authorized to attest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power of attorney according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law of that 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tabs>
          <w:tab w:pos="3502" w:val="left"/>
        </w:tabs>
        <w:autoSpaceDE w:val="0"/>
        <w:widowControl/>
        <w:spacing w:line="271" w:lineRule="auto" w:before="25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General” and the substitution therefor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definition: -</w:t>
      </w:r>
    </w:p>
    <w:p>
      <w:pPr>
        <w:autoSpaceDN w:val="0"/>
        <w:autoSpaceDE w:val="0"/>
        <w:widowControl/>
        <w:spacing w:line="283" w:lineRule="auto" w:before="326" w:after="250"/>
        <w:ind w:left="398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““Registrar General” includes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Title, a Senior Deputy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 Deputy Registrar General,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Registrar General and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for the time being is lawfully discharging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Registrar General,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 of Title, the Senior Deputy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General, the Deputy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or the Assistant Registrar 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62" w:lineRule="auto" w:before="76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therefor:-</w:t>
            </w:r>
          </w:p>
        </w:tc>
      </w:tr>
    </w:tbl>
    <w:p>
      <w:pPr>
        <w:autoSpaceDN w:val="0"/>
        <w:autoSpaceDE w:val="0"/>
        <w:widowControl/>
        <w:spacing w:line="235" w:lineRule="auto" w:before="6" w:after="44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“Registration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4" w:after="0"/>
              <w:ind w:left="84" w:right="71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Every power of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executed in Sri Lanka or any other country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registered with the Registrar General.</w:t>
            </w:r>
          </w:p>
        </w:tc>
      </w:tr>
    </w:tbl>
    <w:p>
      <w:pPr>
        <w:autoSpaceDN w:val="0"/>
        <w:autoSpaceDE w:val="0"/>
        <w:widowControl/>
        <w:spacing w:line="281" w:lineRule="auto" w:before="266" w:after="0"/>
        <w:ind w:left="386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holder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“attorney”)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his power of attorney for registration, if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executed in Sri Lanka within one month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it is executed outside Sri Lanka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months, from the date of execution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 of attorney together with –</w:t>
      </w:r>
    </w:p>
    <w:p>
      <w:pPr>
        <w:autoSpaceDN w:val="0"/>
        <w:tabs>
          <w:tab w:pos="4804" w:val="left"/>
        </w:tabs>
        <w:autoSpaceDE w:val="0"/>
        <w:widowControl/>
        <w:spacing w:line="262" w:lineRule="auto" w:before="326" w:after="0"/>
        <w:ind w:left="45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copy thereof certified by a notary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to be a true copy; and</w:t>
      </w:r>
    </w:p>
    <w:p>
      <w:pPr>
        <w:autoSpaceDN w:val="0"/>
        <w:tabs>
          <w:tab w:pos="4804" w:val="left"/>
        </w:tabs>
        <w:autoSpaceDE w:val="0"/>
        <w:widowControl/>
        <w:spacing w:line="262" w:lineRule="auto" w:before="326" w:after="0"/>
        <w:ind w:left="446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 affidavit made as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I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48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autoSpaceDE w:val="0"/>
        <w:widowControl/>
        <w:spacing w:line="278" w:lineRule="auto" w:before="250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General shall, upon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as to the correctness of the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referred to in subsection (1),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of attorney and file such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shall endorse upon such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the original power of attorney,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number and the date thereof,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 reference to the volume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folio wherein such registration is recorded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return the original power of attorney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 producing the same.</w:t>
      </w:r>
    </w:p>
    <w:p>
      <w:pPr>
        <w:autoSpaceDN w:val="0"/>
        <w:autoSpaceDE w:val="0"/>
        <w:widowControl/>
        <w:spacing w:line="271" w:lineRule="auto" w:before="312" w:after="254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registration shall be recorded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maintained by the Registrar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to be kept in the form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II 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25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3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Attorney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 for the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2" w:after="0"/>
              <w:ind w:left="156" w:right="104" w:firstLine="2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power of attorney granted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used for the purpose of a transaction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falls within the scope of section 2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17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purpose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transaction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falling within</w:t>
            </w:r>
          </w:p>
        </w:tc>
        <w:tc>
          <w:tcPr>
            <w:tcW w:type="dxa" w:w="3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Prevention of Frauds Ordinance (Chapter 70)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executed 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scope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(2) or (3),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Prevention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Frauds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8" w:after="0"/>
              <w:ind w:left="96" w:right="1296" w:firstLine="2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If a power of attorney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is executed in Sri Lanka, it shall 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66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certain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requirements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tabs>
          <w:tab w:pos="4744" w:val="left"/>
        </w:tabs>
        <w:autoSpaceDE w:val="0"/>
        <w:widowControl/>
        <w:spacing w:line="257" w:lineRule="auto" w:before="240" w:after="0"/>
        <w:ind w:left="4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duly attested by a notary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Notaries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107)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Prevention of Frauds Ordinance;</w:t>
      </w:r>
    </w:p>
    <w:p>
      <w:pPr>
        <w:autoSpaceDN w:val="0"/>
        <w:tabs>
          <w:tab w:pos="4744" w:val="left"/>
        </w:tabs>
        <w:autoSpaceDE w:val="0"/>
        <w:widowControl/>
        <w:spacing w:line="257" w:lineRule="auto" w:before="282" w:after="0"/>
        <w:ind w:left="4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land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as the case may be,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bounds, and the extent,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land or land parcel;</w:t>
      </w:r>
    </w:p>
    <w:p>
      <w:pPr>
        <w:autoSpaceDN w:val="0"/>
        <w:tabs>
          <w:tab w:pos="4744" w:val="left"/>
        </w:tabs>
        <w:autoSpaceDE w:val="0"/>
        <w:widowControl/>
        <w:spacing w:line="262" w:lineRule="auto" w:before="282" w:after="0"/>
        <w:ind w:left="4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with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elements by which it can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identified, and a description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land where the condominium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 condominium property;</w:t>
      </w:r>
    </w:p>
    <w:p>
      <w:pPr>
        <w:autoSpaceDN w:val="0"/>
        <w:tabs>
          <w:tab w:pos="4744" w:val="left"/>
        </w:tabs>
        <w:autoSpaceDE w:val="0"/>
        <w:widowControl/>
        <w:spacing w:line="262" w:lineRule="auto" w:before="278" w:after="0"/>
        <w:ind w:left="4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reference to the volume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folio in which the land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transaction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the case of a land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prior registration;</w:t>
      </w:r>
    </w:p>
    <w:p>
      <w:pPr>
        <w:autoSpaceDN w:val="0"/>
        <w:tabs>
          <w:tab w:pos="4744" w:val="left"/>
        </w:tabs>
        <w:autoSpaceDE w:val="0"/>
        <w:widowControl/>
        <w:spacing w:line="262" w:lineRule="auto" w:before="282" w:after="0"/>
        <w:ind w:left="4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 the left or right thumb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the grantor and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thumbs of the grantor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missing, the impression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from either the left or the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of the grantor, in addition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signature and where both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hands are missing, he shall place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toe impression, in the presence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notary public and the witnesses;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4" w:lineRule="auto" w:before="0" w:after="0"/>
        <w:ind w:left="248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tabs>
          <w:tab w:pos="3418" w:val="left"/>
        </w:tabs>
        <w:autoSpaceDE w:val="0"/>
        <w:widowControl/>
        <w:spacing w:line="271" w:lineRule="auto" w:before="248" w:after="0"/>
        <w:ind w:left="29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accompanied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passport,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or driving license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grantor and attorney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certified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notary public.</w:t>
      </w:r>
    </w:p>
    <w:p>
      <w:pPr>
        <w:autoSpaceDN w:val="0"/>
        <w:autoSpaceDE w:val="0"/>
        <w:widowControl/>
        <w:spacing w:line="264" w:lineRule="auto" w:before="30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 power of attorney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executed outside Sri Lanka,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-</w:t>
      </w:r>
    </w:p>
    <w:p>
      <w:pPr>
        <w:autoSpaceDN w:val="0"/>
        <w:tabs>
          <w:tab w:pos="3416" w:val="left"/>
        </w:tabs>
        <w:autoSpaceDE w:val="0"/>
        <w:widowControl/>
        <w:spacing w:line="264" w:lineRule="auto" w:before="306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duly executed before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under section 2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3416" w:val="left"/>
        </w:tabs>
        <w:autoSpaceDE w:val="0"/>
        <w:widowControl/>
        <w:spacing w:line="269" w:lineRule="auto" w:before="302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land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as the case may be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metes and bounds and the extent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of a land or land parcel;</w:t>
      </w:r>
    </w:p>
    <w:p>
      <w:pPr>
        <w:autoSpaceDN w:val="0"/>
        <w:tabs>
          <w:tab w:pos="3416" w:val="left"/>
        </w:tabs>
        <w:autoSpaceDE w:val="0"/>
        <w:widowControl/>
        <w:spacing w:line="271" w:lineRule="auto" w:before="302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description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with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elements by which it can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identified, and a description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land where the condominium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a condominium property;</w:t>
      </w:r>
    </w:p>
    <w:p>
      <w:pPr>
        <w:autoSpaceDN w:val="0"/>
        <w:tabs>
          <w:tab w:pos="3416" w:val="left"/>
        </w:tabs>
        <w:autoSpaceDE w:val="0"/>
        <w:widowControl/>
        <w:spacing w:line="271" w:lineRule="auto" w:before="306" w:after="0"/>
        <w:ind w:left="2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 reference to the volume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folio in which the land or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or condominium parcel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transaction,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registered, in the case of a land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parcel or condominium parcel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prior registration;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tabs>
          <w:tab w:pos="4762" w:val="left"/>
          <w:tab w:pos="4764" w:val="left"/>
        </w:tabs>
        <w:autoSpaceDE w:val="0"/>
        <w:widowControl/>
        <w:spacing w:line="262" w:lineRule="auto" w:before="240" w:after="222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accompanied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grantor signed by such grantor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bio page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passport, National Identity Card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driving license of the attorney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 of attorney certified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notary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1186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Notary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verify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whether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attorney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been revoked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cancelled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to retain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copies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2" w:right="69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Every notary public who attests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deed or instrument in terms of the Notaries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in respect of a transaction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 Act, shall –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the relevant volumes and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9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folios in the Registrar General’s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satisfied that the power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476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has not been revoked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 and shall state such fact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his attestation; and</w:t>
      </w:r>
    </w:p>
    <w:p>
      <w:pPr>
        <w:autoSpaceDN w:val="0"/>
        <w:tabs>
          <w:tab w:pos="4722" w:val="left"/>
        </w:tabs>
        <w:autoSpaceDE w:val="0"/>
        <w:widowControl/>
        <w:spacing w:line="262" w:lineRule="auto" w:before="282" w:after="0"/>
        <w:ind w:left="43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 the copies of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or the driving license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bio page of the passport,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of the grantor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attorney, and a copy of the power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attorney.</w:t>
      </w:r>
    </w:p>
    <w:p>
      <w:pPr>
        <w:autoSpaceDN w:val="0"/>
        <w:autoSpaceDE w:val="0"/>
        <w:widowControl/>
        <w:spacing w:line="262" w:lineRule="auto" w:before="278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avoidance of doubt, it is declared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it shall be sufficient for the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attests such deed or instrument to examine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volumes and the folios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General’s department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whether such power of attorney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been revoked or cancelled.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4" w:after="166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Period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validation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 power of attorney other than a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attorney executed by a State institution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valid, only for a period of five years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execution, unless the period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validity of such power of attorney is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power of attorney or until such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is revoked or cancelled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858"/>
        </w:trPr>
        <w:tc>
          <w:tcPr>
            <w:tcW w:type="dxa" w:w="16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Irrevocable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3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6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 person other than a State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execute an irrevocable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attorney.”.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138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 (1) Where the grantor of any power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power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27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wishes to revoke or cancel a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or where the attorney of any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does not wish to act under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attorney, such grantor or attorney as the case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attorney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shall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358" w:val="left"/>
        </w:tabs>
        <w:autoSpaceDE w:val="0"/>
        <w:widowControl/>
        <w:spacing w:line="245" w:lineRule="auto" w:before="182" w:after="0"/>
        <w:ind w:left="30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notify the other party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intention;</w:t>
      </w:r>
    </w:p>
    <w:p>
      <w:pPr>
        <w:autoSpaceDN w:val="0"/>
        <w:autoSpaceDE w:val="0"/>
        <w:widowControl/>
        <w:spacing w:line="245" w:lineRule="auto" w:before="240" w:after="0"/>
        <w:ind w:left="33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execute a notarially executed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declaring his intention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revoking or cancelling the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or expressing his intention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to act under that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attorney, as the case may be; and</w:t>
      </w:r>
    </w:p>
    <w:p>
      <w:pPr>
        <w:autoSpaceDN w:val="0"/>
        <w:autoSpaceDE w:val="0"/>
        <w:widowControl/>
        <w:spacing w:line="245" w:lineRule="auto" w:before="242" w:after="0"/>
        <w:ind w:left="335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submit such document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to register the same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volume and folio with cross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to the volume and folio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power of attorney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autoSpaceDE w:val="0"/>
        <w:widowControl/>
        <w:spacing w:line="247" w:lineRule="auto" w:before="228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grantor of any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requires to revoke or cancel his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with immediate effect, until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executed and tendered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General, the grantor or his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law may notify his intention of revocation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cancellation to the Registrar General,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in duplicate in the form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III:</w:t>
      </w:r>
    </w:p>
    <w:p>
      <w:pPr>
        <w:autoSpaceDN w:val="0"/>
        <w:autoSpaceDE w:val="0"/>
        <w:widowControl/>
        <w:spacing w:line="245" w:lineRule="auto" w:before="248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such notice shall be valid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only for a period of three months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notice.</w:t>
      </w:r>
    </w:p>
    <w:p>
      <w:pPr>
        <w:autoSpaceDN w:val="0"/>
        <w:autoSpaceDE w:val="0"/>
        <w:widowControl/>
        <w:spacing w:line="245" w:lineRule="auto" w:before="248" w:after="190"/>
        <w:ind w:left="388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receipt of such a notice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Registrar General,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endorsement of the intention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or cancellation in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volumes and the folios.”.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0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“prescribed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Schedule.” of the words “prescribed in Schedule II.” .</w:t>
            </w:r>
          </w:p>
          <w:p>
            <w:pPr>
              <w:autoSpaceDN w:val="0"/>
              <w:autoSpaceDE w:val="0"/>
              <w:widowControl/>
              <w:spacing w:line="245" w:lineRule="auto" w:before="488" w:after="0"/>
              <w:ind w:left="18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Schedule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Schedules are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 -</w:t>
            </w:r>
          </w:p>
        </w:tc>
      </w:tr>
    </w:tbl>
    <w:p>
      <w:pPr>
        <w:autoSpaceDN w:val="0"/>
        <w:autoSpaceDE w:val="0"/>
        <w:widowControl/>
        <w:spacing w:line="235" w:lineRule="auto" w:before="37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3(1)]</w:t>
      </w:r>
    </w:p>
    <w:p>
      <w:pPr>
        <w:autoSpaceDN w:val="0"/>
        <w:autoSpaceDE w:val="0"/>
        <w:widowControl/>
        <w:spacing w:line="238" w:lineRule="auto" w:before="296" w:after="0"/>
        <w:ind w:left="0" w:right="32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“SCHEDULE I</w:t>
      </w:r>
    </w:p>
    <w:p>
      <w:pPr>
        <w:autoSpaceDN w:val="0"/>
        <w:autoSpaceDE w:val="0"/>
        <w:widowControl/>
        <w:spacing w:line="238" w:lineRule="auto" w:before="29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 ………………………………… (holder of National Identity</w:t>
      </w:r>
    </w:p>
    <w:p>
      <w:pPr>
        <w:autoSpaceDN w:val="0"/>
        <w:autoSpaceDE w:val="0"/>
        <w:widowControl/>
        <w:spacing w:line="235" w:lineRule="auto" w:before="5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Card No. ..…….),of No. …………………………..being a</w:t>
      </w:r>
    </w:p>
    <w:p>
      <w:pPr>
        <w:autoSpaceDN w:val="0"/>
        <w:autoSpaceDE w:val="0"/>
        <w:widowControl/>
        <w:spacing w:line="235" w:lineRule="auto" w:before="5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 do hereby sincerely, solemnly and</w:t>
      </w:r>
    </w:p>
    <w:p>
      <w:pPr>
        <w:autoSpaceDN w:val="0"/>
        <w:autoSpaceDE w:val="0"/>
        <w:widowControl/>
        <w:spacing w:line="235" w:lineRule="auto" w:before="60" w:after="0"/>
        <w:ind w:left="0" w:right="2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truly declare and affirm/swear and state as follows:-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4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4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tabs>
          <w:tab w:pos="2258" w:val="left"/>
        </w:tabs>
        <w:autoSpaceDE w:val="0"/>
        <w:widowControl/>
        <w:spacing w:line="238" w:lineRule="auto" w:before="234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 am the deponent/affirmant above named.</w:t>
      </w:r>
    </w:p>
    <w:p>
      <w:pPr>
        <w:autoSpaceDN w:val="0"/>
        <w:tabs>
          <w:tab w:pos="2258" w:val="left"/>
        </w:tabs>
        <w:autoSpaceDE w:val="0"/>
        <w:widowControl/>
        <w:spacing w:line="247" w:lineRule="auto" w:before="202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declare/ affirm that ………………………(holder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National Identity Card No. ………………………….)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……………..has executed a power of attorney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bearing No. …………… dated ………………… attested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…………………..Notary Public, appointing me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his/her attorney for the purpose mentioned therein.</w:t>
      </w:r>
    </w:p>
    <w:p>
      <w:pPr>
        <w:autoSpaceDN w:val="0"/>
        <w:tabs>
          <w:tab w:pos="2258" w:val="left"/>
          <w:tab w:pos="4722" w:val="left"/>
        </w:tabs>
        <w:autoSpaceDE w:val="0"/>
        <w:widowControl/>
        <w:spacing w:line="247" w:lineRule="auto" w:before="202" w:after="6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the said power of attorney is genuine and still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force and I believe that the grantor is alive.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……………………..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foregoing affidavit having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7010" cy="8267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26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</w:tr>
      <w:tr>
        <w:trPr>
          <w:trHeight w:hRule="exact" w:val="18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read over and explained to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above named and having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understood the contents thereof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signed and affirmed/sworn to at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…………….. on this ……..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day of ……………….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6" w:after="0"/>
        <w:ind w:left="0" w:right="3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Before me</w:t>
      </w:r>
    </w:p>
    <w:p>
      <w:pPr>
        <w:autoSpaceDN w:val="0"/>
        <w:autoSpaceDE w:val="0"/>
        <w:widowControl/>
        <w:spacing w:line="245" w:lineRule="auto" w:before="202" w:after="0"/>
        <w:ind w:left="432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Justice of the Peace/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Commissioner for Oaths</w:t>
      </w:r>
    </w:p>
    <w:p>
      <w:pPr>
        <w:autoSpaceDN w:val="0"/>
        <w:autoSpaceDE w:val="0"/>
        <w:widowControl/>
        <w:spacing w:line="238" w:lineRule="auto" w:before="202" w:after="0"/>
        <w:ind w:left="0" w:right="2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[sections 3(3) and 5]</w:t>
      </w:r>
    </w:p>
    <w:p>
      <w:pPr>
        <w:autoSpaceDN w:val="0"/>
        <w:autoSpaceDE w:val="0"/>
        <w:widowControl/>
        <w:spacing w:line="238" w:lineRule="auto" w:before="202" w:after="108"/>
        <w:ind w:left="0" w:right="4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2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270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Serial No:</w:t>
            </w:r>
          </w:p>
        </w:tc>
        <w:tc>
          <w:tcPr>
            <w:tcW w:type="dxa" w:w="19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Registration: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and address of the grantor: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and address of the attorney: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power of attorney: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6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whom the power of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produced for the registration: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6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Volume and Folio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attorney is registered: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6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and number of notarially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executed document  of 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cancellation: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8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6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whom notarially executed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of revocation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given: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270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Volume and Folio where notarially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executed document of revocation or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is registered:</w:t>
            </w:r>
          </w:p>
        </w:tc>
        <w:tc>
          <w:tcPr>
            <w:tcW w:type="dxa" w:w="19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34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autoSpaceDE w:val="0"/>
        <w:widowControl/>
        <w:spacing w:line="238" w:lineRule="auto" w:before="23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4(2)]</w:t>
      </w:r>
    </w:p>
    <w:p>
      <w:pPr>
        <w:autoSpaceDN w:val="0"/>
        <w:autoSpaceDE w:val="0"/>
        <w:widowControl/>
        <w:spacing w:line="235" w:lineRule="auto" w:before="198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III</w:t>
      </w:r>
    </w:p>
    <w:p>
      <w:pPr>
        <w:autoSpaceDN w:val="0"/>
        <w:autoSpaceDE w:val="0"/>
        <w:widowControl/>
        <w:spacing w:line="245" w:lineRule="auto" w:before="202" w:after="0"/>
        <w:ind w:left="326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General,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Registrar General’s Department,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</w:t>
      </w:r>
    </w:p>
    <w:p>
      <w:pPr>
        <w:autoSpaceDN w:val="0"/>
        <w:autoSpaceDE w:val="0"/>
        <w:widowControl/>
        <w:spacing w:line="247" w:lineRule="auto" w:before="198" w:after="0"/>
        <w:ind w:left="32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Take notice under the Powers of Attorney Ordinance that I,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 (name of the grantor)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……………………………..(address)  intend to present to you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registration within three months from the date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notice, an instrument cancelling the power of attorney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the ……………………under the Day Book No. 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Volume ………. Folio…….. of the register of the power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attorney.</w:t>
      </w:r>
    </w:p>
    <w:p>
      <w:pPr>
        <w:autoSpaceDN w:val="0"/>
        <w:autoSpaceDE w:val="0"/>
        <w:widowControl/>
        <w:spacing w:line="245" w:lineRule="auto" w:before="198" w:after="0"/>
        <w:ind w:left="326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 ………………. on this day of 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………</w:t>
      </w:r>
    </w:p>
    <w:p>
      <w:pPr>
        <w:autoSpaceDN w:val="0"/>
        <w:autoSpaceDE w:val="0"/>
        <w:widowControl/>
        <w:spacing w:line="245" w:lineRule="auto" w:before="198" w:after="0"/>
        <w:ind w:left="4752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grantor or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 law of the grantor</w:t>
      </w:r>
    </w:p>
    <w:p>
      <w:pPr>
        <w:autoSpaceDN w:val="0"/>
        <w:autoSpaceDE w:val="0"/>
        <w:widowControl/>
        <w:spacing w:line="238" w:lineRule="auto" w:before="198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signed in the presence of  -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198" w:after="0"/>
        <w:ind w:left="3466" w:right="432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Full name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NIC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Address :-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198" w:after="320"/>
        <w:ind w:left="3466" w:right="432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Full name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NIC 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Address :-”.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the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and in the provisions of this Act 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executed prior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which has not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provisions of section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and which has not been revoked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cancelled on or prior to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shall, within a period of six months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be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>for registration to the Registrar 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4" w:lineRule="auto" w:before="0" w:after="0"/>
        <w:ind w:left="248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autoSpaceDE w:val="0"/>
        <w:widowControl/>
        <w:spacing w:line="247" w:lineRule="auto" w:before="232" w:after="0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executed prior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which has been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section 3 of the principal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and has not been revoked or cancelled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prior to the date of commencement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continue to be valid and effectual until revoked </w:t>
      </w:r>
      <w:r>
        <w:rPr>
          <w:rFonts w:ascii="Times" w:hAnsi="Times" w:eastAsia="Times"/>
          <w:b w:val="0"/>
          <w:i w:val="0"/>
          <w:color w:val="221F1F"/>
          <w:sz w:val="20"/>
        </w:rPr>
        <w:t>or cancelled under section 4 of this Act;</w:t>
      </w:r>
    </w:p>
    <w:p>
      <w:pPr>
        <w:autoSpaceDN w:val="0"/>
        <w:autoSpaceDE w:val="0"/>
        <w:widowControl/>
        <w:spacing w:line="247" w:lineRule="auto" w:before="254" w:after="0"/>
        <w:ind w:left="203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power of attorney executed prior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which has been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to the Registrar General, and pending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under the provisions of section 3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enactment on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registered by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Every power of attorney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which is not submitted for registration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specified in that paragraph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null and void, with effect from the date of expiration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>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04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28 of 2022</w:t>
      </w:r>
    </w:p>
    <w:p>
      <w:pPr>
        <w:autoSpaceDN w:val="0"/>
        <w:autoSpaceDE w:val="0"/>
        <w:widowControl/>
        <w:spacing w:line="245" w:lineRule="auto" w:before="879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