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710" w:after="0"/>
        <w:ind w:left="0" w:right="218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DASSANA BAUDDHA SANVIDHANAYA</w:t>
      </w:r>
    </w:p>
    <w:p>
      <w:pPr>
        <w:autoSpaceDN w:val="0"/>
        <w:autoSpaceDE w:val="0"/>
        <w:widowControl/>
        <w:spacing w:line="238" w:lineRule="auto" w:before="16" w:after="0"/>
        <w:ind w:left="0" w:right="217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(INCORPORATION) ACT, N</w:t>
      </w:r>
      <w:r>
        <w:rPr>
          <w:w w:val="98.82352492388557"/>
          <w:rFonts w:ascii="Times,Bold" w:hAnsi="Times,Bold" w:eastAsia="Times,Bold"/>
          <w:b/>
          <w:i w:val="0"/>
          <w:color w:val="221F1F"/>
          <w:sz w:val="17"/>
        </w:rPr>
        <w:t>O</w:t>
      </w:r>
      <w:r>
        <w:rPr>
          <w:rFonts w:ascii="Times,Bold" w:hAnsi="Times,Bold" w:eastAsia="Times,Bold"/>
          <w:b/>
          <w:i w:val="0"/>
          <w:color w:val="221F1F"/>
          <w:sz w:val="24"/>
        </w:rPr>
        <w:t>. 14 OF 2024</w:t>
      </w:r>
    </w:p>
    <w:p>
      <w:pPr>
        <w:autoSpaceDN w:val="0"/>
        <w:autoSpaceDE w:val="0"/>
        <w:widowControl/>
        <w:spacing w:line="235" w:lineRule="auto" w:before="1080" w:after="0"/>
        <w:ind w:left="0" w:right="28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19th of  February, 2024]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35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March 15,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14" w:val="left"/>
        </w:tabs>
        <w:autoSpaceDE w:val="0"/>
        <w:widowControl/>
        <w:spacing w:line="235" w:lineRule="auto" w:before="212" w:after="0"/>
        <w:ind w:left="145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32" w:val="left"/>
        </w:tabs>
        <w:autoSpaceDE w:val="0"/>
        <w:widowControl/>
        <w:spacing w:line="240" w:lineRule="auto" w:before="238" w:after="0"/>
        <w:ind w:left="145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510"/>
        <w:gridCol w:w="4510"/>
      </w:tblGrid>
      <w:tr>
        <w:trPr>
          <w:trHeight w:hRule="exact" w:val="292"/>
        </w:trPr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44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Dassana Bauddha Sanvidhanaya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4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371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14 of 2024</w:t>
      </w:r>
    </w:p>
    <w:p>
      <w:pPr>
        <w:autoSpaceDN w:val="0"/>
        <w:autoSpaceDE w:val="0"/>
        <w:widowControl/>
        <w:spacing w:line="238" w:lineRule="auto" w:before="254" w:after="0"/>
        <w:ind w:left="0" w:right="36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19th of February, 2024]</w:t>
      </w:r>
    </w:p>
    <w:p>
      <w:pPr>
        <w:autoSpaceDN w:val="0"/>
        <w:autoSpaceDE w:val="0"/>
        <w:widowControl/>
        <w:spacing w:line="235" w:lineRule="auto" w:before="22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(Inc. 8/2021)</w:t>
      </w:r>
    </w:p>
    <w:p>
      <w:pPr>
        <w:autoSpaceDN w:val="0"/>
        <w:autoSpaceDE w:val="0"/>
        <w:widowControl/>
        <w:spacing w:line="238" w:lineRule="auto" w:before="224" w:after="166"/>
        <w:ind w:left="15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ASSANA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AUDDHA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ANVIDHANAYA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25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WHEREAS an Organization called and known as the “Dassana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Bauddha Sanvidhanaya” has heretofore been established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Sri Lanka for the purpose of effectually carrying out its objects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transacting all matters connected with the said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Organization according to the rules agreed to by its members: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Preamble</w:t>
            </w:r>
          </w:p>
        </w:tc>
      </w:tr>
    </w:tbl>
    <w:p>
      <w:pPr>
        <w:autoSpaceDN w:val="0"/>
        <w:autoSpaceDE w:val="0"/>
        <w:widowControl/>
        <w:spacing w:line="245" w:lineRule="auto" w:before="166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Organization has heretofore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 and has applied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 and it will be for the public advantage to </w:t>
      </w:r>
      <w:r>
        <w:rPr>
          <w:rFonts w:ascii="Times" w:hAnsi="Times" w:eastAsia="Times"/>
          <w:b w:val="0"/>
          <w:i w:val="0"/>
          <w:color w:val="221F1F"/>
          <w:sz w:val="20"/>
        </w:rPr>
        <w:t>grant the said application:</w:t>
      </w:r>
    </w:p>
    <w:p>
      <w:pPr>
        <w:autoSpaceDN w:val="0"/>
        <w:autoSpaceDE w:val="0"/>
        <w:widowControl/>
        <w:spacing w:line="245" w:lineRule="auto" w:before="226" w:after="164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Dassana Bauddha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  <w:p>
            <w:pPr>
              <w:autoSpaceDN w:val="0"/>
              <w:autoSpaceDE w:val="0"/>
              <w:widowControl/>
              <w:spacing w:line="247" w:lineRule="auto" w:before="490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Incorporation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Dassana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Bauddha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Sanvidhanaya</w:t>
            </w:r>
          </w:p>
        </w:tc>
      </w:tr>
      <w:tr>
        <w:trPr>
          <w:trHeight w:hRule="exact" w:val="34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Sanvidhanaya  (Incorporation) Act, No. 14 of  2024.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From and after the date of commencement of 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94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38" w:right="12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Act, such and so many persons as now are members of 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Dassana Bauddha Sanvidhanaya (hereinafter referred to as the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“Organization”) and shall hereafter be admitted as members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body corporate hereby constituted shall have perpetual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succession under the name and style of  the “Dassana Bauddha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Sanvidhanaya” (hereinafter referred to as the “ body corporate”),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by that name may sue and be sued with full power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authority to have, and  use a common seal and to alter the same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its pleasure.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64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be deemed to be a Voluntary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 Organization within the meaning and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the Voluntary Social Services Organizations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(Registration and Supervision) Act, No. 31 of 1980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that Act shall apply to and in relation to the </w:t>
      </w:r>
      <w:r>
        <w:rPr>
          <w:rFonts w:ascii="Times" w:hAnsi="Times" w:eastAsia="Times"/>
          <w:b w:val="0"/>
          <w:i w:val="0"/>
          <w:color w:val="221F1F"/>
          <w:sz w:val="20"/>
        </w:rPr>
        <w:t>management of the affairs of the body corporate.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6"/>
        <w:ind w:left="0" w:right="0"/>
      </w:pPr>
    </w:p>
    <w:p>
      <w:pPr>
        <w:autoSpaceDN w:val="0"/>
        <w:tabs>
          <w:tab w:pos="3722" w:val="left"/>
          <w:tab w:pos="3802" w:val="left"/>
        </w:tabs>
        <w:autoSpaceDE w:val="0"/>
        <w:widowControl/>
        <w:spacing w:line="262" w:lineRule="auto" w:before="0" w:after="172"/>
        <w:ind w:left="27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Dassana Bauddha Sanvidhanaya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14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body corporate is</w:t>
            </w:r>
          </w:p>
        </w:tc>
      </w:tr>
      <w:tr>
        <w:trPr>
          <w:trHeight w:hRule="exact" w:val="15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</w:tr>
      <w:tr>
        <w:trPr>
          <w:trHeight w:hRule="exact" w:val="18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8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26" w:after="0"/>
        <w:ind w:left="3024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organize and conduct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Sathara Sathipattana </w:t>
      </w:r>
      <w:r>
        <w:rPr>
          <w:rFonts w:ascii="Times" w:hAnsi="Times" w:eastAsia="Times"/>
          <w:b w:val="0"/>
          <w:i w:val="0"/>
          <w:color w:val="221F1F"/>
          <w:sz w:val="20"/>
        </w:rPr>
        <w:t>meditation programmes for Buddhist adherents;</w:t>
      </w:r>
    </w:p>
    <w:p>
      <w:pPr>
        <w:autoSpaceDN w:val="0"/>
        <w:autoSpaceDE w:val="0"/>
        <w:widowControl/>
        <w:spacing w:line="257" w:lineRule="auto" w:before="280" w:after="0"/>
        <w:ind w:left="338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spread in the society, the activity of purification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mind which is the message of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Theravada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Buddhism by way of organizing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Dana, Seela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</w:t>
      </w:r>
      <w:r>
        <w:rPr>
          <w:rFonts w:ascii="Times" w:hAnsi="Times" w:eastAsia="Times"/>
          <w:b w:val="0"/>
          <w:i w:val="0"/>
          <w:color w:val="221F1F"/>
          <w:sz w:val="20"/>
        </w:rPr>
        <w:t>meditiation programmes;</w:t>
      </w:r>
    </w:p>
    <w:p>
      <w:pPr>
        <w:autoSpaceDN w:val="0"/>
        <w:autoSpaceDE w:val="0"/>
        <w:widowControl/>
        <w:spacing w:line="257" w:lineRule="auto" w:before="282" w:after="0"/>
        <w:ind w:left="3382" w:right="143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make arrangements to provide alms and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requisite to the resident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Bhikkus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Dasa Sil Mathas,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Upasakas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Upasikas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of the Bebalagama Nagalen </w:t>
      </w:r>
      <w:r>
        <w:rPr>
          <w:rFonts w:ascii="Times" w:hAnsi="Times" w:eastAsia="Times"/>
          <w:b w:val="0"/>
          <w:i w:val="0"/>
          <w:color w:val="221F1F"/>
          <w:sz w:val="20"/>
        </w:rPr>
        <w:t>Rajamaha Vihara; and</w:t>
      </w:r>
    </w:p>
    <w:p>
      <w:pPr>
        <w:autoSpaceDN w:val="0"/>
        <w:autoSpaceDE w:val="0"/>
        <w:widowControl/>
        <w:spacing w:line="254" w:lineRule="auto" w:before="282" w:after="222"/>
        <w:ind w:left="3382" w:right="143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oraganize religious and cultural programmes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with a view to protecting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Theravada </w:t>
      </w:r>
      <w:r>
        <w:rPr>
          <w:rFonts w:ascii="Times" w:hAnsi="Times" w:eastAsia="Times"/>
          <w:b w:val="0"/>
          <w:i w:val="0"/>
          <w:color w:val="221F1F"/>
          <w:sz w:val="20"/>
        </w:rPr>
        <w:t>Buddhism.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1672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ensure no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conflict with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work of Ministry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Department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Government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any Provincial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Council or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Local Authority</w:t>
            </w:r>
          </w:p>
          <w:p>
            <w:pPr>
              <w:autoSpaceDN w:val="0"/>
              <w:autoSpaceDE w:val="0"/>
              <w:widowControl/>
              <w:spacing w:line="238" w:lineRule="auto" w:before="272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 of</w:t>
            </w:r>
          </w:p>
          <w:p>
            <w:pPr>
              <w:autoSpaceDN w:val="0"/>
              <w:autoSpaceDE w:val="0"/>
              <w:widowControl/>
              <w:spacing w:line="238" w:lineRule="auto" w:before="10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 of the</w:t>
            </w:r>
          </w:p>
          <w:p>
            <w:pPr>
              <w:autoSpaceDN w:val="0"/>
              <w:autoSpaceDE w:val="0"/>
              <w:widowControl/>
              <w:spacing w:line="238" w:lineRule="auto" w:before="10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122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 The objects of the body corporate shall be carried out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 accordance with written law and in such manner so as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create any conflict between the work of the 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any work being carried out simultaneously by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Ministry or  Department of the Government or any Provincial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Council or any Local Authority.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4" w:after="0"/>
              <w:ind w:left="0" w:right="86" w:firstLine="0"/>
              <w:jc w:val="right"/>
            </w:pPr>
            <w:r>
              <w:rPr>
                <w:rFonts w:ascii="TimesNewRoman,Bold" w:hAnsi="TimesNewRoman,Bold" w:eastAsia="TimesNewRoman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4" w:after="0"/>
              <w:ind w:left="11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(1) Subject to the provisions of this Act and the</w:t>
            </w:r>
          </w:p>
        </w:tc>
      </w:tr>
      <w:tr>
        <w:trPr>
          <w:trHeight w:hRule="exact" w:val="1334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2" w:after="0"/>
              <w:ind w:left="122" w:right="716" w:firstLine="0"/>
              <w:jc w:val="both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rules made under section 7, the management and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administration of the affairs of the body corporate shall be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carried out by an Executive Board  (hereinafter referred to as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 xml:space="preserve">the “Board”) consisting of such number of office bearers as </w:t>
            </w: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may be specified by the rules made under section 7.</w:t>
            </w:r>
          </w:p>
        </w:tc>
      </w:tr>
    </w:tbl>
    <w:p>
      <w:pPr>
        <w:autoSpaceDN w:val="0"/>
        <w:autoSpaceDE w:val="0"/>
        <w:widowControl/>
        <w:spacing w:line="254" w:lineRule="auto" w:before="21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members of the Board of the Organization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holding office on the day  immediately preceding the date </w:t>
      </w:r>
      <w:r>
        <w:rPr>
          <w:rFonts w:ascii="Times" w:hAnsi="Times" w:eastAsia="Times"/>
          <w:b w:val="0"/>
          <w:i w:val="0"/>
          <w:color w:val="221F1F"/>
          <w:sz w:val="20"/>
        </w:rPr>
        <w:t>of commencement of this Act shall, subject to the rules made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6"/>
        <w:ind w:left="0" w:right="0"/>
      </w:pPr>
    </w:p>
    <w:p>
      <w:pPr>
        <w:autoSpaceDN w:val="0"/>
        <w:tabs>
          <w:tab w:pos="2456" w:val="left"/>
          <w:tab w:pos="6134" w:val="left"/>
        </w:tabs>
        <w:autoSpaceDE w:val="0"/>
        <w:widowControl/>
        <w:spacing w:line="262" w:lineRule="auto" w:before="0" w:after="0"/>
        <w:ind w:left="237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Dassana Bauddha Sanvidhanaya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14 of 2024</w:t>
      </w:r>
    </w:p>
    <w:p>
      <w:pPr>
        <w:autoSpaceDN w:val="0"/>
        <w:autoSpaceDE w:val="0"/>
        <w:widowControl/>
        <w:spacing w:line="252" w:lineRule="auto" w:before="228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 function as an  Interim Board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corporate until the first Board is appointed or elected </w:t>
      </w:r>
      <w:r>
        <w:rPr>
          <w:rFonts w:ascii="Times" w:hAnsi="Times" w:eastAsia="Times"/>
          <w:b w:val="0"/>
          <w:i w:val="0"/>
          <w:color w:val="221F1F"/>
          <w:sz w:val="20"/>
        </w:rPr>
        <w:t>in the manner provided for by rules made under section 7.</w:t>
      </w:r>
    </w:p>
    <w:p>
      <w:pPr>
        <w:autoSpaceDN w:val="0"/>
        <w:tabs>
          <w:tab w:pos="1756" w:val="left"/>
          <w:tab w:pos="2192" w:val="left"/>
        </w:tabs>
        <w:autoSpaceDE w:val="0"/>
        <w:widowControl/>
        <w:spacing w:line="257" w:lineRule="auto" w:before="268" w:after="0"/>
        <w:ind w:left="1436" w:right="273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the provisions of section 7, the Interim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of the body corporae shall have the power to make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 for the interim administration of the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inconsistant with the provisions of this Act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>written law.</w:t>
      </w:r>
    </w:p>
    <w:p>
      <w:pPr>
        <w:autoSpaceDN w:val="0"/>
        <w:tabs>
          <w:tab w:pos="1756" w:val="left"/>
          <w:tab w:pos="2156" w:val="left"/>
        </w:tabs>
        <w:autoSpaceDE w:val="0"/>
        <w:widowControl/>
        <w:spacing w:line="254" w:lineRule="auto" w:before="292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decision of the Interim Board shall be taken </w:t>
      </w:r>
      <w:r>
        <w:rPr>
          <w:rFonts w:ascii="Times" w:hAnsi="Times" w:eastAsia="Times"/>
          <w:b w:val="0"/>
          <w:i w:val="0"/>
          <w:color w:val="221F1F"/>
          <w:sz w:val="20"/>
        </w:rPr>
        <w:t>by the majority of its members present at any meeting.</w:t>
      </w:r>
    </w:p>
    <w:p>
      <w:pPr>
        <w:autoSpaceDN w:val="0"/>
        <w:tabs>
          <w:tab w:pos="1756" w:val="left"/>
          <w:tab w:pos="2156" w:val="left"/>
        </w:tabs>
        <w:autoSpaceDE w:val="0"/>
        <w:widowControl/>
        <w:spacing w:line="257" w:lineRule="auto" w:before="280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First  Board of the body corporate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or elected within one year of the date of </w:t>
      </w:r>
      <w:r>
        <w:rPr>
          <w:rFonts w:ascii="Times" w:hAnsi="Times" w:eastAsia="Times"/>
          <w:b w:val="0"/>
          <w:i w:val="0"/>
          <w:color w:val="221F1F"/>
          <w:sz w:val="20"/>
        </w:rPr>
        <w:t>commencement of this Act.</w:t>
      </w:r>
    </w:p>
    <w:p>
      <w:pPr>
        <w:autoSpaceDN w:val="0"/>
        <w:tabs>
          <w:tab w:pos="1676" w:val="left"/>
          <w:tab w:pos="2114" w:val="left"/>
        </w:tabs>
        <w:autoSpaceDE w:val="0"/>
        <w:widowControl/>
        <w:spacing w:line="259" w:lineRule="auto" w:before="282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office bearer of the  Board including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patrons and advisers, shall be appointed or elected for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three years and any such office bearer, patron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advisor   shall be eligible for re-appointment or re-election </w:t>
      </w:r>
      <w:r>
        <w:rPr>
          <w:rFonts w:ascii="Times" w:hAnsi="Times" w:eastAsia="Times"/>
          <w:b w:val="0"/>
          <w:i w:val="0"/>
          <w:color w:val="221F1F"/>
          <w:sz w:val="20"/>
        </w:rPr>
        <w:t>after lapse of the said period of three years.</w:t>
      </w:r>
    </w:p>
    <w:p>
      <w:pPr>
        <w:autoSpaceDN w:val="0"/>
        <w:autoSpaceDE w:val="0"/>
        <w:widowControl/>
        <w:spacing w:line="259" w:lineRule="auto" w:before="282" w:after="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the event of a vacancy occurring due to the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resignation, incapacity or removal from office of an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bearer, the   Board shall having regard to the rules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corporate, elect or appoint a person to fill such vacancy.</w:t>
      </w:r>
    </w:p>
    <w:p>
      <w:pPr>
        <w:autoSpaceDN w:val="0"/>
        <w:autoSpaceDE w:val="0"/>
        <w:widowControl/>
        <w:spacing w:line="257" w:lineRule="auto" w:before="290" w:after="224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person elected or appointed under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hold office only for the unexpired portion of the term </w:t>
      </w:r>
      <w:r>
        <w:rPr>
          <w:rFonts w:ascii="Times" w:hAnsi="Times" w:eastAsia="Times"/>
          <w:b w:val="0"/>
          <w:i w:val="0"/>
          <w:color w:val="221F1F"/>
          <w:sz w:val="20"/>
        </w:rPr>
        <w:t>of office of the member whom he succeeds.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 and any other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</w:tr>
      <w:tr>
        <w:trPr>
          <w:trHeight w:hRule="exact" w:val="27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body corporate shall have the power to do,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0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and execute the following acts for the attainment of </w:t>
      </w:r>
      <w:r>
        <w:rPr>
          <w:rFonts w:ascii="Times" w:hAnsi="Times" w:eastAsia="Times"/>
          <w:b w:val="0"/>
          <w:i w:val="0"/>
          <w:color w:val="221F1F"/>
          <w:sz w:val="20"/>
        </w:rPr>
        <w:t>the objects of the body corporate 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6"/>
        <w:ind w:left="0" w:right="0"/>
      </w:pPr>
    </w:p>
    <w:p>
      <w:pPr>
        <w:autoSpaceDN w:val="0"/>
        <w:tabs>
          <w:tab w:pos="3722" w:val="left"/>
          <w:tab w:pos="3802" w:val="left"/>
        </w:tabs>
        <w:autoSpaceDE w:val="0"/>
        <w:widowControl/>
        <w:spacing w:line="262" w:lineRule="auto" w:before="0" w:after="0"/>
        <w:ind w:left="27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Dassana Bauddha Sanvidhanaya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14 of 2024</w:t>
      </w:r>
    </w:p>
    <w:p>
      <w:pPr>
        <w:autoSpaceDN w:val="0"/>
        <w:autoSpaceDE w:val="0"/>
        <w:widowControl/>
        <w:spacing w:line="262" w:lineRule="auto" w:before="236" w:after="0"/>
        <w:ind w:left="3384" w:right="1436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purchase, rent, construct, renovate or otherwise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 lands or buildings which may be required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 of the body corporate and to deal with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dispose of the same as may be determined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Board  with a view to promoting the objeccts of the </w:t>
      </w:r>
      <w:r>
        <w:rPr>
          <w:rFonts w:ascii="Times" w:hAnsi="Times" w:eastAsia="Times"/>
          <w:b w:val="0"/>
          <w:i w:val="0"/>
          <w:color w:val="221F1F"/>
          <w:sz w:val="20"/>
        </w:rPr>
        <w:t>body corporate;</w:t>
      </w:r>
    </w:p>
    <w:p>
      <w:pPr>
        <w:autoSpaceDN w:val="0"/>
        <w:autoSpaceDE w:val="0"/>
        <w:widowControl/>
        <w:spacing w:line="259" w:lineRule="auto" w:before="282" w:after="0"/>
        <w:ind w:left="3384" w:right="1436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enter into and perform or carry out, whether directly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through any officer or agent authorized in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by the body corporate, all such contracts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as may be necessary for the attainment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objects or the exercise of the powers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autoSpaceDN w:val="0"/>
        <w:autoSpaceDE w:val="0"/>
        <w:widowControl/>
        <w:spacing w:line="254" w:lineRule="auto" w:before="282" w:after="0"/>
        <w:ind w:left="3384" w:right="1436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borrow or raise funds with or without securities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receive grants, gifts or donations in cash or </w:t>
      </w:r>
      <w:r>
        <w:rPr>
          <w:rFonts w:ascii="Times" w:hAnsi="Times" w:eastAsia="Times"/>
          <w:b w:val="0"/>
          <w:i w:val="0"/>
          <w:color w:val="221F1F"/>
          <w:sz w:val="20"/>
        </w:rPr>
        <w:t>kind:</w:t>
      </w:r>
    </w:p>
    <w:p>
      <w:pPr>
        <w:autoSpaceDN w:val="0"/>
        <w:autoSpaceDE w:val="0"/>
        <w:widowControl/>
        <w:spacing w:line="257" w:lineRule="auto" w:before="282" w:after="0"/>
        <w:ind w:left="3384" w:right="1436" w:firstLine="1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the  Board shall obtain the prior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approval of the Department of External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in respect of all foreign grants, gifts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donations made to the body corporate;</w:t>
      </w:r>
    </w:p>
    <w:p>
      <w:pPr>
        <w:autoSpaceDN w:val="0"/>
        <w:autoSpaceDE w:val="0"/>
        <w:widowControl/>
        <w:spacing w:line="259" w:lineRule="auto" w:before="282" w:after="0"/>
        <w:ind w:left="3384" w:right="1436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make, draw, accept, discount, endorse, negotiate,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buy, sell and issue bills of exchange, cheques,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promissory notes and other negotiable instruments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to open, operate, maintain and close accounts in </w:t>
      </w:r>
      <w:r>
        <w:rPr>
          <w:rFonts w:ascii="Times" w:hAnsi="Times" w:eastAsia="Times"/>
          <w:b w:val="0"/>
          <w:i w:val="0"/>
          <w:color w:val="221F1F"/>
          <w:sz w:val="20"/>
        </w:rPr>
        <w:t>any bank;</w:t>
      </w:r>
    </w:p>
    <w:p>
      <w:pPr>
        <w:autoSpaceDN w:val="0"/>
        <w:autoSpaceDE w:val="0"/>
        <w:widowControl/>
        <w:spacing w:line="257" w:lineRule="auto" w:before="282" w:after="0"/>
        <w:ind w:left="3384" w:right="1436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invest any funds that are not immediately required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purposes of the body corporate in such manner </w:t>
      </w:r>
      <w:r>
        <w:rPr>
          <w:rFonts w:ascii="Times" w:hAnsi="Times" w:eastAsia="Times"/>
          <w:b w:val="0"/>
          <w:i w:val="0"/>
          <w:color w:val="221F1F"/>
          <w:sz w:val="20"/>
        </w:rPr>
        <w:t>as the  Board may determine;</w:t>
      </w:r>
    </w:p>
    <w:p>
      <w:pPr>
        <w:autoSpaceDN w:val="0"/>
        <w:autoSpaceDE w:val="0"/>
        <w:widowControl/>
        <w:spacing w:line="259" w:lineRule="auto" w:before="278" w:after="0"/>
        <w:ind w:left="3384" w:right="143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undertake, accept, execute, perform and administer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lawful trust having objects similar to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or any real or personal property with a view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promoting the objects of the body corporate;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6"/>
        <w:ind w:left="0" w:right="0"/>
      </w:pPr>
    </w:p>
    <w:p>
      <w:pPr>
        <w:autoSpaceDN w:val="0"/>
        <w:tabs>
          <w:tab w:pos="2456" w:val="left"/>
          <w:tab w:pos="6134" w:val="left"/>
        </w:tabs>
        <w:autoSpaceDE w:val="0"/>
        <w:widowControl/>
        <w:spacing w:line="262" w:lineRule="auto" w:before="0" w:after="0"/>
        <w:ind w:left="237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Dassana Bauddha Sanvidhanaya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14 of 2024</w:t>
      </w:r>
    </w:p>
    <w:p>
      <w:pPr>
        <w:autoSpaceDN w:val="0"/>
        <w:autoSpaceDE w:val="0"/>
        <w:widowControl/>
        <w:spacing w:line="264" w:lineRule="auto" w:before="236" w:after="0"/>
        <w:ind w:left="203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appoint, employ, dismiss or terminate the services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officers and servants of the body corporate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disciplinary control over them and to pay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them such salaries, allowances and gratuities as may </w:t>
      </w:r>
      <w:r>
        <w:rPr>
          <w:rFonts w:ascii="Times" w:hAnsi="Times" w:eastAsia="Times"/>
          <w:b w:val="0"/>
          <w:i w:val="0"/>
          <w:color w:val="221F1F"/>
          <w:sz w:val="20"/>
        </w:rPr>
        <w:t>be determined by the body corporate;</w:t>
      </w:r>
    </w:p>
    <w:p>
      <w:pPr>
        <w:autoSpaceDN w:val="0"/>
        <w:autoSpaceDE w:val="0"/>
        <w:widowControl/>
        <w:spacing w:line="259" w:lineRule="auto" w:before="292" w:after="0"/>
        <w:ind w:left="2036" w:right="2782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organize lectures, seminars and conferences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view to promoting the objectives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>corporate;</w:t>
      </w:r>
    </w:p>
    <w:p>
      <w:pPr>
        <w:autoSpaceDN w:val="0"/>
        <w:autoSpaceDE w:val="0"/>
        <w:widowControl/>
        <w:spacing w:line="259" w:lineRule="auto" w:before="292" w:after="0"/>
        <w:ind w:left="2036" w:right="278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liaise and co-ordinate with other local and foreign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having similar objects to that of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corporate; and</w:t>
      </w:r>
    </w:p>
    <w:p>
      <w:pPr>
        <w:autoSpaceDN w:val="0"/>
        <w:tabs>
          <w:tab w:pos="2036" w:val="left"/>
        </w:tabs>
        <w:autoSpaceDE w:val="0"/>
        <w:widowControl/>
        <w:spacing w:line="254" w:lineRule="auto" w:before="294" w:after="0"/>
        <w:ind w:left="17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train officers and servants in Sri Lanka or abroad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purpose of the body corporate.</w:t>
      </w:r>
    </w:p>
    <w:p>
      <w:pPr>
        <w:autoSpaceDN w:val="0"/>
        <w:tabs>
          <w:tab w:pos="1676" w:val="left"/>
          <w:tab w:pos="2030" w:val="left"/>
          <w:tab w:pos="6478" w:val="left"/>
        </w:tabs>
        <w:autoSpaceDE w:val="0"/>
        <w:widowControl/>
        <w:spacing w:line="247" w:lineRule="auto" w:before="284" w:after="0"/>
        <w:ind w:left="1436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7.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It shall be lawful for the body corporate, from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Rules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to time, at any general meeting of the body corporate </w:t>
      </w:r>
      <w:r>
        <w:rPr>
          <w:rFonts w:ascii="Times" w:hAnsi="Times" w:eastAsia="Times"/>
          <w:b w:val="0"/>
          <w:i w:val="0"/>
          <w:color w:val="000000"/>
          <w:sz w:val="16"/>
        </w:rPr>
        <w:t>body corporate</w:t>
      </w:r>
    </w:p>
    <w:p>
      <w:pPr>
        <w:autoSpaceDN w:val="0"/>
        <w:autoSpaceDE w:val="0"/>
        <w:widowControl/>
        <w:spacing w:line="252" w:lineRule="auto" w:before="18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by a majority  of not less than two-thirds of the members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 and voting, to make rules, not inconsistent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Act or any other written law, for the </w:t>
      </w:r>
      <w:r>
        <w:rPr>
          <w:rFonts w:ascii="Times" w:hAnsi="Times" w:eastAsia="Times"/>
          <w:b w:val="0"/>
          <w:i w:val="0"/>
          <w:color w:val="221F1F"/>
          <w:sz w:val="20"/>
        </w:rPr>
        <w:t>following matters:—</w:t>
      </w:r>
    </w:p>
    <w:p>
      <w:pPr>
        <w:autoSpaceDN w:val="0"/>
        <w:tabs>
          <w:tab w:pos="2156" w:val="left"/>
          <w:tab w:pos="2166" w:val="left"/>
        </w:tabs>
        <w:autoSpaceDE w:val="0"/>
        <w:widowControl/>
        <w:spacing w:line="250" w:lineRule="auto" w:before="266" w:after="0"/>
        <w:ind w:left="174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classification of membership,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withdrawal, expulsion or resignation of members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fees payable by the members;</w:t>
      </w:r>
    </w:p>
    <w:p>
      <w:pPr>
        <w:autoSpaceDN w:val="0"/>
        <w:tabs>
          <w:tab w:pos="2156" w:val="left"/>
          <w:tab w:pos="2166" w:val="left"/>
        </w:tabs>
        <w:autoSpaceDE w:val="0"/>
        <w:widowControl/>
        <w:spacing w:line="264" w:lineRule="auto" w:before="272" w:after="0"/>
        <w:ind w:left="174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election of office bearers of the Board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vacation of or  removal from office of office bearers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powers, duties and functions of the office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bearers;</w:t>
      </w:r>
    </w:p>
    <w:p>
      <w:pPr>
        <w:autoSpaceDN w:val="0"/>
        <w:tabs>
          <w:tab w:pos="2156" w:val="left"/>
          <w:tab w:pos="2166" w:val="left"/>
        </w:tabs>
        <w:autoSpaceDE w:val="0"/>
        <w:widowControl/>
        <w:spacing w:line="259" w:lineRule="auto" w:before="294" w:after="0"/>
        <w:ind w:left="17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terms and conditions of appoinment, powers,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and duties of the various officers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servants of the body corporate;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6"/>
        <w:ind w:left="0" w:right="0"/>
      </w:pPr>
    </w:p>
    <w:p>
      <w:pPr>
        <w:autoSpaceDN w:val="0"/>
        <w:tabs>
          <w:tab w:pos="3722" w:val="left"/>
          <w:tab w:pos="3802" w:val="left"/>
        </w:tabs>
        <w:autoSpaceDE w:val="0"/>
        <w:widowControl/>
        <w:spacing w:line="262" w:lineRule="auto" w:before="0" w:after="0"/>
        <w:ind w:left="27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Dassana Bauddha Sanvidhanaya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14 of 2024</w:t>
      </w:r>
    </w:p>
    <w:p>
      <w:pPr>
        <w:autoSpaceDN w:val="0"/>
        <w:tabs>
          <w:tab w:pos="3504" w:val="left"/>
          <w:tab w:pos="3512" w:val="left"/>
        </w:tabs>
        <w:autoSpaceDE w:val="0"/>
        <w:widowControl/>
        <w:spacing w:line="262" w:lineRule="auto" w:before="236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followed for the summoning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 of the body corporate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Board or notices and agenda of such meetings,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quorum and the conduct of business thereat;</w:t>
      </w:r>
    </w:p>
    <w:p>
      <w:pPr>
        <w:autoSpaceDN w:val="0"/>
        <w:tabs>
          <w:tab w:pos="3504" w:val="left"/>
          <w:tab w:pos="3512" w:val="left"/>
        </w:tabs>
        <w:autoSpaceDE w:val="0"/>
        <w:widowControl/>
        <w:spacing w:line="252" w:lineRule="auto" w:before="548" w:after="0"/>
        <w:ind w:left="31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qualifications and disqualifications to be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member of the Board and the body corporate;</w:t>
      </w:r>
    </w:p>
    <w:p>
      <w:pPr>
        <w:autoSpaceDN w:val="0"/>
        <w:tabs>
          <w:tab w:pos="3504" w:val="left"/>
          <w:tab w:pos="3512" w:val="left"/>
        </w:tabs>
        <w:autoSpaceDE w:val="0"/>
        <w:widowControl/>
        <w:spacing w:line="254" w:lineRule="auto" w:before="288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</w:t>
      </w:r>
    </w:p>
    <w:p>
      <w:pPr>
        <w:autoSpaceDN w:val="0"/>
        <w:tabs>
          <w:tab w:pos="3504" w:val="left"/>
          <w:tab w:pos="3512" w:val="left"/>
        </w:tabs>
        <w:autoSpaceDE w:val="0"/>
        <w:widowControl/>
        <w:spacing w:line="262" w:lineRule="auto" w:before="290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governing the manner of liaising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co-ordinating with other local and foreign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 having objects similar to that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corporate; and</w:t>
      </w:r>
    </w:p>
    <w:p>
      <w:pPr>
        <w:autoSpaceDN w:val="0"/>
        <w:tabs>
          <w:tab w:pos="3504" w:val="left"/>
          <w:tab w:pos="3512" w:val="left"/>
        </w:tabs>
        <w:autoSpaceDE w:val="0"/>
        <w:widowControl/>
        <w:spacing w:line="259" w:lineRule="auto" w:before="288" w:after="0"/>
        <w:ind w:left="30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generally the management of the affairs of the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and the accomplishment of its' objects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dissolution of the body corporate.</w:t>
      </w:r>
    </w:p>
    <w:p>
      <w:pPr>
        <w:autoSpaceDN w:val="0"/>
        <w:autoSpaceDE w:val="0"/>
        <w:widowControl/>
        <w:spacing w:line="262" w:lineRule="auto" w:before="288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rule made by the body corporate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amended, altered, added to or rescinded at a like  meeting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 like manner, as a rule made under subsection (1) of </w:t>
      </w:r>
      <w:r>
        <w:rPr>
          <w:rFonts w:ascii="Times" w:hAnsi="Times" w:eastAsia="Times"/>
          <w:b w:val="0"/>
          <w:i w:val="0"/>
          <w:color w:val="221F1F"/>
          <w:sz w:val="20"/>
        </w:rPr>
        <w:t>this section.</w:t>
      </w:r>
    </w:p>
    <w:p>
      <w:pPr>
        <w:autoSpaceDN w:val="0"/>
        <w:autoSpaceDE w:val="0"/>
        <w:widowControl/>
        <w:spacing w:line="262" w:lineRule="auto" w:before="290" w:after="0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rule made under subsection (1),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within three months upon making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 and shall come into effect on the date of such </w:t>
      </w:r>
      <w:r>
        <w:rPr>
          <w:rFonts w:ascii="Times" w:hAnsi="Times" w:eastAsia="Times"/>
          <w:b w:val="0"/>
          <w:i w:val="0"/>
          <w:color w:val="221F1F"/>
          <w:sz w:val="20"/>
        </w:rPr>
        <w:t>publication.</w:t>
      </w:r>
    </w:p>
    <w:p>
      <w:pPr>
        <w:autoSpaceDN w:val="0"/>
        <w:tabs>
          <w:tab w:pos="3024" w:val="left"/>
        </w:tabs>
        <w:autoSpaceDE w:val="0"/>
        <w:widowControl/>
        <w:spacing w:line="254" w:lineRule="auto" w:before="288" w:after="196"/>
        <w:ind w:left="2784" w:right="129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members of the body corporate shall at all times </w:t>
      </w:r>
      <w:r>
        <w:rPr>
          <w:rFonts w:ascii="Times" w:hAnsi="Times" w:eastAsia="Times"/>
          <w:b w:val="0"/>
          <w:i w:val="0"/>
          <w:color w:val="221F1F"/>
          <w:sz w:val="20"/>
        </w:rPr>
        <w:t>be subject to the rules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Board shall maintain a register of members in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5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34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name, address and other essential details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shall be inscirbed.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6"/>
        <w:ind w:left="0" w:right="0"/>
      </w:pPr>
    </w:p>
    <w:p>
      <w:pPr>
        <w:autoSpaceDN w:val="0"/>
        <w:tabs>
          <w:tab w:pos="2456" w:val="left"/>
          <w:tab w:pos="6134" w:val="left"/>
        </w:tabs>
        <w:autoSpaceDE w:val="0"/>
        <w:widowControl/>
        <w:spacing w:line="262" w:lineRule="auto" w:before="0" w:after="180"/>
        <w:ind w:left="2376" w:right="2736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Dassana Bauddha Sanvidhanaya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14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20.0" w:type="dxa"/>
      </w:tblPr>
      <w:tblGrid>
        <w:gridCol w:w="3007"/>
        <w:gridCol w:w="3007"/>
        <w:gridCol w:w="3007"/>
      </w:tblGrid>
      <w:tr>
        <w:trPr>
          <w:trHeight w:hRule="exact" w:val="26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body corporate shall have its own Fund.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body corporate</w:t>
            </w:r>
          </w:p>
        </w:tc>
      </w:tr>
    </w:tbl>
    <w:p>
      <w:pPr>
        <w:autoSpaceDN w:val="0"/>
        <w:autoSpaceDE w:val="0"/>
        <w:widowControl/>
        <w:spacing w:line="271" w:lineRule="auto" w:before="8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moneys received by way of gifts, bequests,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donations, subscriptions, contributions, fees or grants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on account of the body corporate shall, subject to the </w:t>
      </w:r>
      <w:r>
        <w:rPr>
          <w:rFonts w:ascii="Times" w:hAnsi="Times" w:eastAsia="Times"/>
          <w:b w:val="0"/>
          <w:i w:val="0"/>
          <w:color w:val="000000"/>
          <w:sz w:val="20"/>
        </w:rPr>
        <w:t>provisions of section 6(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 be deposited in one or more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banks approved by the Board to the credit of the body </w:t>
      </w:r>
      <w:r>
        <w:rPr>
          <w:rFonts w:ascii="Times" w:hAnsi="Times" w:eastAsia="Times"/>
          <w:b w:val="0"/>
          <w:i w:val="0"/>
          <w:color w:val="000000"/>
          <w:sz w:val="20"/>
        </w:rPr>
        <w:t>corporate.</w:t>
      </w:r>
    </w:p>
    <w:p>
      <w:pPr>
        <w:autoSpaceDN w:val="0"/>
        <w:autoSpaceDE w:val="0"/>
        <w:widowControl/>
        <w:spacing w:line="269" w:lineRule="auto" w:before="302" w:after="244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There shall be paid out of the Fund, all such sums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 as are required to defray any expenditure incurred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body corporate in the exercise, performance and </w:t>
      </w:r>
      <w:r>
        <w:rPr>
          <w:rFonts w:ascii="Times" w:hAnsi="Times" w:eastAsia="Times"/>
          <w:b w:val="0"/>
          <w:i w:val="0"/>
          <w:color w:val="000000"/>
          <w:sz w:val="20"/>
        </w:rPr>
        <w:t>discharge of its powers, duties and 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body corporate shall be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</w:t>
            </w:r>
          </w:p>
        </w:tc>
      </w:tr>
      <w:tr>
        <w:trPr>
          <w:trHeight w:hRule="exact" w:val="312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24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body corporate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and </w:t>
      </w:r>
      <w:r>
        <w:rPr>
          <w:rFonts w:ascii="Times" w:hAnsi="Times" w:eastAsia="Times"/>
          <w:b w:val="0"/>
          <w:i w:val="0"/>
          <w:color w:val="221F1F"/>
          <w:sz w:val="20"/>
        </w:rPr>
        <w:t>all other transactions of the body corporate.</w:t>
      </w:r>
    </w:p>
    <w:p>
      <w:pPr>
        <w:autoSpaceDN w:val="0"/>
        <w:autoSpaceDE w:val="0"/>
        <w:widowControl/>
        <w:spacing w:line="271" w:lineRule="auto" w:before="302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accounts of the body corporate shall be audited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annually by the Auditor-General or a qualified auditor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by the Auditor-General in terms of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>Article 154 of the Constitution and be certified by the Auditor-</w:t>
      </w:r>
      <w:r>
        <w:rPr>
          <w:rFonts w:ascii="Times" w:hAnsi="Times" w:eastAsia="Times"/>
          <w:b w:val="0"/>
          <w:i w:val="0"/>
          <w:color w:val="221F1F"/>
          <w:sz w:val="20"/>
        </w:rPr>
        <w:t>General or such qualified auditor.</w:t>
      </w:r>
    </w:p>
    <w:p>
      <w:pPr>
        <w:autoSpaceDN w:val="0"/>
        <w:tabs>
          <w:tab w:pos="1678" w:val="left"/>
        </w:tabs>
        <w:autoSpaceDE w:val="0"/>
        <w:widowControl/>
        <w:spacing w:line="257" w:lineRule="auto" w:before="302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 For the purposes of this section “qualified auditor”</w:t>
      </w:r>
      <w:r>
        <w:rPr>
          <w:rFonts w:ascii="Times" w:hAnsi="Times" w:eastAsia="Times"/>
          <w:b w:val="0"/>
          <w:i w:val="0"/>
          <w:color w:val="221F1F"/>
          <w:sz w:val="20"/>
        </w:rPr>
        <w:t>means–</w:t>
      </w:r>
    </w:p>
    <w:p>
      <w:pPr>
        <w:autoSpaceDN w:val="0"/>
        <w:tabs>
          <w:tab w:pos="2158" w:val="left"/>
        </w:tabs>
        <w:autoSpaceDE w:val="0"/>
        <w:widowControl/>
        <w:spacing w:line="269" w:lineRule="auto" w:before="30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who, being a member of the Institute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Chartered Accountants of Sri Lanka or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Institute established by law, possesses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certificate to practice as an Accountant, issued by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Council of such Institute;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6"/>
        <w:ind w:left="0" w:right="0"/>
      </w:pPr>
    </w:p>
    <w:p>
      <w:pPr>
        <w:autoSpaceDN w:val="0"/>
        <w:tabs>
          <w:tab w:pos="3722" w:val="left"/>
          <w:tab w:pos="3802" w:val="left"/>
        </w:tabs>
        <w:autoSpaceDE w:val="0"/>
        <w:widowControl/>
        <w:spacing w:line="262" w:lineRule="auto" w:before="0" w:after="0"/>
        <w:ind w:left="27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Dassana Bauddha Sanvidhanaya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14 of 2024</w:t>
      </w:r>
    </w:p>
    <w:p>
      <w:pPr>
        <w:autoSpaceDN w:val="0"/>
        <w:tabs>
          <w:tab w:pos="3504" w:val="left"/>
        </w:tabs>
        <w:autoSpaceDE w:val="0"/>
        <w:widowControl/>
        <w:spacing w:line="286" w:lineRule="auto" w:before="250" w:after="276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 of Accountants, each of the resident partners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which, being a member of the Institute of Chartered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Accountants of Sri Lanka or of any other Institute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law, possesses a certificate to practice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an Accountant, issued by the Council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Annual Report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 Board shall prepare a report of the activities</w:t>
            </w:r>
          </w:p>
        </w:tc>
      </w:tr>
    </w:tbl>
    <w:p>
      <w:pPr>
        <w:autoSpaceDN w:val="0"/>
        <w:autoSpaceDE w:val="0"/>
        <w:widowControl/>
        <w:spacing w:line="288" w:lineRule="auto" w:before="26" w:after="0"/>
        <w:ind w:left="278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body corporate for each financial year and submit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report together with the audited statement of accounts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 list of all assets and liabilities of the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certified by the Auditor-General or qualified auditor referred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 section 10, to the Secretary of the Ministry of the Minister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Buddha Sasana under Article 44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45 of the Constitution, and to the Registrar of Voluntary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 Organizations appointed under the Voluntary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Social Service Organizations (Registration and Supervision)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No. 31 of 1980 before the expiration of six months of </w:t>
      </w:r>
      <w:r>
        <w:rPr>
          <w:rFonts w:ascii="Times" w:hAnsi="Times" w:eastAsia="Times"/>
          <w:b w:val="0"/>
          <w:i w:val="0"/>
          <w:color w:val="221F1F"/>
          <w:sz w:val="20"/>
        </w:rPr>
        <w:t>the year succeeding the year to which such report relates.</w:t>
      </w:r>
    </w:p>
    <w:p>
      <w:pPr>
        <w:autoSpaceDN w:val="0"/>
        <w:autoSpaceDE w:val="0"/>
        <w:widowControl/>
        <w:spacing w:line="286" w:lineRule="auto" w:before="338" w:after="276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separate statement of accounts relating to the foreign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local moneys received by the body corporate, details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contracts and agreements entered into by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and the rules of the body corporate made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7  during the financial year shall be attached to the </w:t>
      </w:r>
      <w:r>
        <w:rPr>
          <w:rFonts w:ascii="Times" w:hAnsi="Times" w:eastAsia="Times"/>
          <w:b w:val="0"/>
          <w:i w:val="0"/>
          <w:color w:val="221F1F"/>
          <w:sz w:val="20"/>
        </w:rPr>
        <w:t>report referred to 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Debts due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payable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organization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Organization existing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5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immediately preceding the date of commencement</w:t>
            </w:r>
          </w:p>
        </w:tc>
      </w:tr>
    </w:tbl>
    <w:p>
      <w:pPr>
        <w:autoSpaceDN w:val="0"/>
        <w:autoSpaceDE w:val="0"/>
        <w:widowControl/>
        <w:spacing w:line="281" w:lineRule="auto" w:before="2" w:after="0"/>
        <w:ind w:left="2784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Act, shall be paid by the body corporate hereby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constituted and all debts due to and subscriptions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contributions payable to the Organization on that day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paid to the body corporate for the purposes of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6"/>
        <w:ind w:left="0" w:right="0"/>
      </w:pPr>
    </w:p>
    <w:p>
      <w:pPr>
        <w:autoSpaceDN w:val="0"/>
        <w:tabs>
          <w:tab w:pos="6134" w:val="left"/>
        </w:tabs>
        <w:autoSpaceDE w:val="0"/>
        <w:widowControl/>
        <w:spacing w:line="240" w:lineRule="auto" w:before="0" w:after="0"/>
        <w:ind w:left="245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Dassana Bauddha Sanvidhanaya </w:t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38" w:lineRule="auto" w:before="42" w:after="168"/>
        <w:ind w:left="0" w:right="371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14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 and any other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Body corporate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may hold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movable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746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2" w:after="0"/>
              <w:ind w:left="736" w:right="12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written law, the body corporate shall be able and capable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law to take and hold any property, movable or immovable,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may become vested in it by virtue of any purchase,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0" w:after="208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grant, gift, testamentary disposition or otherwise and all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shall be held by the body corporate for the purpose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Act and subject to the rules of the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under section 7, with power to sell, mortgage, lease, </w:t>
      </w:r>
      <w:r>
        <w:rPr>
          <w:rFonts w:ascii="Times" w:hAnsi="Times" w:eastAsia="Times"/>
          <w:b w:val="0"/>
          <w:i w:val="0"/>
          <w:color w:val="221F1F"/>
          <w:sz w:val="20"/>
        </w:rPr>
        <w:t>exchange or 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money and property of the body corporate</w:t>
            </w:r>
          </w:p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moneys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498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however derived shall be applied solely towards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of the objects of the body corporate and no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0" w:after="206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portion thereof shall be paid or transferred directly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indirectly by way of dividend, bonus or profit or otherwise </w:t>
      </w:r>
      <w:r>
        <w:rPr>
          <w:rFonts w:ascii="Times" w:hAnsi="Times" w:eastAsia="Times"/>
          <w:b w:val="0"/>
          <w:i w:val="0"/>
          <w:color w:val="221F1F"/>
          <w:sz w:val="20"/>
        </w:rPr>
        <w:t>howsoever to the members of the body corporate.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body corporate shall not be affixed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Seal of the body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corporate</w:t>
            </w:r>
          </w:p>
        </w:tc>
      </w:tr>
      <w:tr>
        <w:trPr>
          <w:trHeight w:hRule="exact" w:val="266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instrument whatsoever, except in the presence of two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0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Board who shall sign their names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in token of their presence and such signing shall </w:t>
      </w:r>
      <w:r>
        <w:rPr>
          <w:rFonts w:ascii="Times" w:hAnsi="Times" w:eastAsia="Times"/>
          <w:b w:val="0"/>
          <w:i w:val="0"/>
          <w:color w:val="221F1F"/>
          <w:sz w:val="20"/>
        </w:rPr>
        <w:t>be independent of the signing of any person as a witness.</w:t>
      </w:r>
    </w:p>
    <w:p>
      <w:pPr>
        <w:autoSpaceDN w:val="0"/>
        <w:autoSpaceDE w:val="0"/>
        <w:widowControl/>
        <w:spacing w:line="252" w:lineRule="auto" w:before="266" w:after="210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body corporate shall be in the custody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office bearer of the Board as may be decided by the </w:t>
      </w:r>
      <w:r>
        <w:rPr>
          <w:rFonts w:ascii="Times" w:hAnsi="Times" w:eastAsia="Times"/>
          <w:b w:val="0"/>
          <w:i w:val="0"/>
          <w:color w:val="221F1F"/>
          <w:sz w:val="20"/>
        </w:rPr>
        <w:t>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If upon the dissolution of the body corporate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Property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remaining 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51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8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there remains after the satisfaction of all its debts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 any property whatsoever, such property shall not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0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distributed among the members of the body corporate,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but shall be given or transferred to any other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having objects similar to those of the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corporate, and which is  by the rules thereof prohibited from </w:t>
      </w:r>
      <w:r>
        <w:rPr>
          <w:rFonts w:ascii="Times" w:hAnsi="Times" w:eastAsia="Times"/>
          <w:b w:val="0"/>
          <w:i w:val="0"/>
          <w:color w:val="221F1F"/>
          <w:sz w:val="20"/>
        </w:rPr>
        <w:t>distributing any income or property among its members.</w:t>
      </w:r>
    </w:p>
    <w:p>
      <w:pPr>
        <w:autoSpaceDN w:val="0"/>
        <w:autoSpaceDE w:val="0"/>
        <w:widowControl/>
        <w:spacing w:line="245" w:lineRule="auto" w:before="270" w:after="0"/>
        <w:ind w:left="1436" w:right="2736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the requirements of subsection (1) cannot be </w:t>
      </w:r>
      <w:r>
        <w:rPr>
          <w:rFonts w:ascii="Times" w:hAnsi="Times" w:eastAsia="Times"/>
          <w:b w:val="0"/>
          <w:i w:val="0"/>
          <w:color w:val="221F1F"/>
          <w:sz w:val="20"/>
        </w:rPr>
        <w:t>complied with the property remaining shall be transferred to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6"/>
        <w:ind w:left="0" w:right="0"/>
      </w:pPr>
    </w:p>
    <w:p>
      <w:pPr>
        <w:autoSpaceDN w:val="0"/>
        <w:tabs>
          <w:tab w:pos="3802" w:val="left"/>
        </w:tabs>
        <w:autoSpaceDE w:val="0"/>
        <w:widowControl/>
        <w:spacing w:line="240" w:lineRule="auto" w:before="0" w:after="0"/>
        <w:ind w:left="278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Dassana Bauddha Sanvidhanaya</w:t>
      </w:r>
    </w:p>
    <w:p>
      <w:pPr>
        <w:autoSpaceDN w:val="0"/>
        <w:autoSpaceDE w:val="0"/>
        <w:widowControl/>
        <w:spacing w:line="238" w:lineRule="auto" w:before="42" w:after="0"/>
        <w:ind w:left="0" w:right="23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14 of 2024</w:t>
      </w:r>
    </w:p>
    <w:p>
      <w:pPr>
        <w:autoSpaceDN w:val="0"/>
        <w:autoSpaceDE w:val="0"/>
        <w:widowControl/>
        <w:spacing w:line="245" w:lineRule="auto" w:before="262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Public Trustee in terms of the provisions of the Public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Trustee Ordinance (Chapter 88) or to the consolidated fund, </w:t>
      </w:r>
      <w:r>
        <w:rPr>
          <w:rFonts w:ascii="Times" w:hAnsi="Times" w:eastAsia="Times"/>
          <w:b w:val="0"/>
          <w:i w:val="0"/>
          <w:color w:val="221F1F"/>
          <w:sz w:val="20"/>
        </w:rPr>
        <w:t>as the case may be.</w:t>
      </w:r>
    </w:p>
    <w:p>
      <w:pPr>
        <w:autoSpaceDN w:val="0"/>
        <w:autoSpaceDE w:val="0"/>
        <w:widowControl/>
        <w:spacing w:line="245" w:lineRule="auto" w:before="194" w:after="132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manner of transferring the remaining property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 or (2) shall be determined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body corporate with the approval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Registrar of the Voluntary Social Service Organizations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under the Voluntary Social Service Organizations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(Registration and Supervision) Act, No. 31 of 1980,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before the dissolution at a general meeting by </w:t>
      </w:r>
      <w:r>
        <w:rPr>
          <w:rFonts w:ascii="Times" w:hAnsi="Times" w:eastAsia="Times"/>
          <w:b w:val="0"/>
          <w:i w:val="0"/>
          <w:color w:val="221F1F"/>
          <w:sz w:val="20"/>
        </w:rPr>
        <w:t>the majority of votes of the 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704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Saving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</w:t>
            </w:r>
          </w:p>
          <w:p>
            <w:pPr>
              <w:autoSpaceDN w:val="0"/>
              <w:autoSpaceDE w:val="0"/>
              <w:widowControl/>
              <w:spacing w:line="247" w:lineRule="auto" w:before="27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17.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</w:tr>
      <w:tr>
        <w:trPr>
          <w:trHeight w:hRule="exact" w:val="520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2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affect the rights of the Republic or of any body politic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corporate.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</w:tr>
      <w:tr>
        <w:trPr>
          <w:trHeight w:hRule="exact" w:val="416"/>
        </w:trPr>
        <w:tc>
          <w:tcPr>
            <w:tcW w:type="dxa" w:w="3007"/>
            <w:vMerge/>
            <w:tcBorders/>
          </w:tcPr>
          <w:p/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2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510"/>
        <w:gridCol w:w="4510"/>
      </w:tblGrid>
      <w:tr>
        <w:trPr>
          <w:trHeight w:hRule="exact" w:val="312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Dassana Bauddha Sanvidhanaya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4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</w:tr>
    </w:tbl>
    <w:p>
      <w:pPr>
        <w:autoSpaceDN w:val="0"/>
        <w:autoSpaceDE w:val="0"/>
        <w:widowControl/>
        <w:spacing w:line="238" w:lineRule="auto" w:before="20" w:after="0"/>
        <w:ind w:left="0" w:right="371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 Act, No. 14 of 2024</w:t>
      </w:r>
    </w:p>
    <w:p>
      <w:pPr>
        <w:autoSpaceDN w:val="0"/>
        <w:autoSpaceDE w:val="0"/>
        <w:widowControl/>
        <w:spacing w:line="245" w:lineRule="auto" w:before="8840" w:after="0"/>
        <w:ind w:left="1296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