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6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DEBT MANAGEMENT</w:t>
      </w:r>
    </w:p>
    <w:p>
      <w:pPr>
        <w:autoSpaceDN w:val="0"/>
        <w:autoSpaceDE w:val="0"/>
        <w:widowControl/>
        <w:spacing w:line="238" w:lineRule="auto" w:before="16" w:after="0"/>
        <w:ind w:left="0" w:right="33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</w:t>
      </w:r>
      <w:r>
        <w:rPr>
          <w:w w:val="98.82352492388557"/>
          <w:rFonts w:ascii="Times,Bold" w:hAnsi="Times,Bold" w:eastAsia="Times,Bold"/>
          <w:b/>
          <w:i w:val="0"/>
          <w:color w:val="221F1F"/>
          <w:sz w:val="17"/>
        </w:rPr>
        <w:t>O</w:t>
      </w:r>
      <w:r>
        <w:rPr>
          <w:rFonts w:ascii="Times,Bold" w:hAnsi="Times,Bold" w:eastAsia="Times,Bold"/>
          <w:b/>
          <w:i w:val="0"/>
          <w:color w:val="221F1F"/>
          <w:sz w:val="24"/>
        </w:rPr>
        <w:t>. 33 OF 2024</w:t>
      </w:r>
    </w:p>
    <w:p>
      <w:pPr>
        <w:autoSpaceDN w:val="0"/>
        <w:autoSpaceDE w:val="0"/>
        <w:widowControl/>
        <w:spacing w:line="235" w:lineRule="auto" w:before="972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 June,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20,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7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6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16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35" w:lineRule="auto" w:before="244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18th of June, 2024]</w:t>
      </w:r>
    </w:p>
    <w:p>
      <w:pPr>
        <w:autoSpaceDN w:val="0"/>
        <w:autoSpaceDE w:val="0"/>
        <w:widowControl/>
        <w:spacing w:line="238" w:lineRule="auto" w:before="226" w:after="0"/>
        <w:ind w:left="28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 D.- O. 66/2023</w:t>
      </w:r>
    </w:p>
    <w:p>
      <w:pPr>
        <w:autoSpaceDN w:val="0"/>
        <w:autoSpaceDE w:val="0"/>
        <w:widowControl/>
        <w:spacing w:line="245" w:lineRule="auto" w:before="94" w:after="0"/>
        <w:ind w:left="3256" w:right="4200" w:hanging="36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14"/>
        </w:rPr>
        <w:t>N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93230"/>
          <w:sz w:val="14"/>
        </w:rPr>
        <w:t>CT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PROVIDE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INCLUDING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AUTHORISATION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BORROW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ISSUE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SERVICE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ISSUING</w:t>
      </w:r>
      <w:r>
        <w:rPr>
          <w:rFonts w:ascii="Times" w:hAnsi="Times" w:eastAsia="Times"/>
          <w:b w:val="0"/>
          <w:i w:val="0"/>
          <w:color w:val="293230"/>
          <w:sz w:val="14"/>
        </w:rPr>
        <w:t>GUARANTEES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ON</w:t>
      </w:r>
      <w:r>
        <w:rPr>
          <w:rFonts w:ascii="Times" w:hAnsi="Times" w:eastAsia="Times"/>
          <w:b w:val="0"/>
          <w:i w:val="0"/>
          <w:color w:val="293230"/>
          <w:sz w:val="20"/>
        </w:rPr>
        <w:t>-</w:t>
      </w:r>
      <w:r>
        <w:rPr>
          <w:rFonts w:ascii="Times" w:hAnsi="Times" w:eastAsia="Times"/>
          <w:b w:val="0"/>
          <w:i w:val="0"/>
          <w:color w:val="293230"/>
          <w:sz w:val="14"/>
        </w:rPr>
        <w:t>LENDING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93230"/>
          <w:sz w:val="14"/>
        </w:rPr>
        <w:t>ENTER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INTO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SUPPLIER</w:t>
      </w:r>
      <w:r>
        <w:rPr>
          <w:rFonts w:ascii="Times" w:hAnsi="Times" w:eastAsia="Times"/>
          <w:b w:val="0"/>
          <w:i w:val="0"/>
          <w:color w:val="293230"/>
          <w:sz w:val="20"/>
        </w:rPr>
        <w:t>’</w:t>
      </w:r>
      <w:r>
        <w:rPr>
          <w:rFonts w:ascii="Times" w:hAnsi="Times" w:eastAsia="Times"/>
          <w:b w:val="0"/>
          <w:i w:val="0"/>
          <w:color w:val="293230"/>
          <w:sz w:val="14"/>
        </w:rPr>
        <w:t>S</w:t>
      </w:r>
      <w:r>
        <w:rPr>
          <w:rFonts w:ascii="Times" w:hAnsi="Times" w:eastAsia="Times"/>
          <w:b w:val="0"/>
          <w:i w:val="0"/>
          <w:color w:val="293230"/>
          <w:sz w:val="14"/>
        </w:rPr>
        <w:t>CREDIT</w:t>
      </w:r>
      <w:r>
        <w:rPr>
          <w:rFonts w:ascii="Times" w:hAnsi="Times" w:eastAsia="Times"/>
          <w:b w:val="0"/>
          <w:i w:val="0"/>
          <w:color w:val="293230"/>
          <w:sz w:val="14"/>
        </w:rPr>
        <w:t>AND</w:t>
      </w:r>
      <w:r>
        <w:rPr>
          <w:rFonts w:ascii="Times" w:hAnsi="Times" w:eastAsia="Times"/>
          <w:b w:val="0"/>
          <w:i w:val="0"/>
          <w:color w:val="293230"/>
          <w:sz w:val="14"/>
        </w:rPr>
        <w:t>FINANCE</w:t>
      </w:r>
      <w:r>
        <w:rPr>
          <w:rFonts w:ascii="Times" w:hAnsi="Times" w:eastAsia="Times"/>
          <w:b w:val="0"/>
          <w:i w:val="0"/>
          <w:color w:val="293230"/>
          <w:sz w:val="14"/>
        </w:rPr>
        <w:t>LEASE</w:t>
      </w:r>
      <w:r>
        <w:rPr>
          <w:rFonts w:ascii="Times" w:hAnsi="Times" w:eastAsia="Times"/>
          <w:b w:val="0"/>
          <w:i w:val="0"/>
          <w:color w:val="293230"/>
          <w:sz w:val="14"/>
        </w:rPr>
        <w:t>AGREEMENTS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</w:p>
    <w:p>
      <w:pPr>
        <w:autoSpaceDN w:val="0"/>
        <w:autoSpaceDE w:val="0"/>
        <w:widowControl/>
        <w:spacing w:line="245" w:lineRule="auto" w:before="46" w:after="0"/>
        <w:ind w:left="3168" w:right="4202" w:firstLine="0"/>
        <w:jc w:val="right"/>
      </w:pPr>
      <w:r>
        <w:rPr>
          <w:rFonts w:ascii="Times" w:hAnsi="Times" w:eastAsia="Times"/>
          <w:b w:val="0"/>
          <w:i w:val="0"/>
          <w:color w:val="293230"/>
          <w:sz w:val="14"/>
        </w:rPr>
        <w:t>ESTABLISHMENT</w:t>
      </w:r>
      <w:r>
        <w:rPr>
          <w:rFonts w:ascii="Times" w:hAnsi="Times" w:eastAsia="Times"/>
          <w:b w:val="0"/>
          <w:i w:val="0"/>
          <w:color w:val="293230"/>
          <w:sz w:val="14"/>
        </w:rPr>
        <w:t>OF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14"/>
        </w:rPr>
        <w:t>PUBLIC</w:t>
      </w:r>
      <w:r>
        <w:rPr>
          <w:rFonts w:ascii="Times" w:hAnsi="Times" w:eastAsia="Times"/>
          <w:b w:val="0"/>
          <w:i w:val="0"/>
          <w:color w:val="293230"/>
          <w:sz w:val="14"/>
        </w:rPr>
        <w:t>DEBT</w:t>
      </w:r>
      <w:r>
        <w:rPr>
          <w:rFonts w:ascii="Times" w:hAnsi="Times" w:eastAsia="Times"/>
          <w:b w:val="0"/>
          <w:i w:val="0"/>
          <w:color w:val="293230"/>
          <w:sz w:val="14"/>
        </w:rPr>
        <w:t>MANAGEMENT</w:t>
      </w:r>
      <w:r>
        <w:rPr>
          <w:rFonts w:ascii="Times" w:hAnsi="Times" w:eastAsia="Times"/>
          <w:b w:val="0"/>
          <w:i w:val="0"/>
          <w:color w:val="293230"/>
          <w:sz w:val="14"/>
        </w:rPr>
        <w:t>OFFICE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93230"/>
          <w:sz w:val="14"/>
        </w:rPr>
        <w:t>FOR</w:t>
      </w:r>
      <w:r>
        <w:rPr>
          <w:rFonts w:ascii="Times" w:hAnsi="Times" w:eastAsia="Times"/>
          <w:b w:val="0"/>
          <w:i w:val="0"/>
          <w:color w:val="293230"/>
          <w:sz w:val="14"/>
        </w:rPr>
        <w:t>MATTERS</w:t>
      </w:r>
      <w:r>
        <w:rPr>
          <w:rFonts w:ascii="Times" w:hAnsi="Times" w:eastAsia="Times"/>
          <w:b w:val="0"/>
          <w:i w:val="0"/>
          <w:color w:val="293230"/>
          <w:sz w:val="14"/>
        </w:rPr>
        <w:t>CONNECTED</w:t>
      </w:r>
      <w:r>
        <w:rPr>
          <w:rFonts w:ascii="Times" w:hAnsi="Times" w:eastAsia="Times"/>
          <w:b w:val="0"/>
          <w:i w:val="0"/>
          <w:color w:val="293230"/>
          <w:sz w:val="14"/>
        </w:rPr>
        <w:t>THEREWITH</w:t>
      </w:r>
      <w:r>
        <w:rPr>
          <w:rFonts w:ascii="Times" w:hAnsi="Times" w:eastAsia="Times"/>
          <w:b w:val="0"/>
          <w:i w:val="0"/>
          <w:color w:val="293230"/>
          <w:sz w:val="14"/>
        </w:rPr>
        <w:t>OR</w:t>
      </w:r>
      <w:r>
        <w:rPr>
          <w:rFonts w:ascii="Times" w:hAnsi="Times" w:eastAsia="Times"/>
          <w:b w:val="0"/>
          <w:i w:val="0"/>
          <w:color w:val="293230"/>
          <w:sz w:val="14"/>
        </w:rPr>
        <w:t>INCIDENTAL</w:t>
      </w:r>
      <w:r>
        <w:rPr>
          <w:rFonts w:ascii="Times" w:hAnsi="Times" w:eastAsia="Times"/>
          <w:b w:val="0"/>
          <w:i w:val="0"/>
          <w:color w:val="293230"/>
          <w:sz w:val="14"/>
        </w:rPr>
        <w:t>THERETO</w:t>
      </w:r>
      <w:r>
        <w:rPr>
          <w:rFonts w:ascii="Times" w:hAnsi="Times" w:eastAsia="Times"/>
          <w:b w:val="0"/>
          <w:i w:val="0"/>
          <w:color w:val="293230"/>
          <w:sz w:val="20"/>
        </w:rPr>
        <w:t>.</w:t>
      </w:r>
    </w:p>
    <w:p>
      <w:pPr>
        <w:autoSpaceDN w:val="0"/>
        <w:autoSpaceDE w:val="0"/>
        <w:widowControl/>
        <w:spacing w:line="245" w:lineRule="auto" w:before="212" w:after="74"/>
        <w:ind w:left="2896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5949"/>
        <w:gridCol w:w="5949"/>
      </w:tblGrid>
      <w:tr>
        <w:trPr>
          <w:trHeight w:hRule="exact" w:val="1588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96" w:val="left"/>
              </w:tabs>
              <w:autoSpaceDE w:val="0"/>
              <w:widowControl/>
              <w:spacing w:line="245" w:lineRule="auto" w:before="60" w:after="0"/>
              <w:ind w:left="145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Public Debt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Act, No. 33 of 2024.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5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this Act other than this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come into operation on such date as the Minister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appoint (in this Act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“appointed date”).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72" w:after="0"/>
        <w:ind w:left="2896" w:right="42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peration on the date on which the Bill becomes an Act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arliament.</w:t>
      </w:r>
    </w:p>
    <w:p>
      <w:pPr>
        <w:autoSpaceDN w:val="0"/>
        <w:autoSpaceDE w:val="0"/>
        <w:widowControl/>
        <w:spacing w:line="245" w:lineRule="auto" w:before="134" w:after="72"/>
        <w:ind w:left="2896" w:right="42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appointed date shall be a date not later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eriod of six months from the date on which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f this section come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966"/>
        <w:gridCol w:w="3966"/>
        <w:gridCol w:w="3966"/>
      </w:tblGrid>
      <w:tr>
        <w:trPr>
          <w:trHeight w:hRule="exact" w:val="336"/>
        </w:trPr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apply to the following entities: -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1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3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Ministries, Departments, District Secretariats of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Government, and Special Spending Units;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statutory funds and trusts to which public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is allocated with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State-owned enterprises;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Councils, Ministries, Departments,</w:t>
            </w:r>
          </w:p>
        </w:tc>
        <w:tc>
          <w:tcPr>
            <w:tcW w:type="dxa" w:w="39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institutions coming under the Provincial</w:t>
      </w:r>
    </w:p>
    <w:p>
      <w:pPr>
        <w:autoSpaceDN w:val="0"/>
        <w:autoSpaceDE w:val="0"/>
        <w:widowControl/>
        <w:spacing w:line="235" w:lineRule="auto" w:before="32" w:after="124"/>
        <w:ind w:left="0" w:right="5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Councils and local authorities;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251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106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entity.</w:t>
            </w:r>
          </w:p>
        </w:tc>
      </w:tr>
    </w:tbl>
    <w:p>
      <w:pPr>
        <w:autoSpaceDN w:val="0"/>
        <w:autoSpaceDE w:val="0"/>
        <w:widowControl/>
        <w:spacing w:line="214" w:lineRule="exact" w:before="110" w:after="0"/>
        <w:ind w:left="0" w:right="642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2—PL 014556—480 (05/2024)</w:t>
      </w: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4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9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6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68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3759"/>
        <w:gridCol w:w="3759"/>
        <w:gridCol w:w="3759"/>
      </w:tblGrid>
      <w:tr>
        <w:trPr>
          <w:trHeight w:hRule="exact" w:val="84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0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debt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  <w:tc>
          <w:tcPr>
            <w:tcW w:type="dxa" w:w="6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2" w:right="14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Public debt management is the process of establishing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executing a medium term to long term strategy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public debt with the following objectives:–</w:t>
            </w:r>
          </w:p>
        </w:tc>
      </w:tr>
      <w:tr>
        <w:trPr>
          <w:trHeight w:hRule="exact" w:val="356"/>
        </w:trPr>
        <w:tc>
          <w:tcPr>
            <w:tcW w:type="dxa" w:w="375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meet financing needs and debt payment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 on a timely basis;</w:t>
      </w:r>
    </w:p>
    <w:p>
      <w:pPr>
        <w:autoSpaceDN w:val="0"/>
        <w:tabs>
          <w:tab w:pos="4340" w:val="left"/>
        </w:tabs>
        <w:autoSpaceDE w:val="0"/>
        <w:widowControl/>
        <w:spacing w:line="245" w:lineRule="auto" w:before="210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borrow at the lowest costs as possible over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medium term to long term, consistent with a prude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degree of risk; and</w:t>
      </w:r>
    </w:p>
    <w:p>
      <w:pPr>
        <w:autoSpaceDN w:val="0"/>
        <w:tabs>
          <w:tab w:pos="4340" w:val="left"/>
        </w:tabs>
        <w:autoSpaceDE w:val="0"/>
        <w:widowControl/>
        <w:spacing w:line="245" w:lineRule="auto" w:before="208" w:after="0"/>
        <w:ind w:left="3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promote the development of the domestic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market.</w:t>
      </w:r>
    </w:p>
    <w:p>
      <w:pPr>
        <w:autoSpaceDN w:val="0"/>
        <w:autoSpaceDE w:val="0"/>
        <w:widowControl/>
        <w:spacing w:line="268" w:lineRule="exact" w:before="214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6" w:lineRule="exact" w:before="206" w:after="138"/>
        <w:ind w:left="0" w:right="305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STABLISHMENT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EBT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ANAGEMENT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3759"/>
        <w:gridCol w:w="3759"/>
        <w:gridCol w:w="3759"/>
      </w:tblGrid>
      <w:tr>
        <w:trPr>
          <w:trHeight w:hRule="exact" w:val="1080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Public Debt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  <w:p>
            <w:pPr>
              <w:autoSpaceDN w:val="0"/>
              <w:autoSpaceDE w:val="0"/>
              <w:widowControl/>
              <w:spacing w:line="245" w:lineRule="auto" w:before="1948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  <w:tc>
          <w:tcPr>
            <w:tcW w:type="dxa" w:w="6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14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shall be established an office called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Management Office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“Office”) within the Ministry of Finance which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–</w:t>
            </w:r>
          </w:p>
        </w:tc>
      </w:tr>
      <w:tr>
        <w:trPr>
          <w:trHeight w:hRule="exact" w:val="440"/>
        </w:trPr>
        <w:tc>
          <w:tcPr>
            <w:tcW w:type="dxa" w:w="375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debt of the Government;</w:t>
            </w:r>
          </w:p>
        </w:tc>
      </w:tr>
      <w:tr>
        <w:trPr>
          <w:trHeight w:hRule="exact" w:val="440"/>
        </w:trPr>
        <w:tc>
          <w:tcPr>
            <w:tcW w:type="dxa" w:w="375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issuance and management of loan guarantees;</w:t>
            </w:r>
          </w:p>
        </w:tc>
      </w:tr>
      <w:tr>
        <w:trPr>
          <w:trHeight w:hRule="exact" w:val="440"/>
        </w:trPr>
        <w:tc>
          <w:tcPr>
            <w:tcW w:type="dxa" w:w="375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on-lending operations; and</w:t>
            </w:r>
          </w:p>
        </w:tc>
      </w:tr>
      <w:tr>
        <w:trPr>
          <w:trHeight w:hRule="exact" w:val="440"/>
        </w:trPr>
        <w:tc>
          <w:tcPr>
            <w:tcW w:type="dxa" w:w="375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 and reporting of public debt.</w:t>
            </w:r>
          </w:p>
        </w:tc>
      </w:tr>
      <w:tr>
        <w:trPr>
          <w:trHeight w:hRule="exact" w:val="630"/>
        </w:trPr>
        <w:tc>
          <w:tcPr>
            <w:tcW w:type="dxa" w:w="3759"/>
            <w:vMerge/>
            <w:tcBorders/>
          </w:tcPr>
          <w:p/>
        </w:tc>
        <w:tc>
          <w:tcPr>
            <w:tcW w:type="dxa" w:w="6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108" w:after="0"/>
              <w:ind w:left="142" w:right="129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Director-General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Ministers.</w:t>
            </w:r>
          </w:p>
        </w:tc>
      </w:tr>
    </w:tbl>
    <w:p>
      <w:pPr>
        <w:autoSpaceDN w:val="0"/>
        <w:tabs>
          <w:tab w:pos="3860" w:val="left"/>
        </w:tabs>
        <w:autoSpaceDE w:val="0"/>
        <w:widowControl/>
        <w:spacing w:line="245" w:lineRule="auto" w:before="150" w:after="0"/>
        <w:ind w:left="362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Director-General shall be the head of the Offi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be responsible for the overall operations of the Offic</w:t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</w:p>
    <w:p>
      <w:pPr>
        <w:autoSpaceDN w:val="0"/>
        <w:autoSpaceDE w:val="0"/>
        <w:widowControl/>
        <w:spacing w:line="238" w:lineRule="auto" w:before="236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terms and conditions of employment includi</w:t>
      </w:r>
      <w:r>
        <w:rPr>
          <w:rFonts w:ascii="Times" w:hAnsi="Times" w:eastAsia="Times"/>
          <w:b w:val="0"/>
          <w:i w:val="0"/>
          <w:color w:val="000000"/>
          <w:sz w:val="20"/>
        </w:rPr>
        <w:t>ng</w:t>
      </w:r>
    </w:p>
    <w:p>
      <w:pPr>
        <w:autoSpaceDN w:val="0"/>
        <w:autoSpaceDE w:val="0"/>
        <w:widowControl/>
        <w:spacing w:line="238" w:lineRule="auto" w:before="46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for all employees of the Office shall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</w:p>
    <w:p>
      <w:pPr>
        <w:autoSpaceDN w:val="0"/>
        <w:autoSpaceDE w:val="0"/>
        <w:widowControl/>
        <w:spacing w:line="252" w:lineRule="auto" w:before="46" w:after="0"/>
        <w:ind w:left="36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prevailing Government 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applicable from time to time.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7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6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45" w:lineRule="auto" w:before="222" w:after="176"/>
        <w:ind w:left="2896" w:right="0" w:firstLine="24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shall exercise and perform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owers and functions subject to the provisions of section 3:-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966"/>
        <w:gridCol w:w="3966"/>
        <w:gridCol w:w="3966"/>
      </w:tblGrid>
      <w:tr>
        <w:trPr>
          <w:trHeight w:hRule="exact" w:val="3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publication of –</w:t>
            </w:r>
          </w:p>
        </w:tc>
      </w:tr>
      <w:tr>
        <w:trPr>
          <w:trHeight w:hRule="exact" w:val="420"/>
        </w:trPr>
        <w:tc>
          <w:tcPr>
            <w:tcW w:type="dxa" w:w="396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medium-term debt management strategy;</w:t>
            </w:r>
          </w:p>
        </w:tc>
      </w:tr>
      <w:tr>
        <w:trPr>
          <w:trHeight w:hRule="exact" w:val="440"/>
        </w:trPr>
        <w:tc>
          <w:tcPr>
            <w:tcW w:type="dxa" w:w="396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borrowing plan; and</w:t>
            </w:r>
          </w:p>
        </w:tc>
      </w:tr>
      <w:tr>
        <w:trPr>
          <w:trHeight w:hRule="exact" w:val="336"/>
        </w:trPr>
        <w:tc>
          <w:tcPr>
            <w:tcW w:type="dxa" w:w="396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auction calendars for the issuance of</w:t>
            </w:r>
          </w:p>
        </w:tc>
      </w:tr>
    </w:tbl>
    <w:p>
      <w:pPr>
        <w:autoSpaceDN w:val="0"/>
        <w:autoSpaceDE w:val="0"/>
        <w:widowControl/>
        <w:spacing w:line="235" w:lineRule="auto" w:before="0" w:after="140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5949"/>
        <w:gridCol w:w="5949"/>
      </w:tblGrid>
      <w:tr>
        <w:trPr>
          <w:trHeight w:hRule="exact" w:val="103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negotiation of financial terms and conditions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execution of domestic and external borrowings,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credit arrangements and debt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of the Government: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3616" w:right="118" w:firstLine="28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that, the Government’s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 from bilateral and multilateral agencies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executed in coordination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in charge of the subject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Treasury;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04" w:after="140"/>
        <w:ind w:left="32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relationships, as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and maintaining access to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5949"/>
        <w:gridCol w:w="5949"/>
      </w:tblGrid>
      <w:tr>
        <w:trPr>
          <w:trHeight w:hRule="exact" w:val="11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coordination of debt operations in relation to cash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flow management with the Department in 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Treasury Operations of the Treasury;</w:t>
            </w:r>
          </w:p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preparation and execution of debt related liability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operations;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04" w:after="0"/>
        <w:ind w:left="32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of the credit risk and advise on 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mitigation mechanism of loan guarantees and 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lending operations;</w:t>
      </w:r>
    </w:p>
    <w:p>
      <w:pPr>
        <w:autoSpaceDN w:val="0"/>
        <w:tabs>
          <w:tab w:pos="3616" w:val="left"/>
        </w:tabs>
        <w:autoSpaceDE w:val="0"/>
        <w:widowControl/>
        <w:spacing w:line="247" w:lineRule="auto" w:before="212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recording, reporting, dissemination and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public debt, loan guarantees, on-lending,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suppliers’ credit and finance lease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this Act;</w:t>
      </w:r>
    </w:p>
    <w:p>
      <w:pPr>
        <w:sectPr>
          <w:type w:val="continuous"/>
          <w:pgSz w:w="11900" w:h="16840"/>
          <w:pgMar w:top="350" w:right="2" w:bottom="630" w:left="0" w:header="720" w:footer="720" w:gutter="0"/>
          <w:cols w:num="2" w:equalWidth="0">
            <w:col w:w="7818" w:space="0"/>
            <w:col w:w="408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744" w:after="0"/>
        <w:ind w:left="1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functions of th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p>
      <w:pPr>
        <w:sectPr>
          <w:type w:val="nextColumn"/>
          <w:pgSz w:w="11900" w:h="16840"/>
          <w:pgMar w:top="350" w:right="2" w:bottom="630" w:left="0" w:header="720" w:footer="720" w:gutter="0"/>
          <w:cols w:num="2" w:equalWidth="0">
            <w:col w:w="7818" w:space="0"/>
            <w:col w:w="4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4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9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6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340" w:val="left"/>
        </w:tabs>
        <w:autoSpaceDE w:val="0"/>
        <w:widowControl/>
        <w:spacing w:line="235" w:lineRule="auto" w:before="232" w:after="0"/>
        <w:ind w:left="39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servicing of the debt of the Government on a time</w:t>
      </w:r>
      <w:r>
        <w:rPr>
          <w:rFonts w:ascii="Times" w:hAnsi="Times" w:eastAsia="Times"/>
          <w:b w:val="0"/>
          <w:i w:val="0"/>
          <w:color w:val="000000"/>
          <w:sz w:val="20"/>
        </w:rPr>
        <w:t>ly</w:t>
      </w:r>
    </w:p>
    <w:p>
      <w:pPr>
        <w:autoSpaceDN w:val="0"/>
        <w:autoSpaceDE w:val="0"/>
        <w:widowControl/>
        <w:spacing w:line="238" w:lineRule="auto" w:before="8" w:after="0"/>
        <w:ind w:left="0" w:right="4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basis in accordance with this Act;</w:t>
      </w:r>
    </w:p>
    <w:p>
      <w:pPr>
        <w:autoSpaceDN w:val="0"/>
        <w:tabs>
          <w:tab w:pos="4340" w:val="left"/>
        </w:tabs>
        <w:autoSpaceDE w:val="0"/>
        <w:widowControl/>
        <w:spacing w:line="238" w:lineRule="auto" w:before="206" w:after="0"/>
        <w:ind w:left="39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preparation of debt service forecasts based on bo</w:t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</w:p>
    <w:p>
      <w:pPr>
        <w:autoSpaceDN w:val="0"/>
        <w:autoSpaceDE w:val="0"/>
        <w:widowControl/>
        <w:spacing w:line="235" w:lineRule="auto" w:before="6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present and forecasted debt of the Government; a</w:t>
      </w:r>
      <w:r>
        <w:rPr>
          <w:rFonts w:ascii="Times" w:hAnsi="Times" w:eastAsia="Times"/>
          <w:b w:val="0"/>
          <w:i w:val="0"/>
          <w:color w:val="000000"/>
          <w:sz w:val="20"/>
        </w:rPr>
        <w:t>nd</w:t>
      </w:r>
    </w:p>
    <w:p>
      <w:pPr>
        <w:autoSpaceDN w:val="0"/>
        <w:tabs>
          <w:tab w:pos="4340" w:val="left"/>
        </w:tabs>
        <w:autoSpaceDE w:val="0"/>
        <w:widowControl/>
        <w:spacing w:line="238" w:lineRule="auto" w:before="208" w:after="0"/>
        <w:ind w:left="39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function, the Minister may assign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p>
      <w:pPr>
        <w:autoSpaceDN w:val="0"/>
        <w:autoSpaceDE w:val="0"/>
        <w:widowControl/>
        <w:spacing w:line="235" w:lineRule="auto" w:before="8" w:after="148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the objectives under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99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guidelines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14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 issue to the Office, such guidelines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directions in writing as are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 of this Act, relating to the policy to be followed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and performance of the powers and functions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6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Office.</w:t>
      </w:r>
    </w:p>
    <w:p>
      <w:pPr>
        <w:autoSpaceDN w:val="0"/>
        <w:autoSpaceDE w:val="0"/>
        <w:widowControl/>
        <w:spacing w:line="266" w:lineRule="exact" w:before="612" w:after="0"/>
        <w:ind w:left="0" w:right="494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68" w:after="124"/>
        <w:ind w:left="0" w:right="379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UBLIC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DEBT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COORDINATING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3759"/>
        <w:gridCol w:w="3759"/>
        <w:gridCol w:w="3759"/>
      </w:tblGrid>
      <w:tr>
        <w:trPr>
          <w:trHeight w:hRule="exact" w:val="1316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Coordinating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42" w:right="14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Public Debt Coordinating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appointed by the Minister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as the “Committee”) to coordinate at policy level,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–</w:t>
            </w:r>
          </w:p>
        </w:tc>
      </w:tr>
      <w:tr>
        <w:trPr>
          <w:trHeight w:hRule="exact" w:val="558"/>
        </w:trPr>
        <w:tc>
          <w:tcPr>
            <w:tcW w:type="dxa" w:w="375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Secretary to the Treasury who shall act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Chairperson;</w:t>
      </w:r>
    </w:p>
    <w:p>
      <w:pPr>
        <w:autoSpaceDN w:val="0"/>
        <w:tabs>
          <w:tab w:pos="4340" w:val="left"/>
        </w:tabs>
        <w:autoSpaceDE w:val="0"/>
        <w:widowControl/>
        <w:spacing w:line="235" w:lineRule="auto" w:before="206" w:after="0"/>
        <w:ind w:left="39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</w:p>
    <w:p>
      <w:pPr>
        <w:autoSpaceDN w:val="0"/>
        <w:autoSpaceDE w:val="0"/>
        <w:widowControl/>
        <w:spacing w:line="238" w:lineRule="auto" w:before="8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subject of Treasury Operations of the Treasur</w:t>
      </w:r>
      <w:r>
        <w:rPr>
          <w:rFonts w:ascii="Times" w:hAnsi="Times" w:eastAsia="Times"/>
          <w:b w:val="0"/>
          <w:i w:val="0"/>
          <w:color w:val="000000"/>
          <w:sz w:val="20"/>
        </w:rPr>
        <w:t>y;</w:t>
      </w:r>
    </w:p>
    <w:p>
      <w:pPr>
        <w:autoSpaceDN w:val="0"/>
        <w:tabs>
          <w:tab w:pos="4340" w:val="left"/>
        </w:tabs>
        <w:autoSpaceDE w:val="0"/>
        <w:widowControl/>
        <w:spacing w:line="235" w:lineRule="auto" w:before="208" w:after="0"/>
        <w:ind w:left="39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</w:p>
    <w:p>
      <w:pPr>
        <w:autoSpaceDN w:val="0"/>
        <w:autoSpaceDE w:val="0"/>
        <w:widowControl/>
        <w:spacing w:line="238" w:lineRule="auto" w:before="6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subject of Fiscal Policy of the Treasury;</w:t>
      </w:r>
    </w:p>
    <w:p>
      <w:pPr>
        <w:autoSpaceDN w:val="0"/>
        <w:tabs>
          <w:tab w:pos="4340" w:val="left"/>
        </w:tabs>
        <w:autoSpaceDE w:val="0"/>
        <w:widowControl/>
        <w:spacing w:line="238" w:lineRule="auto" w:before="206" w:after="0"/>
        <w:ind w:left="39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</w:p>
    <w:p>
      <w:pPr>
        <w:autoSpaceDN w:val="0"/>
        <w:autoSpaceDE w:val="0"/>
        <w:widowControl/>
        <w:spacing w:line="235" w:lineRule="auto" w:before="8" w:after="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subject of External Resources of the Treasur</w:t>
      </w:r>
      <w:r>
        <w:rPr>
          <w:rFonts w:ascii="Times" w:hAnsi="Times" w:eastAsia="Times"/>
          <w:b w:val="0"/>
          <w:i w:val="0"/>
          <w:color w:val="000000"/>
          <w:sz w:val="20"/>
        </w:rPr>
        <w:t>y;</w:t>
      </w:r>
    </w:p>
    <w:p>
      <w:pPr>
        <w:autoSpaceDN w:val="0"/>
        <w:tabs>
          <w:tab w:pos="4340" w:val="left"/>
        </w:tabs>
        <w:autoSpaceDE w:val="0"/>
        <w:widowControl/>
        <w:spacing w:line="235" w:lineRule="auto" w:before="206" w:after="0"/>
        <w:ind w:left="39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</w:p>
    <w:p>
      <w:pPr>
        <w:autoSpaceDN w:val="0"/>
        <w:autoSpaceDE w:val="0"/>
        <w:widowControl/>
        <w:spacing w:line="235" w:lineRule="auto" w:before="14" w:after="0"/>
        <w:ind w:left="0" w:right="30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subject of National Budget of the Treasury;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7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6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32" w:after="0"/>
        <w:ind w:left="32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department in 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Public Enterprises of the Treasury;</w:t>
      </w:r>
    </w:p>
    <w:p>
      <w:pPr>
        <w:autoSpaceDN w:val="0"/>
        <w:tabs>
          <w:tab w:pos="3616" w:val="left"/>
        </w:tabs>
        <w:autoSpaceDE w:val="0"/>
        <w:widowControl/>
        <w:spacing w:line="247" w:lineRule="auto" w:before="212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officers of the Central Bank not below the rank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 nominated by the Governor of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 and</w:t>
      </w:r>
    </w:p>
    <w:p>
      <w:pPr>
        <w:autoSpaceDN w:val="0"/>
        <w:tabs>
          <w:tab w:pos="3616" w:val="left"/>
        </w:tabs>
        <w:autoSpaceDE w:val="0"/>
        <w:widowControl/>
        <w:spacing w:line="235" w:lineRule="auto" w:before="212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Director-General of the Office.</w:t>
      </w:r>
    </w:p>
    <w:p>
      <w:pPr>
        <w:autoSpaceDN w:val="0"/>
        <w:autoSpaceDE w:val="0"/>
        <w:widowControl/>
        <w:spacing w:line="245" w:lineRule="auto" w:before="216" w:after="0"/>
        <w:ind w:left="2896" w:right="11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of the Office shall nominate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enior officer of the Office to be the Secretary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onvener of the Committee.</w:t>
      </w:r>
    </w:p>
    <w:p>
      <w:pPr>
        <w:autoSpaceDN w:val="0"/>
        <w:autoSpaceDE w:val="0"/>
        <w:widowControl/>
        <w:spacing w:line="238" w:lineRule="auto" w:before="21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shall meet at least once in every month.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212" w:after="0"/>
        <w:ind w:left="2896" w:right="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of the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hall be to:–</w:t>
      </w:r>
    </w:p>
    <w:p>
      <w:pPr>
        <w:autoSpaceDN w:val="0"/>
        <w:tabs>
          <w:tab w:pos="3616" w:val="left"/>
        </w:tabs>
        <w:autoSpaceDE w:val="0"/>
        <w:widowControl/>
        <w:spacing w:line="247" w:lineRule="auto" w:before="216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and opine on the debt management strategy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its updates prepared by the Office, ensuring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consistency of the debt management strategy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policies;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12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and opine on the annual borrowing plan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its performance;</w:t>
      </w:r>
    </w:p>
    <w:p>
      <w:pPr>
        <w:autoSpaceDN w:val="0"/>
        <w:tabs>
          <w:tab w:pos="3616" w:val="left"/>
        </w:tabs>
        <w:autoSpaceDE w:val="0"/>
        <w:widowControl/>
        <w:spacing w:line="247" w:lineRule="auto" w:before="212" w:after="0"/>
        <w:ind w:left="32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domestic and international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and provide recommendations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 associated with public debt and opportunities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market and on official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16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other functions as may be assigned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by the Minister for the purposes of achieving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objectives under section 3.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212" w:after="0"/>
        <w:ind w:left="2896" w:right="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quorum of the Committee shall be five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embers.</w:t>
      </w:r>
    </w:p>
    <w:p>
      <w:pPr>
        <w:autoSpaceDN w:val="0"/>
        <w:autoSpaceDE w:val="0"/>
        <w:widowControl/>
        <w:spacing w:line="235" w:lineRule="auto" w:before="246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A meeting of the Committee may be held either –</w:t>
      </w:r>
    </w:p>
    <w:p>
      <w:pPr>
        <w:sectPr>
          <w:type w:val="continuous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6144" w:after="0"/>
        <w:ind w:left="1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Powers, duties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 functions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 Committee</w:t>
      </w:r>
    </w:p>
    <w:p>
      <w:pPr>
        <w:autoSpaceDN w:val="0"/>
        <w:autoSpaceDE w:val="0"/>
        <w:widowControl/>
        <w:spacing w:line="247" w:lineRule="auto" w:before="4258" w:after="0"/>
        <w:ind w:left="1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Quorum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Committee</w:t>
      </w:r>
    </w:p>
    <w:p>
      <w:pPr>
        <w:sectPr>
          <w:type w:val="nextColumn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4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9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6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340" w:val="left"/>
        </w:tabs>
        <w:autoSpaceDE w:val="0"/>
        <w:widowControl/>
        <w:spacing w:line="245" w:lineRule="auto" w:before="232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by the number of members who constitute a quoru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assembled at the place, date and tim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p>
      <w:pPr>
        <w:autoSpaceDN w:val="0"/>
        <w:tabs>
          <w:tab w:pos="4340" w:val="left"/>
        </w:tabs>
        <w:autoSpaceDE w:val="0"/>
        <w:widowControl/>
        <w:spacing w:line="247" w:lineRule="auto" w:before="212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by means of audio-visual communication by whi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 members participating and constituting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quorum can simultaneously see and hear 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for the duration of the meetin</w:t>
      </w:r>
      <w:r>
        <w:rPr>
          <w:rFonts w:ascii="Times" w:hAnsi="Times" w:eastAsia="Times"/>
          <w:b w:val="0"/>
          <w:i w:val="0"/>
          <w:color w:val="000000"/>
          <w:sz w:val="20"/>
        </w:rPr>
        <w:t>g.</w:t>
      </w:r>
    </w:p>
    <w:p>
      <w:pPr>
        <w:autoSpaceDN w:val="0"/>
        <w:autoSpaceDE w:val="0"/>
        <w:widowControl/>
        <w:spacing w:line="268" w:lineRule="exact" w:before="624" w:after="0"/>
        <w:ind w:left="0" w:right="491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172" w:after="140"/>
        <w:ind w:left="0" w:right="330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OVERNMENT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B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ORROWING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EBT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77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0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strategy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2" w:right="141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section 3, a medium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debt management strategy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“strategy”) for the management of the debt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shall be formulated and updated annually 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rolling five year horizon by the Office.</w:t>
      </w:r>
    </w:p>
    <w:p>
      <w:pPr>
        <w:autoSpaceDN w:val="0"/>
        <w:autoSpaceDE w:val="0"/>
        <w:widowControl/>
        <w:spacing w:line="247" w:lineRule="auto" w:before="216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Such strategy shall be reviewed by the Minister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submitted to the Cabinet of Ministers for its final approv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shall be given an opportunity to provi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comments on the draft strategy before the approv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Cabinet of Ministers is granted.</w:t>
      </w:r>
    </w:p>
    <w:p>
      <w:pPr>
        <w:autoSpaceDN w:val="0"/>
        <w:autoSpaceDE w:val="0"/>
        <w:widowControl/>
        <w:spacing w:line="250" w:lineRule="auto" w:before="212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The approved strategy shall be aligned with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medium term fiscal framework and published in the offici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websites of the Ministry of Finance and of the Office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 not later than the second reading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Appropriation Bill of the year for which the strategy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prepared as an accompanying document of the Annu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Document.</w:t>
      </w:r>
    </w:p>
    <w:p>
      <w:pPr>
        <w:autoSpaceDN w:val="0"/>
        <w:autoSpaceDE w:val="0"/>
        <w:widowControl/>
        <w:spacing w:line="247" w:lineRule="auto" w:before="212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For the purposes of achieving the objectives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3, the strategy formulated and updated annually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rolling five year horizon under subsection (1), constitut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upcoming financial year  and four succeeding financi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 and shall take into account the following:–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7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6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16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3598" w:val="left"/>
        </w:tabs>
        <w:autoSpaceDE w:val="0"/>
        <w:widowControl/>
        <w:spacing w:line="245" w:lineRule="auto" w:before="232" w:after="70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cost and risk embedded in the current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outstanding derivative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5949"/>
        <w:gridCol w:w="5949"/>
      </w:tblGrid>
      <w:tr>
        <w:trPr>
          <w:trHeight w:hRule="exact" w:val="136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60" w:after="0"/>
              <w:ind w:left="1626" w:right="84" w:hanging="1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60" w:after="0"/>
              <w:ind w:left="98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future borrowing requirements;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medium term fiscal framework;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conditions;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factors as may be relevant for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6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preparation of the strategy.</w:t>
      </w:r>
    </w:p>
    <w:p>
      <w:pPr>
        <w:autoSpaceDN w:val="0"/>
        <w:autoSpaceDE w:val="0"/>
        <w:widowControl/>
        <w:spacing w:line="245" w:lineRule="auto" w:before="132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approved strategy shall be reviewed and updated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least annually by the Office. The updated strategy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submitted to the Cabinet of Ministers for approval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ublished in the official websites of the Ministry of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nd of the Office thereafter.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12" w:after="148"/>
        <w:ind w:left="2878" w:right="41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borrowings and other debt management operations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</w:t>
      </w:r>
      <w:r>
        <w:rPr>
          <w:rFonts w:ascii="Times" w:hAnsi="Times" w:eastAsia="Times"/>
          <w:b w:val="0"/>
          <w:i w:val="0"/>
          <w:color w:val="000000"/>
          <w:sz w:val="20"/>
        </w:rPr>
        <w:t>all be in line with the strategy.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949"/>
        <w:gridCol w:w="5949"/>
      </w:tblGrid>
      <w:tr>
        <w:trPr>
          <w:trHeight w:hRule="exact" w:val="532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sole authority to borrow and issue debt securities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78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ithin or outside Sri Lanka in local or foreign currencies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ehalf of the Government of Sri Lanka.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08" w:after="152"/>
        <w:ind w:left="2878" w:right="41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Debt of the Government of Sri Lanka shall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n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966"/>
        <w:gridCol w:w="3966"/>
        <w:gridCol w:w="3966"/>
      </w:tblGrid>
      <w:tr>
        <w:trPr>
          <w:trHeight w:hRule="exact" w:val="622"/>
        </w:trPr>
        <w:tc>
          <w:tcPr>
            <w:tcW w:type="dxa" w:w="6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98" w:val="left"/>
              </w:tabs>
              <w:autoSpaceDE w:val="0"/>
              <w:widowControl/>
              <w:spacing w:line="245" w:lineRule="auto" w:before="60" w:after="0"/>
              <w:ind w:left="145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purposes for which the Government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are –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6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</w:t>
            </w:r>
          </w:p>
        </w:tc>
      </w:tr>
      <w:tr>
        <w:trPr>
          <w:trHeight w:hRule="exact" w:val="34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finance any deficit in the annual Government</w:t>
            </w:r>
          </w:p>
        </w:tc>
        <w:tc>
          <w:tcPr>
            <w:tcW w:type="dxa" w:w="39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budget approved by Parliament;</w:t>
      </w:r>
    </w:p>
    <w:p>
      <w:pPr>
        <w:autoSpaceDN w:val="0"/>
        <w:tabs>
          <w:tab w:pos="3598" w:val="left"/>
        </w:tabs>
        <w:autoSpaceDE w:val="0"/>
        <w:widowControl/>
        <w:spacing w:line="245" w:lineRule="auto" w:before="208" w:after="0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manage cash flow including to build up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 liquidity buffer at a level or at a range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Minister;</w:t>
      </w:r>
    </w:p>
    <w:p>
      <w:pPr>
        <w:autoSpaceDN w:val="0"/>
        <w:tabs>
          <w:tab w:pos="3598" w:val="left"/>
        </w:tabs>
        <w:autoSpaceDE w:val="0"/>
        <w:widowControl/>
        <w:spacing w:line="245" w:lineRule="auto" w:before="210" w:after="0"/>
        <w:ind w:left="3206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lend funds to Provincial Councils,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as may be approved by Parliament;</w:t>
      </w: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4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9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6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32" w:after="0"/>
        <w:ind w:left="39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honour obligations under called Governme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guarantees;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08" w:after="0"/>
        <w:ind w:left="39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refinance outstanding debt of the Governmen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repayment of a loan or credit prior to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maturity date and repurchase of Government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10" w:after="0"/>
        <w:ind w:left="396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immediately respond to effects of unforesee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caused by a catastrophic emergenc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cases where the additional expenditure cann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funded through virement procedures or throug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allocation from the annual budget reserve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similar mechanisms to make in-ye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adjustments to the annual budget as provide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pursuant to relevant legislation for public financi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or through the Contingencies Fun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Article 151 of the Constitution;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06" w:after="0"/>
        <w:ind w:left="39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finance any expenditure that may arise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paragraphs (3) and (4) of Article 150 of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10" w:after="0"/>
        <w:ind w:left="39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support the balance of payments of  Sri Lanka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replenishing its foreign currency reserves; and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10" w:after="0"/>
        <w:ind w:left="396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any other purpose as may be approved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45" w:lineRule="auto" w:before="210" w:after="150"/>
        <w:ind w:left="360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borrowing is for any of the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Minister shall as soon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practicable but not later than fifteen working days after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conclusion of such borrowing, inform Parliament of the term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of the borrowing.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83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0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22" w:right="143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Central Bank,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issue debt securities for the sole purpose of supporting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implementation of the monetary policy objectives.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160" w:right="77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plementation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po</w:t>
      </w:r>
      <w:r>
        <w:rPr>
          <w:rFonts w:ascii="Times" w:hAnsi="Times" w:eastAsia="Times"/>
          <w:b w:val="0"/>
          <w:i w:val="0"/>
          <w:color w:val="000000"/>
          <w:sz w:val="16"/>
        </w:rPr>
        <w:t>licy objectives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7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6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16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64" w:lineRule="auto" w:before="246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debt securities are issued under subsection (1),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proceeds from the issuance of the debt securities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eposited in a segregated account of the Central Bank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</w:t>
      </w:r>
      <w:r>
        <w:rPr>
          <w:rFonts w:ascii="Times" w:hAnsi="Times" w:eastAsia="Times"/>
          <w:b w:val="0"/>
          <w:i w:val="0"/>
          <w:color w:val="000000"/>
          <w:sz w:val="20"/>
        </w:rPr>
        <w:t>all be used exclusively to redeem those debt securities.</w:t>
      </w:r>
    </w:p>
    <w:p>
      <w:pPr>
        <w:autoSpaceDN w:val="0"/>
        <w:autoSpaceDE w:val="0"/>
        <w:widowControl/>
        <w:spacing w:line="262" w:lineRule="auto" w:before="234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Cost to the Government resulting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suance of such debt securities shall be fully reimbursed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e Central Bank.</w:t>
      </w:r>
    </w:p>
    <w:p>
      <w:pPr>
        <w:autoSpaceDN w:val="0"/>
        <w:autoSpaceDE w:val="0"/>
        <w:widowControl/>
        <w:spacing w:line="264" w:lineRule="auto" w:before="236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These issuances shall not be subject to any borrowing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mits and their outstanding values shall be recorded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debt stock and reported in the annual report as a separate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>em under section 25.</w:t>
      </w:r>
    </w:p>
    <w:p>
      <w:pPr>
        <w:autoSpaceDN w:val="0"/>
        <w:autoSpaceDE w:val="0"/>
        <w:widowControl/>
        <w:spacing w:line="266" w:lineRule="auto" w:before="236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responsibilities and procedure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suance of debt securities under this section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ipulated under a memorandum of understanding between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Minister on behalf of the Government and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ank and comply with the provisions of the Central Bank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ri Lanka Act, No. 16 of 2023.</w:t>
      </w:r>
    </w:p>
    <w:p>
      <w:pPr>
        <w:autoSpaceDN w:val="0"/>
        <w:tabs>
          <w:tab w:pos="3118" w:val="left"/>
          <w:tab w:pos="7918" w:val="left"/>
        </w:tabs>
        <w:autoSpaceDE w:val="0"/>
        <w:widowControl/>
        <w:spacing w:line="254" w:lineRule="auto" w:before="234" w:after="0"/>
        <w:ind w:left="2878" w:right="288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Office shall prepare a borrowing plan for each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>fi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nancial year (in this Act referred to as the “borrowing plan”) </w:t>
      </w:r>
      <w:r>
        <w:rPr>
          <w:rFonts w:ascii="Times" w:hAnsi="Times" w:eastAsia="Times"/>
          <w:b w:val="0"/>
          <w:i w:val="0"/>
          <w:color w:val="000000"/>
          <w:sz w:val="16"/>
        </w:rPr>
        <w:t>borrowing plan</w:t>
      </w:r>
    </w:p>
    <w:p>
      <w:pPr>
        <w:autoSpaceDN w:val="0"/>
        <w:autoSpaceDE w:val="0"/>
        <w:widowControl/>
        <w:spacing w:line="262" w:lineRule="auto" w:before="34" w:after="0"/>
        <w:ind w:left="2878" w:right="42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meet the aggregate borrowing requirement in accordance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ith the Appropriation Act for any given year.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orrowing plan shall be reviewed at least half yearly.</w:t>
      </w:r>
    </w:p>
    <w:p>
      <w:pPr>
        <w:autoSpaceDN w:val="0"/>
        <w:autoSpaceDE w:val="0"/>
        <w:widowControl/>
        <w:spacing w:line="252" w:lineRule="auto" w:before="224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borrowing plan shall take account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etermined strategy, annual gross borrowing ceiling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e cash flow forecast for the Government and include –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18" w:after="0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planned borrowings and other debt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over the year;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18" w:after="158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tentative instruments to be used and sources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borrowing;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225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366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indicative timing of these operations.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52" w:lineRule="auto" w:before="234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The borrowing plan and its updates shall be prepar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consultation with the relevant Departments of the Treasu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the relevant Government agencies as decided by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to the Treasury and shall be submitted for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Cabinet of Ministers.</w:t>
      </w:r>
    </w:p>
    <w:p>
      <w:pPr>
        <w:autoSpaceDN w:val="0"/>
        <w:autoSpaceDE w:val="0"/>
        <w:widowControl/>
        <w:spacing w:line="252" w:lineRule="auto" w:before="216" w:after="156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table the borrowing plan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not</w:t>
      </w:r>
      <w:r>
        <w:rPr>
          <w:rFonts w:ascii="Times" w:hAnsi="Times" w:eastAsia="Times"/>
          <w:b w:val="0"/>
          <w:i w:val="0"/>
          <w:color w:val="000000"/>
          <w:sz w:val="20"/>
        </w:rPr>
        <w:t>later than the second reading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Appropriation Bill, as an accompanying document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Annual Budget Document, and shall arrange for the separa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borrowing plan document by the 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year preceding the year for which the borrowi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plan is prepared. The updated borrowing plan if any, 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</w:t>
      </w:r>
      <w:r>
        <w:rPr>
          <w:rFonts w:ascii="Times" w:hAnsi="Times" w:eastAsia="Times"/>
          <w:b w:val="0"/>
          <w:i w:val="0"/>
          <w:strike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ubmitted to the Cabinet of Ministers for its approval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 official websites of the Ministry of Finan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108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securities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domestic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14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Issuance of Government debt securities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domestic market by the Office shall either be by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auction in accordance with the auction calendar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based mechanism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52" w:lineRule="auto" w:before="156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The auction calendar shall be published in the websit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Ministry of Finance and of the Office at least tw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prior to the first issuance date planned under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auction calendar and shall cover a minimum of three calend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 on rolling basis from the date of its publication.</w:t>
      </w:r>
    </w:p>
    <w:p>
      <w:pPr>
        <w:autoSpaceDN w:val="0"/>
        <w:autoSpaceDE w:val="0"/>
        <w:widowControl/>
        <w:spacing w:line="250" w:lineRule="auto" w:before="216" w:after="156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On the recommendation of the Minister and with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Cabinet of Ministers, Government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may be issued in the domestic market by way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non-market based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828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0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directly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22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on the recommendation of the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such terms and conditions approved by the Cabinet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Ministers may borrow from banks, other financial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sovereign lenders or any other person 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35" w:lineRule="auto" w:before="54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 through loan agreements or obtaining advanc</w:t>
      </w:r>
      <w:r>
        <w:rPr>
          <w:rFonts w:ascii="Times" w:hAnsi="Times" w:eastAsia="Times"/>
          <w:b w:val="0"/>
          <w:i w:val="0"/>
          <w:color w:val="000000"/>
          <w:sz w:val="20"/>
        </w:rPr>
        <w:t>es</w:t>
      </w:r>
    </w:p>
    <w:p>
      <w:pPr>
        <w:autoSpaceDN w:val="0"/>
        <w:autoSpaceDE w:val="0"/>
        <w:widowControl/>
        <w:spacing w:line="238" w:lineRule="auto" w:before="54" w:after="0"/>
        <w:ind w:left="0" w:right="6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overdraft.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81" w:lineRule="auto" w:before="258" w:after="0"/>
        <w:ind w:left="2878" w:right="130" w:firstLine="240"/>
        <w:jc w:val="both"/>
      </w:pPr>
      <w:r>
        <w:rPr>
          <w:rFonts w:ascii="Times,Bold" w:hAnsi="Times,Bold" w:eastAsia="Times,Bold"/>
          <w:b/>
          <w:i w:val="0"/>
          <w:color w:val="000000"/>
          <w:sz w:val="20"/>
        </w:rPr>
        <w:t>18.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Minister or any other person specially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uthorised in writing by the Minister on behalf of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overnment may, in accordance with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ction 3 and the strategy, undertake liability management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perations including –</w:t>
      </w:r>
    </w:p>
    <w:p>
      <w:pPr>
        <w:autoSpaceDN w:val="0"/>
        <w:tabs>
          <w:tab w:pos="3598" w:val="left"/>
        </w:tabs>
        <w:autoSpaceDE w:val="0"/>
        <w:widowControl/>
        <w:spacing w:line="281" w:lineRule="auto" w:before="252" w:after="0"/>
        <w:ind w:left="31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rate and currency swaps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used as hedges against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embedded in the Government’s debt portfolio,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considered it prudent to do so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effective public debt management;</w:t>
      </w:r>
    </w:p>
    <w:p>
      <w:pPr>
        <w:autoSpaceDN w:val="0"/>
        <w:tabs>
          <w:tab w:pos="3598" w:val="left"/>
        </w:tabs>
        <w:autoSpaceDE w:val="0"/>
        <w:widowControl/>
        <w:spacing w:line="264" w:lineRule="auto" w:before="252" w:after="0"/>
        <w:ind w:left="31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buybacks and exchanges of Government debt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p>
      <w:pPr>
        <w:autoSpaceDN w:val="0"/>
        <w:tabs>
          <w:tab w:pos="3598" w:val="left"/>
        </w:tabs>
        <w:autoSpaceDE w:val="0"/>
        <w:widowControl/>
        <w:spacing w:line="264" w:lineRule="auto" w:before="254" w:after="0"/>
        <w:ind w:left="32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offering of early repayment of a loan prior to its </w:t>
      </w:r>
      <w:r>
        <w:rPr>
          <w:rFonts w:ascii="Times" w:hAnsi="Times" w:eastAsia="Times"/>
          <w:b w:val="0"/>
          <w:i w:val="0"/>
          <w:color w:val="000000"/>
          <w:sz w:val="20"/>
        </w:rPr>
        <w:t>date of maturity.</w:t>
      </w:r>
    </w:p>
    <w:p>
      <w:pPr>
        <w:autoSpaceDN w:val="0"/>
        <w:autoSpaceDE w:val="0"/>
        <w:widowControl/>
        <w:spacing w:line="281" w:lineRule="auto" w:before="252" w:after="0"/>
        <w:ind w:left="2878" w:right="13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Transactions related to liability management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perations shall not be subject to any gross or net issuance </w:t>
      </w:r>
      <w:r>
        <w:rPr>
          <w:rFonts w:ascii="Times" w:hAnsi="Times" w:eastAsia="Times"/>
          <w:b w:val="0"/>
          <w:i w:val="0"/>
          <w:color w:val="000000"/>
          <w:sz w:val="20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mit stipulated in the annual budget and shall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debt reduction objective pursuant to relevant legislation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n fiscal responsibility and public financial management.</w:t>
      </w:r>
    </w:p>
    <w:p>
      <w:pPr>
        <w:autoSpaceDN w:val="0"/>
        <w:autoSpaceDE w:val="0"/>
        <w:widowControl/>
        <w:spacing w:line="266" w:lineRule="exact" w:before="650" w:after="0"/>
        <w:ind w:left="0" w:right="218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45" w:lineRule="auto" w:before="206" w:after="0"/>
        <w:ind w:left="2880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UARANTEES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ENDING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UPPLIERS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GREEMENTS</w:t>
      </w:r>
    </w:p>
    <w:p>
      <w:pPr>
        <w:autoSpaceDN w:val="0"/>
        <w:autoSpaceDE w:val="0"/>
        <w:widowControl/>
        <w:spacing w:line="247" w:lineRule="auto" w:before="216" w:after="0"/>
        <w:ind w:left="2878" w:right="130" w:firstLine="282"/>
        <w:jc w:val="both"/>
      </w:pPr>
      <w:r>
        <w:rPr>
          <w:rFonts w:ascii="Times,Bold" w:hAnsi="Times,Bold" w:eastAsia="Times,Bold"/>
          <w:b/>
          <w:i w:val="0"/>
          <w:color w:val="000000"/>
          <w:sz w:val="20"/>
        </w:rPr>
        <w:t>19.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the provisions of this Act,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have the sole authority for the issuance and management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loan guarantees including the collection of loan guarantee </w:t>
      </w:r>
      <w:r>
        <w:rPr>
          <w:rFonts w:ascii="Times" w:hAnsi="Times" w:eastAsia="Times"/>
          <w:b w:val="0"/>
          <w:i w:val="0"/>
          <w:color w:val="000000"/>
          <w:sz w:val="20"/>
        </w:rPr>
        <w:t>fe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 on behalf of the Government in respect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 a Provincial Council, local authority, State owned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nterprise or any other entity:</w:t>
      </w:r>
    </w:p>
    <w:p>
      <w:pPr>
        <w:sectPr>
          <w:type w:val="continuous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768" w:after="0"/>
        <w:ind w:left="1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operations</w:t>
      </w:r>
    </w:p>
    <w:p>
      <w:pPr>
        <w:autoSpaceDN w:val="0"/>
        <w:autoSpaceDE w:val="0"/>
        <w:widowControl/>
        <w:spacing w:line="245" w:lineRule="auto" w:before="7308" w:after="0"/>
        <w:ind w:left="1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br/>
      </w:r>
    </w:p>
    <w:p>
      <w:pPr>
        <w:sectPr>
          <w:type w:val="nextColumn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062" w:val="left"/>
        </w:tabs>
        <w:autoSpaceDE w:val="0"/>
        <w:widowControl/>
        <w:spacing w:line="245" w:lineRule="auto" w:before="232" w:after="0"/>
        <w:ind w:left="36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the Minister shall take into considerati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when issuing such loan guarantees: -</w:t>
      </w:r>
    </w:p>
    <w:p>
      <w:pPr>
        <w:autoSpaceDN w:val="0"/>
        <w:tabs>
          <w:tab w:pos="4340" w:val="left"/>
        </w:tabs>
        <w:autoSpaceDE w:val="0"/>
        <w:widowControl/>
        <w:spacing w:line="245" w:lineRule="auto" w:before="216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the borrower is not in any financial difficulty bas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credit risk assessment;</w:t>
      </w:r>
    </w:p>
    <w:p>
      <w:pPr>
        <w:autoSpaceDN w:val="0"/>
        <w:tabs>
          <w:tab w:pos="4340" w:val="left"/>
        </w:tabs>
        <w:autoSpaceDE w:val="0"/>
        <w:widowControl/>
        <w:spacing w:line="245" w:lineRule="auto" w:before="216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the loan guarantee is deemed to promote econom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of Sri Lanka; and</w:t>
      </w:r>
    </w:p>
    <w:p>
      <w:pPr>
        <w:autoSpaceDN w:val="0"/>
        <w:tabs>
          <w:tab w:pos="4340" w:val="left"/>
        </w:tabs>
        <w:autoSpaceDE w:val="0"/>
        <w:widowControl/>
        <w:spacing w:line="250" w:lineRule="auto" w:before="216" w:after="0"/>
        <w:ind w:left="3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loan guarantee shall be subject to the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reduction objective in relation to the releva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 on fiscal responsibility and publ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management.</w:t>
      </w:r>
    </w:p>
    <w:p>
      <w:pPr>
        <w:autoSpaceDN w:val="0"/>
        <w:autoSpaceDE w:val="0"/>
        <w:widowControl/>
        <w:spacing w:line="247" w:lineRule="auto" w:before="214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issuance of loan guarantees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obligations of any other entity other than Provinci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Councils, local authorities or State owned enterprises 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further subject to the approval of Parliament.</w:t>
      </w:r>
    </w:p>
    <w:p>
      <w:pPr>
        <w:autoSpaceDN w:val="0"/>
        <w:autoSpaceDE w:val="0"/>
        <w:widowControl/>
        <w:spacing w:line="247" w:lineRule="auto" w:before="214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Where the borrower is deemed to be in financi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difficulty based on the credit risk assessment, the guarant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not be issued.</w:t>
      </w:r>
    </w:p>
    <w:p>
      <w:pPr>
        <w:autoSpaceDN w:val="0"/>
        <w:autoSpaceDE w:val="0"/>
        <w:widowControl/>
        <w:spacing w:line="250" w:lineRule="auto" w:before="214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issuance of a loan guarantee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 for approval, the Office shall asse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price the credit risk to the Government from su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guarantee and recommend the risk mitigation mechanis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guarantee fees.</w:t>
      </w:r>
    </w:p>
    <w:p>
      <w:pPr>
        <w:autoSpaceDN w:val="0"/>
        <w:autoSpaceDE w:val="0"/>
        <w:widowControl/>
        <w:spacing w:line="247" w:lineRule="auto" w:before="214" w:after="0"/>
        <w:ind w:left="3620" w:right="285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assessment and the proposed risk mitigation mechanis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submitted to the Cabinet of Ministers for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autoSpaceDE w:val="0"/>
        <w:widowControl/>
        <w:spacing w:line="254" w:lineRule="auto" w:before="214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Each loan guarantee shall be supported by releva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legal documentation executed by the borrower whi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includes provisions that agree to among others to repay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under the guarantee if called with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prescribed and to fully disclose any informati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requested by the Office.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78" w:lineRule="auto" w:before="256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the event that the borrower neglects or fails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ood on its obligations under the loan guarantee agreement,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Minister shall have the right to pursue any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ecessary to recover from the borrower any money owed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e Government under such loan guarantee agreement.</w:t>
      </w:r>
    </w:p>
    <w:p>
      <w:pPr>
        <w:autoSpaceDN w:val="0"/>
        <w:tabs>
          <w:tab w:pos="3118" w:val="left"/>
          <w:tab w:pos="7918" w:val="left"/>
        </w:tabs>
        <w:autoSpaceDE w:val="0"/>
        <w:widowControl/>
        <w:spacing w:line="276" w:lineRule="auto" w:before="248" w:after="0"/>
        <w:ind w:left="2878" w:right="316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20.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Subject to the provisions of this Act, the Minister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On-lending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have the sole authority to on-lend Government funds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Provincial Council, local authority, State 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nterprise or any other entity:</w:t>
      </w:r>
    </w:p>
    <w:p>
      <w:pPr>
        <w:autoSpaceDN w:val="0"/>
        <w:tabs>
          <w:tab w:pos="3118" w:val="left"/>
        </w:tabs>
        <w:autoSpaceDE w:val="0"/>
        <w:widowControl/>
        <w:spacing w:line="262" w:lineRule="auto" w:before="248" w:after="0"/>
        <w:ind w:left="2878" w:right="41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Minister shall take into consideration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e following when on-lending such Government funds: -</w:t>
      </w:r>
    </w:p>
    <w:p>
      <w:pPr>
        <w:autoSpaceDN w:val="0"/>
        <w:tabs>
          <w:tab w:pos="3598" w:val="left"/>
        </w:tabs>
        <w:autoSpaceDE w:val="0"/>
        <w:widowControl/>
        <w:spacing w:line="262" w:lineRule="auto" w:before="252" w:after="0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borrower is not in any financial difficulty based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a credit risk assessment; and</w:t>
      </w:r>
    </w:p>
    <w:p>
      <w:pPr>
        <w:autoSpaceDN w:val="0"/>
        <w:tabs>
          <w:tab w:pos="3598" w:val="left"/>
        </w:tabs>
        <w:autoSpaceDE w:val="0"/>
        <w:widowControl/>
        <w:spacing w:line="264" w:lineRule="auto" w:before="248" w:after="0"/>
        <w:ind w:left="3192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on-lending is deemed to promote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of Sri Lanka.</w:t>
      </w:r>
    </w:p>
    <w:p>
      <w:pPr>
        <w:autoSpaceDN w:val="0"/>
        <w:autoSpaceDE w:val="0"/>
        <w:widowControl/>
        <w:spacing w:line="278" w:lineRule="auto" w:before="248" w:after="0"/>
        <w:ind w:left="2878" w:right="42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on-lending funds in respect of obligations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 entity other than Provincial Councils, local authorities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owned enterprises shall be further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pproval of Parliament.</w:t>
      </w:r>
    </w:p>
    <w:p>
      <w:pPr>
        <w:autoSpaceDN w:val="0"/>
        <w:autoSpaceDE w:val="0"/>
        <w:widowControl/>
        <w:spacing w:line="235" w:lineRule="auto" w:before="266" w:after="0"/>
        <w:ind w:left="0" w:right="4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the borrower is deemed to be in financial</w:t>
      </w:r>
    </w:p>
    <w:p>
      <w:pPr>
        <w:autoSpaceDN w:val="0"/>
        <w:autoSpaceDE w:val="0"/>
        <w:widowControl/>
        <w:spacing w:line="274" w:lineRule="auto" w:before="72" w:after="0"/>
        <w:ind w:left="2878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fficulty, based on the credit risk assessment the on-lending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</w:t>
      </w:r>
      <w:r>
        <w:rPr>
          <w:rFonts w:ascii="Times" w:hAnsi="Times" w:eastAsia="Times"/>
          <w:b w:val="0"/>
          <w:i w:val="0"/>
          <w:color w:val="000000"/>
          <w:sz w:val="20"/>
        </w:rPr>
        <w:t>ansaction shall not take place.</w:t>
      </w:r>
    </w:p>
    <w:p>
      <w:pPr>
        <w:autoSpaceDN w:val="0"/>
        <w:autoSpaceDE w:val="0"/>
        <w:widowControl/>
        <w:spacing w:line="274" w:lineRule="auto" w:before="272" w:after="0"/>
        <w:ind w:left="2878" w:right="417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Prior to submitting the on-lending of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</w:t>
      </w:r>
      <w:r>
        <w:rPr>
          <w:rFonts w:ascii="Times" w:hAnsi="Times" w:eastAsia="Times"/>
          <w:b w:val="0"/>
          <w:i w:val="0"/>
          <w:color w:val="000000"/>
          <w:sz w:val="20"/>
        </w:rPr>
        <w:t>nds to the Cabinet of Ministers for its approval, the Office</w:t>
      </w:r>
    </w:p>
    <w:p>
      <w:pPr>
        <w:autoSpaceDN w:val="0"/>
        <w:autoSpaceDE w:val="0"/>
        <w:widowControl/>
        <w:spacing w:line="286" w:lineRule="auto" w:before="72" w:after="0"/>
        <w:ind w:left="2878" w:right="42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all, assess and price the credit risk to the Government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oviding such loan and recommend the level of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</w:t>
      </w:r>
      <w:r>
        <w:rPr>
          <w:rFonts w:ascii="Times" w:hAnsi="Times" w:eastAsia="Times"/>
          <w:b w:val="0"/>
          <w:i w:val="0"/>
          <w:color w:val="000000"/>
          <w:sz w:val="20"/>
        </w:rPr>
        <w:t>te to cover the funding cost, any currency risk and the</w:t>
      </w:r>
    </w:p>
    <w:p>
      <w:pPr>
        <w:autoSpaceDN w:val="0"/>
        <w:autoSpaceDE w:val="0"/>
        <w:widowControl/>
        <w:spacing w:line="238" w:lineRule="auto" w:before="72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cr</w:t>
      </w:r>
      <w:r>
        <w:rPr>
          <w:rFonts w:ascii="Times" w:hAnsi="Times" w:eastAsia="Times"/>
          <w:b w:val="0"/>
          <w:i w:val="0"/>
          <w:color w:val="000000"/>
          <w:sz w:val="20"/>
        </w:rPr>
        <w:t>edit risk to the Government.</w:t>
      </w: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86" w:lineRule="auto" w:before="270" w:after="0"/>
        <w:ind w:left="3620" w:right="285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result of the risk assessment, the method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and the proposed interest rate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submitted to the Cabinet of Ministers for its approval.</w:t>
      </w:r>
    </w:p>
    <w:p>
      <w:pPr>
        <w:autoSpaceDN w:val="0"/>
        <w:autoSpaceDE w:val="0"/>
        <w:widowControl/>
        <w:spacing w:line="293" w:lineRule="auto" w:before="272" w:after="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borrower shall pay an interest at the 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Cabinet of Ministers on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Office that covers the funding 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risk and the credit risk to the Government.</w:t>
      </w:r>
    </w:p>
    <w:p>
      <w:pPr>
        <w:autoSpaceDN w:val="0"/>
        <w:autoSpaceDE w:val="0"/>
        <w:widowControl/>
        <w:spacing w:line="300" w:lineRule="auto" w:before="272" w:after="210"/>
        <w:ind w:left="362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Each on-lending transaction shall be supported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legal documentation executed by the borrower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include an agreement to service its debt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due dates and other terms and conditions including a clau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penal interest in the event the borrower neglects or fai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honour any payment obligations.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91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Supplier’s Credit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into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Government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42" w:right="14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the sole authority to enter into supplier’s credit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 for procurement of capital goods or construction</w:t>
            </w:r>
          </w:p>
        </w:tc>
      </w:tr>
    </w:tbl>
    <w:p>
      <w:pPr>
        <w:autoSpaceDN w:val="0"/>
        <w:autoSpaceDE w:val="0"/>
        <w:widowControl/>
        <w:spacing w:line="274" w:lineRule="auto" w:before="36" w:after="0"/>
        <w:ind w:left="36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maintenance for public investment projects on behalf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autoSpaceDN w:val="0"/>
        <w:autoSpaceDE w:val="0"/>
        <w:widowControl/>
        <w:spacing w:line="300" w:lineRule="auto" w:before="272" w:after="212"/>
        <w:ind w:left="3620" w:right="285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Supplier’s credit agreements that come under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purview of the Office shall be as prescribed. Prior to enteri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such agreements, the Office shall assess the cost incurr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in entering into such agreements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send the recommendation to the Minister or to the pers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specially authorized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12.0" w:type="dxa"/>
      </w:tblPr>
      <w:tblGrid>
        <w:gridCol w:w="5639"/>
        <w:gridCol w:w="5639"/>
      </w:tblGrid>
      <w:tr>
        <w:trPr>
          <w:trHeight w:hRule="exact" w:val="1248"/>
        </w:trPr>
        <w:tc>
          <w:tcPr>
            <w:tcW w:type="dxa" w:w="2746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44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Finance lease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into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Government</w:t>
            </w:r>
          </w:p>
        </w:tc>
        <w:tc>
          <w:tcPr>
            <w:tcW w:type="dxa" w:w="4952"/>
            <w:tcBorders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162" w:right="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the sole authority to enter into finance lease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agreements on behalf of the Government.</w:t>
            </w:r>
          </w:p>
        </w:tc>
      </w:tr>
      <w:tr>
        <w:trPr>
          <w:trHeight w:hRule="exact" w:val="1402"/>
        </w:trPr>
        <w:tc>
          <w:tcPr>
            <w:tcW w:type="dxa" w:w="2746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52"/>
            <w:tcBorders>
              <w:top w:sz="7.679999828338623" w:val="single" w:color="#221F1F"/>
              <w:end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sectPr>
          <w:pgSz w:w="11900" w:h="16840"/>
          <w:pgMar w:top="350" w:right="2" w:bottom="6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949"/>
        <w:gridCol w:w="594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326" w:lineRule="auto" w:before="292" w:after="0"/>
        <w:ind w:left="2878" w:right="13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Finance lease agreements that come under the purview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Office and the form, terms and duration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greements shall be as prescribed. Prior to entering into such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greements, the Office shall assess their cost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overnment and send the recommendation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person specially authorised by the Minister.</w:t>
      </w:r>
    </w:p>
    <w:p>
      <w:pPr>
        <w:autoSpaceDN w:val="0"/>
        <w:autoSpaceDE w:val="0"/>
        <w:widowControl/>
        <w:spacing w:line="238" w:lineRule="auto" w:before="832" w:after="0"/>
        <w:ind w:left="0" w:right="2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45" w:lineRule="auto" w:before="244" w:after="0"/>
        <w:ind w:left="3168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ECORDS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EBT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INANCE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RRANGEMENTS</w:t>
      </w:r>
    </w:p>
    <w:p>
      <w:pPr>
        <w:autoSpaceDN w:val="0"/>
        <w:tabs>
          <w:tab w:pos="3118" w:val="left"/>
        </w:tabs>
        <w:autoSpaceDE w:val="0"/>
        <w:widowControl/>
        <w:spacing w:line="290" w:lineRule="auto" w:before="402" w:after="244"/>
        <w:ind w:left="2878" w:right="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23. </w:t>
      </w: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shall maintain records of timely,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omprehensive and accurate data and information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5949"/>
        <w:gridCol w:w="5949"/>
      </w:tblGrid>
      <w:tr>
        <w:trPr>
          <w:trHeight w:hRule="exact" w:val="29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9" w:lineRule="auto" w:before="60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9" w:lineRule="auto" w:before="60" w:after="0"/>
              <w:ind w:left="9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outstanding public debt;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supplier’s credit agreements;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lease agreements;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derivative transactions;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loan guarantees;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on-lending operations,</w:t>
            </w:r>
          </w:p>
        </w:tc>
      </w:tr>
    </w:tbl>
    <w:p>
      <w:pPr>
        <w:autoSpaceDN w:val="0"/>
        <w:autoSpaceDE w:val="0"/>
        <w:widowControl/>
        <w:spacing w:line="235" w:lineRule="auto" w:before="244" w:after="0"/>
        <w:ind w:left="0" w:right="2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appropriate database.</w:t>
      </w:r>
    </w:p>
    <w:p>
      <w:pPr>
        <w:autoSpaceDN w:val="0"/>
        <w:autoSpaceDE w:val="0"/>
        <w:widowControl/>
        <w:spacing w:line="290" w:lineRule="auto" w:before="302" w:after="0"/>
        <w:ind w:left="2878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carrying out the functions under this section,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ffice shall have the power to request from entities under</w:t>
      </w:r>
    </w:p>
    <w:p>
      <w:pPr>
        <w:sectPr>
          <w:type w:val="continuous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6842" w:after="0"/>
        <w:ind w:left="1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Records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arrangements</w:t>
      </w:r>
    </w:p>
    <w:p>
      <w:pPr>
        <w:sectPr>
          <w:type w:val="nextColumn"/>
          <w:pgSz w:w="11900" w:h="16840"/>
          <w:pgMar w:top="350" w:right="2" w:bottom="630" w:left="0" w:header="720" w:footer="720" w:gutter="0"/>
          <w:cols w:num="2" w:equalWidth="0">
            <w:col w:w="7808" w:space="0"/>
            <w:col w:w="40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0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0.0" w:type="dxa"/>
      </w:tblPr>
      <w:tblGrid>
        <w:gridCol w:w="5639"/>
        <w:gridCol w:w="563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35" w:lineRule="auto" w:before="292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2, data and information concerning outstanding lo</w:t>
      </w:r>
      <w:r>
        <w:rPr>
          <w:rFonts w:ascii="Times" w:hAnsi="Times" w:eastAsia="Times"/>
          <w:b w:val="0"/>
          <w:i w:val="0"/>
          <w:color w:val="000000"/>
          <w:sz w:val="20"/>
        </w:rPr>
        <w:t>an</w:t>
      </w:r>
    </w:p>
    <w:p>
      <w:pPr>
        <w:autoSpaceDN w:val="0"/>
        <w:autoSpaceDE w:val="0"/>
        <w:widowControl/>
        <w:spacing w:line="259" w:lineRule="auto" w:before="54" w:after="170"/>
        <w:ind w:left="3620" w:right="28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guarantees and on-lending, credit institutions coming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on-lending and non guaranteed debt and such oth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as may be required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8.0" w:type="dxa"/>
      </w:tblPr>
      <w:tblGrid>
        <w:gridCol w:w="5639"/>
        <w:gridCol w:w="5639"/>
      </w:tblGrid>
      <w:tr>
        <w:trPr>
          <w:trHeight w:hRule="exact" w:val="82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0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debt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arrangements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82" w:right="14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shall no later than sixty days from the 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each quarter, prepare and publish a quarterly statistical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bulletin on public debt that provides accurate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timely information on, among others -</w:t>
      </w:r>
    </w:p>
    <w:p>
      <w:pPr>
        <w:autoSpaceDN w:val="0"/>
        <w:tabs>
          <w:tab w:pos="4340" w:val="left"/>
        </w:tabs>
        <w:autoSpaceDE w:val="0"/>
        <w:widowControl/>
        <w:spacing w:line="262" w:lineRule="auto" w:before="230" w:after="172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aggregate debt stock, debt flows, debt service 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redemption profile and risk measures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debt portfolio and any new borrowing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8.0" w:type="dxa"/>
      </w:tblPr>
      <w:tblGrid>
        <w:gridCol w:w="5639"/>
        <w:gridCol w:w="5639"/>
      </w:tblGrid>
      <w:tr>
        <w:trPr>
          <w:trHeight w:hRule="exact" w:val="121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60" w:after="0"/>
              <w:ind w:left="1994" w:right="78" w:hanging="1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6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details of derivatives;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details of loan guarantees;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aggregate of non-guaranteed debt stock of State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434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owned enterprises, Provincial Councils and loc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authorities;</w:t>
      </w:r>
    </w:p>
    <w:p>
      <w:pPr>
        <w:autoSpaceDN w:val="0"/>
        <w:tabs>
          <w:tab w:pos="4340" w:val="left"/>
        </w:tabs>
        <w:autoSpaceDE w:val="0"/>
        <w:widowControl/>
        <w:spacing w:line="254" w:lineRule="auto" w:before="232" w:after="0"/>
        <w:ind w:left="3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details of on-lending facilities provided by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under section 20;</w:t>
      </w:r>
    </w:p>
    <w:p>
      <w:pPr>
        <w:autoSpaceDN w:val="0"/>
        <w:tabs>
          <w:tab w:pos="4340" w:val="left"/>
        </w:tabs>
        <w:autoSpaceDE w:val="0"/>
        <w:widowControl/>
        <w:spacing w:line="259" w:lineRule="auto" w:before="232" w:after="0"/>
        <w:ind w:left="398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details of supplier’s credit agreements entered 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under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21;</w:t>
      </w:r>
    </w:p>
    <w:p>
      <w:pPr>
        <w:autoSpaceDN w:val="0"/>
        <w:tabs>
          <w:tab w:pos="4340" w:val="left"/>
        </w:tabs>
        <w:autoSpaceDE w:val="0"/>
        <w:widowControl/>
        <w:spacing w:line="262" w:lineRule="auto" w:before="230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finance lease agreements entered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Government under subsection (2) of section 2</w:t>
      </w:r>
      <w:r>
        <w:rPr>
          <w:rFonts w:ascii="Times" w:hAnsi="Times" w:eastAsia="Times"/>
          <w:b w:val="0"/>
          <w:i w:val="0"/>
          <w:color w:val="000000"/>
          <w:sz w:val="20"/>
        </w:rPr>
        <w:t>2;</w:t>
      </w:r>
    </w:p>
    <w:p>
      <w:pPr>
        <w:autoSpaceDN w:val="0"/>
        <w:autoSpaceDE w:val="0"/>
        <w:widowControl/>
        <w:spacing w:line="238" w:lineRule="auto" w:before="54" w:after="0"/>
        <w:ind w:left="0" w:right="6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340" w:val="left"/>
        </w:tabs>
        <w:autoSpaceDE w:val="0"/>
        <w:widowControl/>
        <w:spacing w:line="264" w:lineRule="auto" w:before="252" w:after="0"/>
        <w:ind w:left="3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the outstanding values of issuances of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for the purpose of supporting t</w:t>
      </w:r>
      <w:r>
        <w:rPr>
          <w:rFonts w:ascii="Times" w:hAnsi="Times" w:eastAsia="Times"/>
          <w:b w:val="0"/>
          <w:i w:val="0"/>
          <w:color w:val="000000"/>
          <w:sz w:val="20"/>
        </w:rPr>
        <w:t>he</w:t>
      </w:r>
    </w:p>
    <w:p>
      <w:pPr>
        <w:autoSpaceDN w:val="0"/>
        <w:autoSpaceDE w:val="0"/>
        <w:widowControl/>
        <w:spacing w:line="235" w:lineRule="auto" w:before="54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implementation of monetary policy objectiv</w:t>
      </w:r>
      <w:r>
        <w:rPr>
          <w:rFonts w:ascii="Times" w:hAnsi="Times" w:eastAsia="Times"/>
          <w:b w:val="0"/>
          <w:i w:val="0"/>
          <w:color w:val="000000"/>
          <w:sz w:val="20"/>
        </w:rPr>
        <w:t>es</w:t>
      </w:r>
    </w:p>
    <w:p>
      <w:pPr>
        <w:autoSpaceDN w:val="0"/>
        <w:autoSpaceDE w:val="0"/>
        <w:widowControl/>
        <w:spacing w:line="238" w:lineRule="auto" w:before="54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section 14.</w:t>
      </w:r>
    </w:p>
    <w:p>
      <w:pPr>
        <w:sectPr>
          <w:pgSz w:w="11900" w:h="16840"/>
          <w:pgMar w:top="350" w:right="0" w:bottom="690" w:left="6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66" w:lineRule="exact" w:before="228" w:after="0"/>
        <w:ind w:left="0" w:right="597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36" w:after="188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NNUAL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864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45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shall for each year prepare an annual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on Government borrowings and other debt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operations, outstanding public debt, guarantees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report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Office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nd on-lending activities and other finance arrangements</w:t>
      </w:r>
    </w:p>
    <w:p>
      <w:pPr>
        <w:autoSpaceDN w:val="0"/>
        <w:autoSpaceDE w:val="0"/>
        <w:widowControl/>
        <w:spacing w:line="235" w:lineRule="auto" w:before="50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ntered into over the previous financial year.</w:t>
      </w:r>
    </w:p>
    <w:p>
      <w:pPr>
        <w:autoSpaceDN w:val="0"/>
        <w:autoSpaceDE w:val="0"/>
        <w:widowControl/>
        <w:spacing w:line="235" w:lineRule="auto" w:before="288" w:after="0"/>
        <w:ind w:left="0" w:right="5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annual report shall include –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8" w:after="0"/>
        <w:ind w:left="3352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information on the strategy referred to in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11 and its rationale;</w:t>
      </w:r>
    </w:p>
    <w:p>
      <w:pPr>
        <w:autoSpaceDN w:val="0"/>
        <w:autoSpaceDE w:val="0"/>
        <w:widowControl/>
        <w:spacing w:line="257" w:lineRule="auto" w:before="278" w:after="0"/>
        <w:ind w:left="3718" w:right="3920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information on the contribution of the strategy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borrowing plan, their execution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the debt management objectives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stated in section 3 and the rationale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deviations;</w:t>
      </w:r>
    </w:p>
    <w:p>
      <w:pPr>
        <w:autoSpaceDN w:val="0"/>
        <w:autoSpaceDE w:val="0"/>
        <w:widowControl/>
        <w:spacing w:line="254" w:lineRule="auto" w:before="278" w:after="0"/>
        <w:ind w:left="3718" w:right="3920" w:hanging="3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debt disbursements and related debt services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presented including by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 and instrument;</w:t>
      </w:r>
    </w:p>
    <w:p>
      <w:pPr>
        <w:autoSpaceDN w:val="0"/>
        <w:autoSpaceDE w:val="0"/>
        <w:widowControl/>
        <w:spacing w:line="257" w:lineRule="auto" w:before="278" w:after="0"/>
        <w:ind w:left="3718" w:right="3920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the outstanding loan guarantees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issued to Provincial Councils,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State owned enterprises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including the amount;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8" w:after="0"/>
        <w:ind w:left="3366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list of loans on-lent including outstanding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amounts;</w:t>
      </w:r>
    </w:p>
    <w:p>
      <w:pPr>
        <w:autoSpaceDN w:val="0"/>
        <w:autoSpaceDE w:val="0"/>
        <w:widowControl/>
        <w:spacing w:line="257" w:lineRule="auto" w:before="278" w:after="0"/>
        <w:ind w:left="3718" w:right="3920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outstanding supplier’s credit agreements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lease agreements which comes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purview of the Office including the financial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those contracts;</w:t>
      </w: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220" w:val="left"/>
        </w:tabs>
        <w:autoSpaceDE w:val="0"/>
        <w:widowControl/>
        <w:spacing w:line="245" w:lineRule="auto" w:before="232" w:after="0"/>
        <w:ind w:left="38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information on any debt service arrears of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 and</w:t>
      </w:r>
    </w:p>
    <w:p>
      <w:pPr>
        <w:autoSpaceDN w:val="0"/>
        <w:tabs>
          <w:tab w:pos="4220" w:val="left"/>
        </w:tabs>
        <w:autoSpaceDE w:val="0"/>
        <w:widowControl/>
        <w:spacing w:line="245" w:lineRule="auto" w:before="194" w:after="0"/>
        <w:ind w:left="38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any other information related to public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autoSpaceDN w:val="0"/>
        <w:autoSpaceDE w:val="0"/>
        <w:widowControl/>
        <w:spacing w:line="247" w:lineRule="auto" w:before="254" w:after="0"/>
        <w:ind w:left="3380" w:right="285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The Minister shall review the draft annual report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 it to the Cabinet of Ministers for its approval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table the approved annual report before Parliament not lat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than hundred and eighty days following the end of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preceding financial year and publish such approved annu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report in the official websites of the Ministry of Finance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Office.</w:t>
      </w:r>
    </w:p>
    <w:p>
      <w:pPr>
        <w:autoSpaceDN w:val="0"/>
        <w:autoSpaceDE w:val="0"/>
        <w:widowControl/>
        <w:spacing w:line="268" w:lineRule="exact" w:before="224" w:after="0"/>
        <w:ind w:left="0" w:right="488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47" w:lineRule="auto" w:before="200" w:after="114"/>
        <w:ind w:left="3456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ORROWING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ISSUANCE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GUARANTEES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ENTERPRISES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EPORTING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STATE</w:t>
      </w:r>
      <w:r>
        <w:rPr>
          <w:rFonts w:ascii="Times" w:hAnsi="Times" w:eastAsia="Times"/>
          <w:b w:val="0"/>
          <w:i w:val="0"/>
          <w:color w:val="000000"/>
          <w:sz w:val="14"/>
        </w:rPr>
        <w:t>OWNED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NTERPRISES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8.0" w:type="dxa"/>
      </w:tblPr>
      <w:tblGrid>
        <w:gridCol w:w="5519"/>
        <w:gridCol w:w="5519"/>
      </w:tblGrid>
      <w:tr>
        <w:trPr>
          <w:trHeight w:hRule="exact" w:val="125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9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guarantees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by State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2" w:right="1416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public issue of debt securities and any raising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funds denominated in foreign currency by a State owned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enterprise shall comply with the debt reduction objective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pursuant to any law for the time being in force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 responsibility and public financial management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require prior written approval of the Minister.</w:t>
      </w:r>
    </w:p>
    <w:p>
      <w:pPr>
        <w:autoSpaceDN w:val="0"/>
        <w:autoSpaceDE w:val="0"/>
        <w:widowControl/>
        <w:spacing w:line="247" w:lineRule="auto" w:before="254" w:after="0"/>
        <w:ind w:left="338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The approval of the Minister under subsection 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accompanied by an assessment of the proposed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based on the debt reduction objective, the current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projected fiscal, financial and debt environment. The criter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assessment, the procedure and such other matte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pertinent to the assessment may be as prescribed.</w:t>
      </w:r>
    </w:p>
    <w:p>
      <w:pPr>
        <w:autoSpaceDN w:val="0"/>
        <w:autoSpaceDE w:val="0"/>
        <w:widowControl/>
        <w:spacing w:line="247" w:lineRule="auto" w:before="254" w:after="0"/>
        <w:ind w:left="3380" w:right="28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obtaining approval for the publ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 of debt securities and raising of funds under subsectio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(1), State owned enterprises shall submit to the Office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 and conditions for each of these planned borrowin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 copy of the debt contract after the borrowing has take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50" w:lineRule="auto" w:before="234" w:after="206"/>
        <w:ind w:left="2878" w:right="39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issuance of guarantees to and by a State owned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nterprise shall require the prior written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1036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58" w:right="102" w:firstLine="246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State owned enterprise shall submit to the Office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 of its outstanding debt not later than forty five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the end of each quarter and shall upon a request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23, submit to the Office such information and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87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ata on its total outstanding debt including the 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uaranteed debt as it may specify.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1104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58" w:right="102" w:firstLine="1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Provincial Council and local authority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submit to the Office a record of its outstanding debt,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the outstanding non guaranteed debt, not later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forty five days after the end of each quarter.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Councils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local authorities</w:t>
            </w:r>
          </w:p>
        </w:tc>
      </w:tr>
    </w:tbl>
    <w:p>
      <w:pPr>
        <w:autoSpaceDN w:val="0"/>
        <w:autoSpaceDE w:val="0"/>
        <w:widowControl/>
        <w:spacing w:line="266" w:lineRule="exact" w:before="156" w:after="0"/>
        <w:ind w:left="0" w:right="59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06" w:after="206"/>
        <w:ind w:left="0" w:right="5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838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56" w:right="10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Every entity referred to in section 2 shall furnish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required by this Act to the Office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and in the form specified by the Office.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2876" w:right="39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public officer or a governing body of an entity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ferred to in section 2, to whom the exercise of the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ischarge of the duties and the performance of the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 the entity are assigned is required to furnish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nder subsection (1) -</w:t>
      </w:r>
    </w:p>
    <w:p>
      <w:pPr>
        <w:autoSpaceDN w:val="0"/>
        <w:autoSpaceDE w:val="0"/>
        <w:widowControl/>
        <w:spacing w:line="252" w:lineRule="auto" w:before="266" w:after="0"/>
        <w:ind w:left="3716" w:right="3920" w:hanging="3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makes any false or misleading statement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or gives any misleading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statement, declaration or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made or given under this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made thereunder;</w:t>
      </w:r>
    </w:p>
    <w:p>
      <w:pPr>
        <w:autoSpaceDN w:val="0"/>
        <w:tabs>
          <w:tab w:pos="3716" w:val="left"/>
        </w:tabs>
        <w:autoSpaceDE w:val="0"/>
        <w:widowControl/>
        <w:spacing w:line="247" w:lineRule="auto" w:before="266" w:after="0"/>
        <w:ind w:left="3412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the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Office; or</w:t>
      </w: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52" w:lineRule="auto" w:before="234" w:after="0"/>
        <w:ind w:left="4200" w:right="2876" w:hanging="2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fails or refuses to furnish any informatio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document, report or material within the specifie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unless prohibited by any other law for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</w:t>
      </w:r>
    </w:p>
    <w:p>
      <w:pPr>
        <w:autoSpaceDN w:val="0"/>
        <w:autoSpaceDE w:val="0"/>
        <w:widowControl/>
        <w:spacing w:line="252" w:lineRule="auto" w:before="264" w:after="206"/>
        <w:ind w:left="3360" w:right="28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 and upon conviction by a compete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be liable to a fine not exceeding twenty five thousan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 or to a term of imprisonment not exceeding thre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8.0" w:type="dxa"/>
      </w:tblPr>
      <w:tblGrid>
        <w:gridCol w:w="5519"/>
        <w:gridCol w:w="5519"/>
      </w:tblGrid>
      <w:tr>
        <w:trPr>
          <w:trHeight w:hRule="exact" w:val="788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market-sensitive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143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When the disclosure of information contained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 acts, contracts, agreements or documentation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the issuance, placement or repurchase of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3360" w:right="28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debt securities, could generate losses 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unfavourable to the interests of the Governmen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administrative acts, contracts, agreements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documentation may be declared secret and reserved by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Office, until the information prior to the auction or respectiv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transaction is provided in the market in the case of placeme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repurchase. Immediately thereafter, all information sha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published.</w:t>
      </w:r>
    </w:p>
    <w:p>
      <w:pPr>
        <w:autoSpaceDN w:val="0"/>
        <w:autoSpaceDE w:val="0"/>
        <w:widowControl/>
        <w:spacing w:line="254" w:lineRule="auto" w:before="266" w:after="0"/>
        <w:ind w:left="3360" w:right="287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is involved in the implementation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thereby becomes aware of,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access to, information about intended activities or publ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debt operations, of which information the person knows 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confidential nature or should reasonably suspect,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obliged to maintain the confidentiality of such informatio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except to the extent that a legal obligation shall require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of such information prior to the intende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activities or public debt operations.</w:t>
      </w:r>
    </w:p>
    <w:p>
      <w:pPr>
        <w:autoSpaceDN w:val="0"/>
        <w:autoSpaceDE w:val="0"/>
        <w:widowControl/>
        <w:spacing w:line="254" w:lineRule="auto" w:before="266" w:after="0"/>
        <w:ind w:left="3360" w:right="287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Any person who contravenes the provisions 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or subsection (2) commits an offence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on conviction by a competent court, be liable to a fin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five thousand rupees or to a term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 not exceeding three months or to both suc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and imprisonment.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68" w:lineRule="exact" w:before="198" w:after="0"/>
        <w:ind w:left="0" w:right="59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194" w:after="180"/>
        <w:ind w:left="0" w:right="5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5799"/>
        <w:gridCol w:w="5799"/>
      </w:tblGrid>
      <w:tr>
        <w:trPr>
          <w:trHeight w:hRule="exact" w:val="760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6" w:right="100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 may, where he considers it expedient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do so, appoint issuing agents, process agents,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agents and the office shall have the authority to regulate,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 agents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hire experts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28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upervise and monitor such agents as may be prescribed.</w:t>
      </w:r>
    </w:p>
    <w:p>
      <w:pPr>
        <w:autoSpaceDN w:val="0"/>
        <w:autoSpaceDE w:val="0"/>
        <w:widowControl/>
        <w:spacing w:line="245" w:lineRule="auto" w:before="242" w:after="0"/>
        <w:ind w:left="2896" w:right="3900" w:firstLine="2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the power specified in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ubsection includes the appointment of process agents,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event where any legal disputes may be tried and settled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n any other country.</w:t>
      </w:r>
    </w:p>
    <w:p>
      <w:pPr>
        <w:autoSpaceDN w:val="0"/>
        <w:autoSpaceDE w:val="0"/>
        <w:widowControl/>
        <w:spacing w:line="245" w:lineRule="auto" w:before="240" w:after="0"/>
        <w:ind w:left="2896" w:right="390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appoint primary dealers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ecommendation of the Central Bank to facilitate primary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secondary market transactions in Government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ecurities.</w:t>
      </w:r>
    </w:p>
    <w:p>
      <w:pPr>
        <w:autoSpaceDN w:val="0"/>
        <w:autoSpaceDE w:val="0"/>
        <w:widowControl/>
        <w:spacing w:line="245" w:lineRule="auto" w:before="242" w:after="0"/>
        <w:ind w:left="2896" w:right="39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of primary dealers shall be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such terms and conditions as the Office may deem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ppropriate, and shall include the following:-</w:t>
      </w:r>
    </w:p>
    <w:p>
      <w:pPr>
        <w:autoSpaceDN w:val="0"/>
        <w:tabs>
          <w:tab w:pos="3616" w:val="left"/>
        </w:tabs>
        <w:autoSpaceDE w:val="0"/>
        <w:widowControl/>
        <w:spacing w:line="235" w:lineRule="auto" w:before="242" w:after="0"/>
        <w:ind w:left="32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standing of the entity;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42" w:after="0"/>
        <w:ind w:left="3212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entity’s experiences and the ability to perform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duties that will be imposed on it by 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42" w:after="0"/>
        <w:ind w:left="322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entity’s compliance with legal and regulatory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requirements; and</w:t>
      </w:r>
    </w:p>
    <w:p>
      <w:pPr>
        <w:autoSpaceDN w:val="0"/>
        <w:tabs>
          <w:tab w:pos="3616" w:val="left"/>
        </w:tabs>
        <w:autoSpaceDE w:val="0"/>
        <w:widowControl/>
        <w:spacing w:line="238" w:lineRule="auto" w:before="240" w:after="0"/>
        <w:ind w:left="3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interest.</w:t>
      </w:r>
    </w:p>
    <w:p>
      <w:pPr>
        <w:autoSpaceDN w:val="0"/>
        <w:autoSpaceDE w:val="0"/>
        <w:widowControl/>
        <w:spacing w:line="245" w:lineRule="auto" w:before="240" w:after="0"/>
        <w:ind w:left="2896" w:right="39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primary dealers appointed under the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reasury Bills Ordinance (Chapter 417) and Registered Stock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Securities Ordinance (Chapter 420) shall continue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rimary dealers under this Act and be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egulations made by the Minister under this Act.</w:t>
      </w: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83" w:lineRule="auto" w:before="258" w:after="0"/>
        <w:ind w:left="336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power to regulate, supervise and monitor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primary dealers appointed under subsection (2),  and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Local Treasury Bills Ordinance (Chapter 417) and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Stock and Securities Ordinance (Chapter 42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vested with the Central Bank;</w:t>
      </w:r>
    </w:p>
    <w:p>
      <w:pPr>
        <w:autoSpaceDN w:val="0"/>
        <w:autoSpaceDE w:val="0"/>
        <w:widowControl/>
        <w:spacing w:line="288" w:lineRule="auto" w:before="338" w:after="0"/>
        <w:ind w:left="336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offences committed or that may be committe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 primary dealer under the Local Treasury Bills Ordinanc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417) and the Registered Stock and Securitie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420) shall be tried and proceeded wit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be subject to the same punishment specified under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 Ordinances and any investigation, examinatio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is or will be carried out or any suit, action or litigatio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or to be instituted for such offences shall be carrie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out, heard or concluded as the case may be, under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provisons of the respective Ordinances.</w:t>
      </w:r>
    </w:p>
    <w:p>
      <w:pPr>
        <w:autoSpaceDN w:val="0"/>
        <w:autoSpaceDE w:val="0"/>
        <w:widowControl/>
        <w:spacing w:line="283" w:lineRule="auto" w:before="336" w:after="0"/>
        <w:ind w:left="336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The Central Bank shall inform the Minister on no</w:t>
      </w:r>
      <w:r>
        <w:rPr>
          <w:rFonts w:ascii="Times" w:hAnsi="Times" w:eastAsia="Times"/>
          <w:b w:val="0"/>
          <w:i w:val="0"/>
          <w:color w:val="000000"/>
          <w:sz w:val="20"/>
        </w:rPr>
        <w:t>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compliance of the primary dealers with legal and regulator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requirements, which may constitute a ground for cancelatio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suspention of its appointment as a primary deal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irrespective of it’s performance of duties as a primary deale</w:t>
      </w:r>
      <w:r>
        <w:rPr>
          <w:rFonts w:ascii="Times" w:hAnsi="Times" w:eastAsia="Times"/>
          <w:b w:val="0"/>
          <w:i w:val="0"/>
          <w:color w:val="000000"/>
          <w:sz w:val="20"/>
        </w:rPr>
        <w:t>r.</w:t>
      </w:r>
    </w:p>
    <w:p>
      <w:pPr>
        <w:autoSpaceDN w:val="0"/>
        <w:autoSpaceDE w:val="0"/>
        <w:widowControl/>
        <w:spacing w:line="281" w:lineRule="auto" w:before="336" w:after="0"/>
        <w:ind w:left="336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(7) The Minister may make regulations for the purpos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appointment of primary dealers and the conditions to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observed by, the privileges of and the duties to be performe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primary dealers appointed under this Act.</w:t>
      </w:r>
    </w:p>
    <w:p>
      <w:pPr>
        <w:autoSpaceDN w:val="0"/>
        <w:autoSpaceDE w:val="0"/>
        <w:widowControl/>
        <w:spacing w:line="283" w:lineRule="auto" w:before="338" w:after="0"/>
        <w:ind w:left="3360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All rules, regulations, directions, determination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Orders, approvals or refusals, notices, circulars, operatin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instructions, code of conduct or any other writte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made or issued by the Minister or the Centr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or any officer of the Central Bank in respect of th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93" w:lineRule="auto" w:before="264" w:after="0"/>
        <w:ind w:left="2896" w:right="39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rimary dealers appointed under the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rdinance (Chapter 417) and the Registered Stock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ecurities Ordinance (Chapter 420) and subsisting or having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ffect on the day immediately preceding the appointed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hall continue to be in operation and be applicable to primary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ealers appointed under this Act.</w:t>
      </w:r>
    </w:p>
    <w:p>
      <w:pPr>
        <w:autoSpaceDN w:val="0"/>
        <w:autoSpaceDE w:val="0"/>
        <w:widowControl/>
        <w:spacing w:line="290" w:lineRule="auto" w:before="356" w:after="0"/>
        <w:ind w:left="2896" w:right="3898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Minister may hire or retain the services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rofessionals, consultants and experts, as may be necessary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such terms and conditions to be agreed upon,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roper and effective performance of his functions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ct:</w:t>
      </w:r>
    </w:p>
    <w:p>
      <w:pPr>
        <w:autoSpaceDN w:val="0"/>
        <w:autoSpaceDE w:val="0"/>
        <w:widowControl/>
        <w:spacing w:line="288" w:lineRule="auto" w:before="356" w:after="0"/>
        <w:ind w:left="2896" w:right="3900" w:firstLine="3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cost of those appointments, if 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nd the cost to hire professionals’ consultants and experts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hall be within the provisions of the  relevant Appropriation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ct.</w:t>
      </w:r>
    </w:p>
    <w:p>
      <w:pPr>
        <w:autoSpaceDN w:val="0"/>
        <w:autoSpaceDE w:val="0"/>
        <w:widowControl/>
        <w:spacing w:line="293" w:lineRule="auto" w:before="356" w:after="0"/>
        <w:ind w:left="2896" w:right="39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shall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esignate a securities depository system to electronically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 scripless securities, store holdings of and to record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wnership and interests in such securities and to settle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ansactions in such securities in accordance with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ritten law:</w:t>
      </w:r>
    </w:p>
    <w:p>
      <w:pPr>
        <w:autoSpaceDN w:val="0"/>
        <w:autoSpaceDE w:val="0"/>
        <w:widowControl/>
        <w:spacing w:line="288" w:lineRule="auto" w:before="356" w:after="296"/>
        <w:ind w:left="2896" w:right="3902" w:firstLine="2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until such designation is made, the Registry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hat is established and maintained by the Central Bank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relevant laws for the securities issued by the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hall continue to be in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5799"/>
        <w:gridCol w:w="5799"/>
      </w:tblGrid>
      <w:tr>
        <w:trPr>
          <w:trHeight w:hRule="exact" w:val="638"/>
        </w:trPr>
        <w:tc>
          <w:tcPr>
            <w:tcW w:type="dxa" w:w="655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648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 to the Secretary to the Treasury, Deputy Secretary</w:t>
            </w:r>
          </w:p>
        </w:tc>
        <w:tc>
          <w:tcPr>
            <w:tcW w:type="dxa" w:w="3066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216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47" w:lineRule="auto" w:before="232" w:after="194"/>
        <w:ind w:left="3380" w:right="28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the Treasury, or the Director-General of the Office as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case may be, any power conferred on the Minister by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subject to such conditions, reservations and restrictio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specified in such Order other than his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regulations in accordance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35.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8.0" w:type="dxa"/>
      </w:tblPr>
      <w:tblGrid>
        <w:gridCol w:w="5519"/>
        <w:gridCol w:w="5519"/>
      </w:tblGrid>
      <w:tr>
        <w:trPr>
          <w:trHeight w:hRule="exact" w:val="125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Consequences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transactions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to exclude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them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141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Government shall not be bound by the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loan agreement, finance lease agreement, supplier’s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credit agreement, derivative or any guarantee issued,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contracted or issued for or on its behalf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other, other than the Minister or public officer authorised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writing in that behalf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8.0" w:type="dxa"/>
      </w:tblPr>
      <w:tblGrid>
        <w:gridCol w:w="5519"/>
        <w:gridCol w:w="5519"/>
      </w:tblGrid>
      <w:tr>
        <w:trPr>
          <w:trHeight w:hRule="exact" w:val="77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9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1418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civil or criminal proceedings shall be instituted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the Secretary to the Treasury, Deputy 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Treasury, Director-General or any employee of the Office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380" w:right="28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 any member of the Committee as the case may be, for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which in good faith is done or purported to be done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omitted to be done by him under this Act pursuant to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course of the exercise, performance and discharge of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on behalf of the Office, if 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proves that he acted in good faith and exercised all du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diligence, reasonable care and skill.</w:t>
      </w:r>
    </w:p>
    <w:p>
      <w:pPr>
        <w:autoSpaceDN w:val="0"/>
        <w:tabs>
          <w:tab w:pos="3380" w:val="left"/>
          <w:tab w:pos="3582" w:val="left"/>
        </w:tabs>
        <w:autoSpaceDE w:val="0"/>
        <w:widowControl/>
        <w:spacing w:line="247" w:lineRule="auto" w:before="404" w:after="0"/>
        <w:ind w:left="19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Minister may on the recommendation of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make regulations in respect of matters require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this Act to be prescribed or in respect of which regulatio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necessary to be made in order to give effect to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objectives and the provisions of this Act.</w:t>
      </w:r>
    </w:p>
    <w:p>
      <w:pPr>
        <w:autoSpaceDN w:val="0"/>
        <w:autoSpaceDE w:val="0"/>
        <w:widowControl/>
        <w:spacing w:line="245" w:lineRule="auto" w:before="164" w:after="0"/>
        <w:ind w:left="3380" w:right="285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regulation made by the Minister shall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brought befo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for its approval within three months of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 Such regulations shall come 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 upon its approval by Parliament or any subseque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by Parliament. Any regulation whic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not so approved shall be deemed to be rescinded from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of such disapproval.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3076" w:val="left"/>
        </w:tabs>
        <w:autoSpaceDE w:val="0"/>
        <w:widowControl/>
        <w:spacing w:line="245" w:lineRule="auto" w:before="262" w:after="168"/>
        <w:ind w:left="2876" w:right="38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on which any regulation is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isapproved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1260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8" w:right="12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Act shall have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and accordingly, in the event of any inconsistency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conflict between the provisions of this Act and such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 law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2878" w:right="39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limiting the generality of subsection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rovisions of this Act shall prevail in relation to the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 the Minister to borrow, issue Government debt securities,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guarantees, supplier’s credit agreements and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ase agreements and the appointment of primary dealers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cilitate primary and secondary market transactions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overnment debt securities.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1260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applicability of section 132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Sri Lanka Act, No. 16 of 2023, shall come into operation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date as the Minister may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 within a period of eighteen months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date: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operationlise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2878" w:right="3920" w:firstLine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notwithstanding the provisions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ection, the Office may perform its powers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799"/>
        <w:gridCol w:w="5799"/>
      </w:tblGrid>
      <w:tr>
        <w:trPr>
          <w:trHeight w:hRule="exact" w:val="1718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Government debt Securities, loan agreements, 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lease agreements, supplier’s credit agreements, derivatives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guarantees issued or entered into, before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shall be deemed with effect from the appointed date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entered into under this Act.</w:t>
            </w:r>
          </w:p>
          <w:p>
            <w:pPr>
              <w:autoSpaceDN w:val="0"/>
              <w:autoSpaceDE w:val="0"/>
              <w:widowControl/>
              <w:spacing w:line="238" w:lineRule="auto" w:before="228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this Act, unless the context otherwise requires –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  <w:p>
            <w:pPr>
              <w:autoSpaceDN w:val="0"/>
              <w:autoSpaceDE w:val="0"/>
              <w:widowControl/>
              <w:spacing w:line="235" w:lineRule="auto" w:before="22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45" w:lineRule="auto" w:before="166" w:after="0"/>
        <w:ind w:left="3856" w:right="3920" w:hanging="7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"Annual Budget Document” means the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pursuant to relevant legislations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financial management which consists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–</w:t>
      </w: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962" w:val="left"/>
        </w:tabs>
        <w:autoSpaceDE w:val="0"/>
        <w:widowControl/>
        <w:spacing w:line="245" w:lineRule="auto" w:before="222" w:after="0"/>
        <w:ind w:left="45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estimates of revenue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expenditure in the forms as may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prescribed; and</w:t>
      </w:r>
    </w:p>
    <w:p>
      <w:pPr>
        <w:autoSpaceDN w:val="0"/>
        <w:tabs>
          <w:tab w:pos="4962" w:val="left"/>
        </w:tabs>
        <w:autoSpaceDE w:val="0"/>
        <w:widowControl/>
        <w:spacing w:line="254" w:lineRule="auto" w:before="260" w:after="0"/>
        <w:ind w:left="45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Appropriation Bill that include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s,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estimates of expenditure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borrowing ceilings;</w:t>
      </w:r>
    </w:p>
    <w:p>
      <w:pPr>
        <w:autoSpaceDN w:val="0"/>
        <w:autoSpaceDE w:val="0"/>
        <w:widowControl/>
        <w:spacing w:line="259" w:lineRule="auto" w:before="282" w:after="0"/>
        <w:ind w:left="4340" w:right="2876" w:hanging="7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entity” means any entity established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Companies Act, No. 07 of 2007 or any oth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 and which is approved by Parliame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receive Government loan guarantees 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on-lending funds;</w:t>
      </w:r>
    </w:p>
    <w:p>
      <w:pPr>
        <w:autoSpaceDN w:val="0"/>
        <w:autoSpaceDE w:val="0"/>
        <w:widowControl/>
        <w:spacing w:line="259" w:lineRule="auto" w:before="282" w:after="0"/>
        <w:ind w:left="4340" w:right="2876" w:hanging="7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borrowing” means the procedures for raising funds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concluding loan agreements, obtainin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advances from commercial banks and by issuin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debt securities and “borrow” shall be construe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autoSpaceDE w:val="0"/>
        <w:widowControl/>
        <w:spacing w:line="254" w:lineRule="auto" w:before="282" w:after="0"/>
        <w:ind w:left="4340" w:right="2876" w:hanging="7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Bank” means Central Bank of Sri Lank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the Central Bank of Sri Lank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16 of 2023;</w:t>
      </w:r>
    </w:p>
    <w:p>
      <w:pPr>
        <w:autoSpaceDN w:val="0"/>
        <w:autoSpaceDE w:val="0"/>
        <w:widowControl/>
        <w:spacing w:line="235" w:lineRule="auto" w:before="282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“debt” includes all financial liabilities created by –</w:t>
      </w:r>
    </w:p>
    <w:p>
      <w:pPr>
        <w:autoSpaceDN w:val="0"/>
        <w:autoSpaceDE w:val="0"/>
        <w:widowControl/>
        <w:spacing w:line="238" w:lineRule="auto" w:before="282" w:after="0"/>
        <w:ind w:left="0" w:right="5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 borrowing;</w:t>
      </w:r>
    </w:p>
    <w:p>
      <w:pPr>
        <w:autoSpaceDN w:val="0"/>
        <w:tabs>
          <w:tab w:pos="4722" w:val="left"/>
        </w:tabs>
        <w:autoSpaceDE w:val="0"/>
        <w:widowControl/>
        <w:spacing w:line="252" w:lineRule="auto" w:before="278" w:after="0"/>
        <w:ind w:left="43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(ii) entering into supplier’s credit agreemen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financial lease agreements;</w:t>
      </w:r>
    </w:p>
    <w:p>
      <w:pPr>
        <w:autoSpaceDN w:val="0"/>
        <w:tabs>
          <w:tab w:pos="4722" w:val="left"/>
        </w:tabs>
        <w:autoSpaceDE w:val="0"/>
        <w:widowControl/>
        <w:spacing w:line="252" w:lineRule="auto" w:before="282" w:after="0"/>
        <w:ind w:left="432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(iii) issuances of debt securities for any oth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 than borrowing; and</w:t>
      </w:r>
    </w:p>
    <w:p>
      <w:pPr>
        <w:autoSpaceDN w:val="0"/>
        <w:tabs>
          <w:tab w:pos="4722" w:val="left"/>
        </w:tabs>
        <w:autoSpaceDE w:val="0"/>
        <w:widowControl/>
        <w:spacing w:line="252" w:lineRule="auto" w:before="278" w:after="0"/>
        <w:ind w:left="43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(iv) assumptions of payment obligations 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guaranteed loans that have been called;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57" w:lineRule="auto" w:before="220" w:after="0"/>
        <w:ind w:left="3838" w:right="3920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of the Government” means liabilities created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and debt raised by the entities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autoSpaceDN w:val="0"/>
        <w:autoSpaceDE w:val="0"/>
        <w:widowControl/>
        <w:spacing w:line="254" w:lineRule="auto" w:before="280" w:after="0"/>
        <w:ind w:left="3836" w:right="3920" w:hanging="7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securities” means securities issued in electronic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(dematerialized) form or in paper form, to named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as bearer instruments and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negotiable or non-negotiable which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bills and bonds, promissory notes,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certificates, notes, commercial papers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instruments by which money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p>
      <w:pPr>
        <w:autoSpaceDN w:val="0"/>
        <w:autoSpaceDE w:val="0"/>
        <w:widowControl/>
        <w:spacing w:line="252" w:lineRule="auto" w:before="266" w:after="0"/>
        <w:ind w:left="3836" w:right="3920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means instruments used for hedge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risk embedded in the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portfolio and may include interest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swaps or such similar instruments;</w:t>
      </w:r>
    </w:p>
    <w:p>
      <w:pPr>
        <w:autoSpaceDN w:val="0"/>
        <w:autoSpaceDE w:val="0"/>
        <w:widowControl/>
        <w:spacing w:line="254" w:lineRule="auto" w:before="264" w:after="0"/>
        <w:ind w:left="3836" w:right="3920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lease agreements” means a long-term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arrangement, whereby the user of the asset (the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lessee) pays a series of rentals or instalments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purchaser or the owner of that asset (the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lessor) covering the full cost (including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costs and a profit margin of the lessor)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leased asset and at the end of the lease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option to acquire the asset at a fixed price;</w:t>
      </w:r>
    </w:p>
    <w:p>
      <w:pPr>
        <w:autoSpaceDN w:val="0"/>
        <w:autoSpaceDE w:val="0"/>
        <w:widowControl/>
        <w:spacing w:line="235" w:lineRule="auto" w:before="266" w:after="0"/>
        <w:ind w:left="0" w:right="5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“financial year” means the calendar year;</w:t>
      </w:r>
    </w:p>
    <w:p>
      <w:pPr>
        <w:autoSpaceDN w:val="0"/>
        <w:tabs>
          <w:tab w:pos="3836" w:val="left"/>
        </w:tabs>
        <w:autoSpaceDE w:val="0"/>
        <w:widowControl/>
        <w:spacing w:line="247" w:lineRule="auto" w:before="266" w:after="0"/>
        <w:ind w:left="3116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autoSpaceDE w:val="0"/>
        <w:widowControl/>
        <w:spacing w:line="252" w:lineRule="auto" w:before="264" w:after="0"/>
        <w:ind w:left="3836" w:right="3920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“guarantee” means an explicit undertaking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as the guarantor to guarantee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fulfillment of contracted obligations of 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person or entity under certain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conditions;</w:t>
      </w: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52" w:lineRule="auto" w:before="234" w:after="0"/>
        <w:ind w:left="4320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“loan guarantee” means a guarantee where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as the guarantor undertakes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honour the payment obligations of the borrow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terms of a specific loan;</w:t>
      </w:r>
    </w:p>
    <w:p>
      <w:pPr>
        <w:autoSpaceDN w:val="0"/>
        <w:tabs>
          <w:tab w:pos="4320" w:val="left"/>
        </w:tabs>
        <w:autoSpaceDE w:val="0"/>
        <w:widowControl/>
        <w:spacing w:line="245" w:lineRule="auto" w:before="256" w:after="0"/>
        <w:ind w:left="360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“local authorities” means all municipal councils, urba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councils and pradeshiya sabhas;</w:t>
      </w:r>
    </w:p>
    <w:p>
      <w:pPr>
        <w:autoSpaceDN w:val="0"/>
        <w:autoSpaceDE w:val="0"/>
        <w:widowControl/>
        <w:spacing w:line="245" w:lineRule="auto" w:before="254" w:after="0"/>
        <w:ind w:left="4320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 under Article 44 or 45 of 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“prescribed” means prescribed by regulations;</w:t>
      </w:r>
    </w:p>
    <w:p>
      <w:pPr>
        <w:autoSpaceDN w:val="0"/>
        <w:autoSpaceDE w:val="0"/>
        <w:widowControl/>
        <w:spacing w:line="245" w:lineRule="auto" w:before="254" w:after="0"/>
        <w:ind w:left="4320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“public debt” means liabilities created by debt and 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entities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2;</w:t>
      </w:r>
    </w:p>
    <w:p>
      <w:pPr>
        <w:autoSpaceDN w:val="0"/>
        <w:autoSpaceDE w:val="0"/>
        <w:widowControl/>
        <w:spacing w:line="247" w:lineRule="auto" w:before="254" w:after="0"/>
        <w:ind w:left="4322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“Sovereign lenders” means Governments of foreig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countries with whom Sri Lanka has diplomat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trade relations or bilateral agreements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are members of the United 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Organization;</w:t>
      </w:r>
    </w:p>
    <w:p>
      <w:pPr>
        <w:autoSpaceDN w:val="0"/>
        <w:autoSpaceDE w:val="0"/>
        <w:widowControl/>
        <w:spacing w:line="247" w:lineRule="auto" w:before="254" w:after="0"/>
        <w:ind w:left="4322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spending unit” means an entity, other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Ministry, Department, District Secretariat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that has been given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Expenditure Head in the relevant Appropriatio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7" w:lineRule="auto" w:before="254" w:after="0"/>
        <w:ind w:left="4322" w:right="2876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“State owned enterprises” means with the exception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of Sri Lanka and financi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institutions including insurance and leasin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which part or all of whose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lend or borrow, an entity that is –</w:t>
      </w:r>
    </w:p>
    <w:p>
      <w:pPr>
        <w:autoSpaceDN w:val="0"/>
        <w:tabs>
          <w:tab w:pos="4802" w:val="left"/>
        </w:tabs>
        <w:autoSpaceDE w:val="0"/>
        <w:widowControl/>
        <w:spacing w:line="245" w:lineRule="auto" w:before="254" w:after="0"/>
        <w:ind w:left="43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Public Corporation within the meanin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sectPr>
          <w:pgSz w:w="11900" w:h="16840"/>
          <w:pgMar w:top="380" w:right="0" w:bottom="360" w:left="8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8.0" w:type="dxa"/>
      </w:tblPr>
      <w:tblGrid>
        <w:gridCol w:w="5799"/>
        <w:gridCol w:w="5799"/>
      </w:tblGrid>
      <w:tr>
        <w:trPr>
          <w:trHeight w:hRule="exact" w:val="1876"/>
        </w:trPr>
        <w:tc>
          <w:tcPr>
            <w:tcW w:type="dxa" w:w="4032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5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  <w:tc>
          <w:tcPr>
            <w:tcW w:type="dxa" w:w="2208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1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tabs>
          <w:tab w:pos="4318" w:val="left"/>
        </w:tabs>
        <w:autoSpaceDE w:val="0"/>
        <w:widowControl/>
        <w:spacing w:line="247" w:lineRule="auto" w:before="232" w:after="0"/>
        <w:ind w:left="383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entities established and operated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07 of 2007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has direct controlling interest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virtue of its shareholding; or</w:t>
      </w:r>
    </w:p>
    <w:p>
      <w:pPr>
        <w:autoSpaceDN w:val="0"/>
        <w:tabs>
          <w:tab w:pos="4318" w:val="left"/>
        </w:tabs>
        <w:autoSpaceDE w:val="0"/>
        <w:widowControl/>
        <w:spacing w:line="250" w:lineRule="auto" w:before="254" w:after="0"/>
        <w:ind w:left="377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State-owned corporations, converted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Conversion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or Government Owned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Undertakings into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under the Conversion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Corporations or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 Business undertakings into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23 of 1987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Acts in terms of which any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has been vested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p>
      <w:pPr>
        <w:autoSpaceDN w:val="0"/>
        <w:autoSpaceDE w:val="0"/>
        <w:widowControl/>
        <w:spacing w:line="250" w:lineRule="auto" w:before="254" w:after="194"/>
        <w:ind w:left="3736" w:right="3920" w:hanging="8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funds” means any fund,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Fund, created or established by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 for a specific purpose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public finances are allocated excluding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termination funds which includes thrift,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or building society or welfare fund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contributions are made by employees 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gratuity fund maintained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gratuities to employees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termination of their services under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8.0" w:type="dxa"/>
      </w:tblPr>
      <w:tblGrid>
        <w:gridCol w:w="5799"/>
        <w:gridCol w:w="5799"/>
      </w:tblGrid>
      <w:tr>
        <w:trPr>
          <w:trHeight w:hRule="exact" w:val="2470"/>
        </w:trPr>
        <w:tc>
          <w:tcPr>
            <w:tcW w:type="dxa" w:w="655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8" w:val="left"/>
              </w:tabs>
              <w:autoSpaceDE w:val="0"/>
              <w:widowControl/>
              <w:spacing w:line="245" w:lineRule="auto" w:before="60" w:after="0"/>
              <w:ind w:left="1630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66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6" w:right="17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380" w:right="302" w:bottom="4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9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30.0" w:type="dxa"/>
      </w:tblPr>
      <w:tblGrid>
        <w:gridCol w:w="5519"/>
        <w:gridCol w:w="5519"/>
      </w:tblGrid>
      <w:tr>
        <w:trPr>
          <w:trHeight w:hRule="exact" w:val="1876"/>
        </w:trPr>
        <w:tc>
          <w:tcPr>
            <w:tcW w:type="dxa" w:w="2188"/>
            <w:tcBorders>
              <w:start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52"/>
            <w:tcBorders>
              <w:end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Debt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33 of 2024</w:t>
      </w:r>
    </w:p>
    <w:p>
      <w:pPr>
        <w:autoSpaceDN w:val="0"/>
        <w:autoSpaceDE w:val="0"/>
        <w:widowControl/>
        <w:spacing w:line="245" w:lineRule="auto" w:before="9200" w:after="0"/>
        <w:ind w:left="1872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380" w:right="0" w:bottom="360" w:left="8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