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786" w:after="0"/>
        <w:ind w:left="0" w:right="214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SRI LANKA NATIONAL COMMISSION</w:t>
      </w:r>
    </w:p>
    <w:p>
      <w:pPr>
        <w:autoSpaceDN w:val="0"/>
        <w:autoSpaceDE w:val="0"/>
        <w:widowControl/>
        <w:spacing w:line="334" w:lineRule="exact" w:before="28" w:after="0"/>
        <w:ind w:left="0" w:right="216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FOR THE UNESCO</w:t>
      </w:r>
      <w:r>
        <w:rPr>
          <w:rFonts w:ascii="TimesNewRoman,Bold" w:hAnsi="TimesNewRoman,Bold" w:eastAsia="TimesNewRoman,Bold"/>
          <w:b/>
          <w:i w:val="0"/>
          <w:color w:val="37413F"/>
          <w:sz w:val="24"/>
        </w:rPr>
        <w:t>ACT, No. 38 OF 2024</w:t>
      </w:r>
    </w:p>
    <w:p>
      <w:pPr>
        <w:autoSpaceDN w:val="0"/>
        <w:autoSpaceDE w:val="0"/>
        <w:widowControl/>
        <w:spacing w:line="238" w:lineRule="auto" w:before="826" w:after="0"/>
        <w:ind w:left="0" w:right="305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02nd of  July, 2024]</w:t>
      </w:r>
    </w:p>
    <w:p>
      <w:pPr>
        <w:autoSpaceDN w:val="0"/>
        <w:autoSpaceDE w:val="0"/>
        <w:widowControl/>
        <w:spacing w:line="235" w:lineRule="auto" w:before="4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44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July 05,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48.00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42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National Commission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54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autoSpaceDE w:val="0"/>
        <w:widowControl/>
        <w:spacing w:line="238" w:lineRule="auto" w:before="380" w:after="0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02nd of July, 2024]</w:t>
      </w:r>
    </w:p>
    <w:p>
      <w:pPr>
        <w:autoSpaceDN w:val="0"/>
        <w:autoSpaceDE w:val="0"/>
        <w:widowControl/>
        <w:spacing w:line="238" w:lineRule="auto" w:before="20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L.D.—O. 46/2008</w:t>
      </w:r>
    </w:p>
    <w:p>
      <w:pPr>
        <w:autoSpaceDN w:val="0"/>
        <w:autoSpaceDE w:val="0"/>
        <w:widowControl/>
        <w:spacing w:line="302" w:lineRule="auto" w:before="262" w:after="0"/>
        <w:ind w:left="1678" w:right="2782" w:hanging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ESTABLISHMENT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ATIONAL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</w:t>
      </w:r>
      <w:r>
        <w:rPr>
          <w:rFonts w:ascii="Times" w:hAnsi="Times" w:eastAsia="Times"/>
          <w:b w:val="0"/>
          <w:i w:val="0"/>
          <w:color w:val="221F1F"/>
          <w:sz w:val="14"/>
        </w:rPr>
        <w:t>NITED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DUCATIONAL</w:t>
      </w:r>
      <w:r>
        <w:rPr>
          <w:rFonts w:ascii="Times" w:hAnsi="Times" w:eastAsia="Times"/>
          <w:b w:val="0"/>
          <w:i w:val="0"/>
          <w:color w:val="221F1F"/>
          <w:sz w:val="20"/>
        </w:rPr>
        <w:t>,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CIENTIFIC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ULTURAL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RGANIZATION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(UNESCO);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MATTERS 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tabs>
          <w:tab w:pos="6496" w:val="left"/>
        </w:tabs>
        <w:autoSpaceDE w:val="0"/>
        <w:widowControl/>
        <w:spacing w:line="312" w:lineRule="auto" w:before="392" w:after="0"/>
        <w:ind w:left="1436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Sri Lanka obtained the membership of the United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Nations Educational, Scientific and Cultural Organization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(hereinafter referred to as the “UNESCO”) in 1949, embracing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vision of UNESCO to contribute to the building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culture of peace, eradication of poverty, sustainable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development and inter cultural dialog through education,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sciences, culture, communication and information:</w:t>
      </w:r>
    </w:p>
    <w:p>
      <w:pPr>
        <w:autoSpaceDN w:val="0"/>
        <w:autoSpaceDE w:val="0"/>
        <w:widowControl/>
        <w:spacing w:line="312" w:lineRule="auto" w:before="392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Article VII of the Constitution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mandates each member to form a National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function as agencies of liaison  between the </w:t>
      </w:r>
      <w:r>
        <w:rPr>
          <w:rFonts w:ascii="Times" w:hAnsi="Times" w:eastAsia="Times"/>
          <w:b w:val="0"/>
          <w:i w:val="0"/>
          <w:color w:val="221F1F"/>
          <w:sz w:val="20"/>
        </w:rPr>
        <w:t>national government including the relevant public, semi-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governmental, private and civil organization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and contribute in the advancement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objectives of the UNESCO and in the implementation of the </w:t>
      </w:r>
      <w:r>
        <w:rPr>
          <w:rFonts w:ascii="Times" w:hAnsi="Times" w:eastAsia="Times"/>
          <w:b w:val="0"/>
          <w:i w:val="0"/>
          <w:color w:val="221F1F"/>
          <w:sz w:val="20"/>
        </w:rPr>
        <w:t>programmes in support of the UNESCO priorities:</w:t>
      </w:r>
    </w:p>
    <w:p>
      <w:pPr>
        <w:autoSpaceDN w:val="0"/>
        <w:autoSpaceDE w:val="0"/>
        <w:widowControl/>
        <w:spacing w:line="281" w:lineRule="auto" w:before="394" w:after="0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NOW THEREFORE BE it enacted by the Parliament of </w:t>
      </w:r>
      <w:r>
        <w:rPr>
          <w:rFonts w:ascii="Times" w:hAnsi="Times" w:eastAsia="Times"/>
          <w:b w:val="0"/>
          <w:i w:val="0"/>
          <w:color w:val="221F1F"/>
          <w:sz w:val="20"/>
        </w:rPr>
        <w:t>Democratic Socialist Republic of Sri Lanka as follows:-</w:t>
      </w:r>
    </w:p>
    <w:p>
      <w:pPr>
        <w:autoSpaceDN w:val="0"/>
        <w:tabs>
          <w:tab w:pos="6478" w:val="left"/>
        </w:tabs>
        <w:autoSpaceDE w:val="0"/>
        <w:widowControl/>
        <w:spacing w:line="235" w:lineRule="auto" w:before="406" w:after="0"/>
        <w:ind w:left="1676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Sri Lanka National </w:t>
      </w:r>
      <w:r>
        <w:rPr>
          <w:rFonts w:ascii="Times" w:hAnsi="Times" w:eastAsia="Times"/>
          <w:b w:val="0"/>
          <w:i w:val="0"/>
          <w:color w:val="221F1F"/>
          <w:sz w:val="16"/>
        </w:rPr>
        <w:t>Short title</w:t>
      </w:r>
    </w:p>
    <w:p>
      <w:pPr>
        <w:autoSpaceDN w:val="0"/>
        <w:autoSpaceDE w:val="0"/>
        <w:widowControl/>
        <w:spacing w:line="238" w:lineRule="auto" w:before="104" w:after="0"/>
        <w:ind w:left="14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 for the UNESCO Act, No. 38 of 2024.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2" w:val="left"/>
          <w:tab w:pos="3982" w:val="left"/>
        </w:tabs>
        <w:autoSpaceDE w:val="0"/>
        <w:widowControl/>
        <w:spacing w:line="245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autoSpaceDE w:val="0"/>
        <w:widowControl/>
        <w:spacing w:line="235" w:lineRule="auto" w:before="532" w:after="0"/>
        <w:ind w:left="0" w:right="35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</w:t>
      </w:r>
    </w:p>
    <w:p>
      <w:pPr>
        <w:autoSpaceDN w:val="0"/>
        <w:autoSpaceDE w:val="0"/>
        <w:widowControl/>
        <w:spacing w:line="252" w:lineRule="auto" w:before="290" w:after="206"/>
        <w:ind w:left="3024" w:right="172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N</w:t>
      </w:r>
      <w:r>
        <w:rPr>
          <w:rFonts w:ascii="Times" w:hAnsi="Times" w:eastAsia="Times"/>
          <w:b w:val="0"/>
          <w:i w:val="0"/>
          <w:color w:val="221F1F"/>
          <w:sz w:val="14"/>
        </w:rPr>
        <w:t>ATIONAL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UNESCO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2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 for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82" w:after="0"/>
              <w:ind w:left="144" w:right="71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There shall be established a Commission which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called the Sri Lanka National Commission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UNESCO (hereinafter referred to as the “Commission”).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the UNESCO</w:t>
      </w:r>
    </w:p>
    <w:p>
      <w:pPr>
        <w:autoSpaceDN w:val="0"/>
        <w:autoSpaceDE w:val="0"/>
        <w:widowControl/>
        <w:spacing w:line="259" w:lineRule="auto" w:before="106" w:after="206"/>
        <w:ind w:left="2784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shall, by the name assigned to it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(1), be a body corporate with perpetual succession </w:t>
      </w:r>
      <w:r>
        <w:rPr>
          <w:rFonts w:ascii="Times" w:hAnsi="Times" w:eastAsia="Times"/>
          <w:b w:val="0"/>
          <w:i w:val="0"/>
          <w:color w:val="221F1F"/>
          <w:sz w:val="20"/>
        </w:rPr>
        <w:t>and a common seal and may sue and be sued in such name.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52"/>
        </w:trPr>
        <w:tc>
          <w:tcPr>
            <w:tcW w:type="dxa" w:w="2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Objects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36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objects of the Commission shall be-</w:t>
            </w:r>
          </w:p>
        </w:tc>
      </w:tr>
      <w:tr>
        <w:trPr>
          <w:trHeight w:hRule="exact" w:val="390"/>
        </w:trPr>
        <w:tc>
          <w:tcPr>
            <w:tcW w:type="dxa" w:w="3007"/>
            <w:vMerge/>
            <w:tcBorders/>
          </w:tcPr>
          <w:p/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assume, alone or in collaboration with other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30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bodies, the responsibility for–</w:t>
      </w:r>
    </w:p>
    <w:p>
      <w:pPr>
        <w:autoSpaceDN w:val="0"/>
        <w:tabs>
          <w:tab w:pos="3984" w:val="left"/>
        </w:tabs>
        <w:autoSpaceDE w:val="0"/>
        <w:widowControl/>
        <w:spacing w:line="252" w:lineRule="auto" w:before="290" w:after="0"/>
        <w:ind w:left="362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 of all the UNESCO funded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related activities in Sri Lanka;</w:t>
      </w:r>
    </w:p>
    <w:p>
      <w:pPr>
        <w:autoSpaceDN w:val="0"/>
        <w:tabs>
          <w:tab w:pos="3984" w:val="left"/>
        </w:tabs>
        <w:autoSpaceDE w:val="0"/>
        <w:widowControl/>
        <w:spacing w:line="264" w:lineRule="auto" w:before="288" w:after="0"/>
        <w:ind w:left="356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initiation, co-sponsorship and endorsement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all the UNESCO resolutions, guidelines,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conventions and other instruments at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Executive Board and the UNESCO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General Conference;</w:t>
      </w:r>
    </w:p>
    <w:p>
      <w:pPr>
        <w:autoSpaceDN w:val="0"/>
        <w:tabs>
          <w:tab w:pos="3984" w:val="left"/>
        </w:tabs>
        <w:autoSpaceDE w:val="0"/>
        <w:widowControl/>
        <w:spacing w:line="264" w:lineRule="auto" w:before="288" w:after="0"/>
        <w:ind w:left="350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Lanka’s active participation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sub-regional, regional and 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activities, ensuring benefit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people of Sri Lanka without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discrimination;</w:t>
      </w:r>
    </w:p>
    <w:p>
      <w:pPr>
        <w:autoSpaceDN w:val="0"/>
        <w:tabs>
          <w:tab w:pos="3984" w:val="left"/>
        </w:tabs>
        <w:autoSpaceDE w:val="0"/>
        <w:widowControl/>
        <w:spacing w:line="238" w:lineRule="auto" w:before="324" w:after="0"/>
        <w:ind w:left="35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(iv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submitting nominations to the UNESCO</w:t>
      </w:r>
    </w:p>
    <w:p>
      <w:pPr>
        <w:autoSpaceDN w:val="0"/>
        <w:autoSpaceDE w:val="0"/>
        <w:widowControl/>
        <w:spacing w:line="235" w:lineRule="auto" w:before="54" w:after="0"/>
        <w:ind w:left="0" w:right="42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registries.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56" w:val="left"/>
          <w:tab w:pos="615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tabs>
          <w:tab w:pos="2156" w:val="left"/>
        </w:tabs>
        <w:autoSpaceDE w:val="0"/>
        <w:widowControl/>
        <w:spacing w:line="254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link the relevant ministries, 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departments, semi government, non-government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private agencies, institutions, organizations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intellectuals and the people of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effectively with the the UNESCO programmes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securing the intellectual, scientific,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artistic or administrative resources and capacities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available in Sri Lanka;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0" w:lineRule="auto" w:before="26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develop international cooperation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partnerships for Sri Lanka as envisaged in Article II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the UNESCO Constitution –</w:t>
      </w:r>
    </w:p>
    <w:p>
      <w:pPr>
        <w:autoSpaceDN w:val="0"/>
        <w:tabs>
          <w:tab w:pos="2636" w:val="left"/>
          <w:tab w:pos="2638" w:val="left"/>
        </w:tabs>
        <w:autoSpaceDE w:val="0"/>
        <w:widowControl/>
        <w:spacing w:line="254" w:lineRule="auto" w:before="266" w:after="0"/>
        <w:ind w:left="227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planning and execution of activities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entrusted to the UNESCO which are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undertaken with the assistance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organizations of the United Nations family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international institutions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programmes;</w:t>
      </w:r>
    </w:p>
    <w:p>
      <w:pPr>
        <w:autoSpaceDN w:val="0"/>
        <w:tabs>
          <w:tab w:pos="2636" w:val="left"/>
          <w:tab w:pos="2638" w:val="left"/>
        </w:tabs>
        <w:autoSpaceDE w:val="0"/>
        <w:widowControl/>
        <w:spacing w:line="254" w:lineRule="auto" w:before="264" w:after="0"/>
        <w:ind w:left="22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promote mutually beneficial UNESCO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with the UNESCO affiliated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bodies and other international organizations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conducting international, regional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sub-regional activities with a view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achieving the objectives of the UNESCO;</w:t>
      </w:r>
    </w:p>
    <w:p>
      <w:pPr>
        <w:autoSpaceDN w:val="0"/>
        <w:tabs>
          <w:tab w:pos="2156" w:val="left"/>
          <w:tab w:pos="3008" w:val="left"/>
          <w:tab w:pos="3402" w:val="left"/>
          <w:tab w:pos="4578" w:val="left"/>
          <w:tab w:pos="5536" w:val="left"/>
        </w:tabs>
        <w:autoSpaceDE w:val="0"/>
        <w:widowControl/>
        <w:spacing w:line="254" w:lineRule="auto" w:before="26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the exchange of information in areas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science,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culture,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 and information  through local,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regional and global programmes organized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and acting as a clearing house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information in the related fields and disseminating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information to arouse public interest in those areas;</w:t>
      </w:r>
    </w:p>
    <w:p>
      <w:pPr>
        <w:autoSpaceDN w:val="0"/>
        <w:tabs>
          <w:tab w:pos="2156" w:val="left"/>
        </w:tabs>
        <w:autoSpaceDE w:val="0"/>
        <w:widowControl/>
        <w:spacing w:line="257" w:lineRule="auto" w:before="266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introduce the UNESCO conventions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international instruments to relevant Ministries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ratification and follow up;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2" w:val="left"/>
          <w:tab w:pos="3982" w:val="left"/>
        </w:tabs>
        <w:autoSpaceDE w:val="0"/>
        <w:widowControl/>
        <w:spacing w:line="245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270" w:after="0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facilitate technical assistance to and capacity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building in Sri Lanka through the the UNESCO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system; and</w:t>
      </w:r>
    </w:p>
    <w:p>
      <w:pPr>
        <w:autoSpaceDN w:val="0"/>
        <w:tabs>
          <w:tab w:pos="3522" w:val="left"/>
        </w:tabs>
        <w:autoSpaceDE w:val="0"/>
        <w:widowControl/>
        <w:spacing w:line="271" w:lineRule="auto" w:before="304" w:after="234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contribute to the the UNESCO’s vision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maintenance of peace, security and the common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welfare of mankind by participating in the activities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UNESCO through education, science, culture,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communication and information which are the main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pillars of foundation of the UNESCO.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71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Powers, duties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functions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Commission</w:t>
            </w:r>
          </w:p>
        </w:tc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57" w:lineRule="auto" w:before="72" w:after="0"/>
              <w:ind w:left="162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powers, duties and functions of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to –</w:t>
            </w:r>
          </w:p>
        </w:tc>
      </w:tr>
      <w:tr>
        <w:trPr>
          <w:trHeight w:hRule="exact" w:val="40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develop and sustain international liaison,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coordination, consultations and advocacy with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UNESCO system and activities;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306" w:after="2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ensure appropriate representations and facilitate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informed interventions by Sri Lanka at the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UNESCO General Conference, Executive Board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meetings,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summits,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conferences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35" w:lineRule="auto" w:before="20" w:after="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intergovernmental meetings;</w:t>
      </w:r>
    </w:p>
    <w:p>
      <w:pPr>
        <w:autoSpaceDN w:val="0"/>
        <w:tabs>
          <w:tab w:pos="3522" w:val="left"/>
        </w:tabs>
        <w:autoSpaceDE w:val="0"/>
        <w:widowControl/>
        <w:spacing w:line="264" w:lineRule="auto" w:before="306" w:after="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inform stakeholders, implement and monitor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conventions, resolutions and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instruments;</w:t>
      </w:r>
    </w:p>
    <w:p>
      <w:pPr>
        <w:autoSpaceDN w:val="0"/>
        <w:tabs>
          <w:tab w:pos="3522" w:val="left"/>
        </w:tabs>
        <w:autoSpaceDE w:val="0"/>
        <w:widowControl/>
        <w:spacing w:line="269" w:lineRule="auto" w:before="306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initiate, fund, coordinate and monitor the UNESCO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related programmes, Centres, Sites, Cities,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Networks, Associations, Clubs, and Chairs in Sri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Lanka in collaboration with the Sri Lankan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stakeholders and support with technical assistance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capacity building through the UNESCO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system;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56" w:val="left"/>
          <w:tab w:pos="615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26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National committees, steering committees,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working committees, expert committees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consultants in the UNESCO areas of competence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specific terms of reference to support activities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and decide on appropriate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for the committee members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consultants;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4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celebrate the UNESCO declared days, years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decades, as relevant to Sri Lanka with stakeholders;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29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disseminate information on and recommend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candidates for the UNESCO awards, fellowships,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UNESCO chairs, study grants and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programmes;</w:t>
      </w:r>
    </w:p>
    <w:p>
      <w:pPr>
        <w:autoSpaceDN w:val="0"/>
        <w:tabs>
          <w:tab w:pos="2176" w:val="left"/>
        </w:tabs>
        <w:autoSpaceDE w:val="0"/>
        <w:widowControl/>
        <w:spacing w:line="266" w:lineRule="auto" w:before="29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obtain reports, information and data relating to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matters as may be necessary to enable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to effectively exercise, perform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any of its powers, duties and functions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this Act, from government and non-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governmental institutions in Sri Lanka;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4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disciplinary control, including dismissal,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over the officers and employees of the Commission;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4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j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erect, rent, equip and maintain such buildings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memorials including offices, libraries, pavilions,</w:t>
      </w:r>
    </w:p>
    <w:p>
      <w:pPr>
        <w:autoSpaceDN w:val="0"/>
        <w:autoSpaceDE w:val="0"/>
        <w:widowControl/>
        <w:spacing w:line="264" w:lineRule="auto" w:before="68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halls and conference halls and the UNESCO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plaques as are necessary for the discharge of its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functions;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9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k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sufficient authority in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management to enable it to carry out efficiently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Commission and to increase its</w:t>
      </w:r>
    </w:p>
    <w:p>
      <w:pPr>
        <w:autoSpaceDN w:val="0"/>
        <w:autoSpaceDE w:val="0"/>
        <w:widowControl/>
        <w:spacing w:line="238" w:lineRule="auto" w:before="68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participation in the activities of the UNESCO;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2" w:val="left"/>
          <w:tab w:pos="3982" w:val="left"/>
        </w:tabs>
        <w:autoSpaceDE w:val="0"/>
        <w:widowControl/>
        <w:spacing w:line="245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66" w:after="164"/>
        <w:ind w:left="316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authorize, certify and permit relevant stakeholders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conduct activities relevant to the UNESCO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mandate;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283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67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9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approve and issue operating manuals, guidelines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regulations to direct and facilitate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operations of the Secretariat;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disseminate information to the mass and digital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media to reach out to the general public, individuals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institutions concerned on any aspect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UNESCO’s objectives, programmes and activities;</w:t>
            </w:r>
          </w:p>
          <w:p>
            <w:pPr>
              <w:autoSpaceDN w:val="0"/>
              <w:autoSpaceDE w:val="0"/>
              <w:widowControl/>
              <w:spacing w:line="245" w:lineRule="auto" w:before="224" w:after="0"/>
              <w:ind w:left="10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receive and mobilize local (government or private)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funds or foreign funds for the implementation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UNESCO programmes:</w:t>
            </w:r>
          </w:p>
        </w:tc>
      </w:tr>
    </w:tbl>
    <w:p>
      <w:pPr>
        <w:autoSpaceDN w:val="0"/>
        <w:autoSpaceDE w:val="0"/>
        <w:widowControl/>
        <w:spacing w:line="245" w:lineRule="auto" w:before="164" w:after="164"/>
        <w:ind w:left="3522" w:right="1418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notwithstanding anything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in any other provisions of this Act,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obtain the prior written approval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Department of External Resources in respect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all foreign funds;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4510"/>
        <w:gridCol w:w="4510"/>
      </w:tblGrid>
      <w:tr>
        <w:trPr>
          <w:trHeight w:hRule="exact" w:val="300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8" w:lineRule="auto" w:before="6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35" w:lineRule="auto" w:before="158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6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pay annual and other membership or subscription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fees to the UNESCO and the UNESCO affiliated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bodies;</w:t>
            </w:r>
          </w:p>
          <w:p>
            <w:pPr>
              <w:autoSpaceDN w:val="0"/>
              <w:autoSpaceDE w:val="0"/>
              <w:widowControl/>
              <w:spacing w:line="245" w:lineRule="auto" w:before="226" w:after="0"/>
              <w:ind w:left="102" w:right="6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enter into and perform all such contracts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Memorandum of Understandings (MOUs) as may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necessary for the exercise, performance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discharge of the powers, duties and functions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 and conduct joint or independent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studies, researches, deliberations and consultations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matters of interest to the UNESCO;</w:t>
            </w:r>
          </w:p>
          <w:p>
            <w:pPr>
              <w:autoSpaceDN w:val="0"/>
              <w:autoSpaceDE w:val="0"/>
              <w:widowControl/>
              <w:spacing w:line="235" w:lineRule="auto" w:before="2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outsource money for appropriate payments in</w:t>
            </w:r>
          </w:p>
        </w:tc>
      </w:tr>
    </w:tbl>
    <w:p>
      <w:pPr>
        <w:autoSpaceDN w:val="0"/>
        <w:autoSpaceDE w:val="0"/>
        <w:widowControl/>
        <w:spacing w:line="247" w:lineRule="auto" w:before="4" w:after="0"/>
        <w:ind w:left="3522" w:right="141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compliance with the relevant financial regulations,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research, data collating or any other services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necessary for the smooth and efficient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discharge of the duties and functions of the</w:t>
      </w:r>
    </w:p>
    <w:p>
      <w:pPr>
        <w:autoSpaceDN w:val="0"/>
        <w:autoSpaceDE w:val="0"/>
        <w:widowControl/>
        <w:spacing w:line="238" w:lineRule="auto" w:before="24" w:after="0"/>
        <w:ind w:left="0" w:right="440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Commission;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56" w:val="left"/>
          <w:tab w:pos="615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6" w:after="0"/>
        <w:ind w:left="1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have the ownership of all research, any material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data collected by any person for the purposes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and be responsible for the protection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research, material or data;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6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administer and coordinate the UNESCO activities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permit the use of the UNESCO approved logo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UNESCO listed sites and items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 and charge fees for such services;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u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open and maintain, current, savings and deposit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fixed accounts in any bank or banks and     invest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funds as are not immediately required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purposes of the Commission in such securities as 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may determine;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6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v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accept gifts, contributions, grants or donations from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local or foreign sources, whether in cash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otherwise, for the purpose of discharging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of the Commission:</w:t>
      </w:r>
    </w:p>
    <w:p>
      <w:pPr>
        <w:autoSpaceDN w:val="0"/>
        <w:autoSpaceDE w:val="0"/>
        <w:widowControl/>
        <w:spacing w:line="252" w:lineRule="auto" w:before="266" w:after="0"/>
        <w:ind w:left="2176" w:right="2764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that, notwithstanding anything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in any other provisions of this Act,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obtain prior written approval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Department of External Resources in respect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all foreign grants, gifts or donations;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66" w:after="0"/>
        <w:ind w:left="174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w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 a levy on every visitor to the UNESCO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heritage sites and biosphere reserves and other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sites  in Sri Lanka, calculated at such rate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may be prescribed by the Minister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Minister in charge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 of Finance;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68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x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acquire and hold, take or give on lease, mortgage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hire, pledge or sell or otherwise dispose of,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movable or immovable property, for the purpose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discharging the functions of the Commission;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2" w:val="left"/>
          <w:tab w:pos="3982" w:val="left"/>
        </w:tabs>
        <w:autoSpaceDE w:val="0"/>
        <w:widowControl/>
        <w:spacing w:line="245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tabs>
          <w:tab w:pos="3522" w:val="left"/>
        </w:tabs>
        <w:autoSpaceDE w:val="0"/>
        <w:widowControl/>
        <w:spacing w:line="252" w:lineRule="auto" w:before="266" w:after="200"/>
        <w:ind w:left="31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enter into and perform all such contracts as may be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for the exercise, performance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discharge of the powers, duties and functions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2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576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Constitution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Commission</w:t>
            </w:r>
          </w:p>
        </w:tc>
        <w:tc>
          <w:tcPr>
            <w:tcW w:type="dxa" w:w="55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0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The Commission shall consist of -</w:t>
            </w:r>
          </w:p>
        </w:tc>
      </w:tr>
      <w:tr>
        <w:trPr>
          <w:trHeight w:hRule="exact" w:val="5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ex- officio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members, namely -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or Deputy Minister or State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40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 the case may be, in charge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subject of Education;</w:t>
      </w:r>
    </w:p>
    <w:p>
      <w:pPr>
        <w:autoSpaceDN w:val="0"/>
        <w:tabs>
          <w:tab w:pos="4002" w:val="left"/>
        </w:tabs>
        <w:autoSpaceDE w:val="0"/>
        <w:widowControl/>
        <w:spacing w:line="247" w:lineRule="auto" w:before="260" w:after="0"/>
        <w:ind w:left="358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an Additional Secretary of such Ministry;</w:t>
      </w:r>
    </w:p>
    <w:p>
      <w:pPr>
        <w:autoSpaceDN w:val="0"/>
        <w:tabs>
          <w:tab w:pos="4002" w:val="left"/>
          <w:tab w:pos="4004" w:val="left"/>
        </w:tabs>
        <w:autoSpaceDE w:val="0"/>
        <w:widowControl/>
        <w:spacing w:line="250" w:lineRule="auto" w:before="260" w:after="0"/>
        <w:ind w:left="352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Treasury or his nominee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 below   the rank of Deputy Secretary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Treasury;</w:t>
      </w:r>
    </w:p>
    <w:p>
      <w:pPr>
        <w:autoSpaceDN w:val="0"/>
        <w:tabs>
          <w:tab w:pos="4002" w:val="left"/>
        </w:tabs>
        <w:autoSpaceDE w:val="0"/>
        <w:widowControl/>
        <w:spacing w:line="247" w:lineRule="auto" w:before="260" w:after="0"/>
        <w:ind w:left="35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Foreign Affairs or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Additional Secretary of such Ministry;</w:t>
      </w:r>
    </w:p>
    <w:p>
      <w:pPr>
        <w:autoSpaceDN w:val="0"/>
        <w:tabs>
          <w:tab w:pos="4002" w:val="left"/>
        </w:tabs>
        <w:autoSpaceDE w:val="0"/>
        <w:widowControl/>
        <w:spacing w:line="250" w:lineRule="auto" w:before="262" w:after="0"/>
        <w:ind w:left="35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Vocational Training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nominee not below the rank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Additional Secretary ;</w:t>
      </w:r>
    </w:p>
    <w:p>
      <w:pPr>
        <w:autoSpaceDN w:val="0"/>
        <w:tabs>
          <w:tab w:pos="4002" w:val="left"/>
        </w:tabs>
        <w:autoSpaceDE w:val="0"/>
        <w:widowControl/>
        <w:spacing w:line="250" w:lineRule="auto" w:before="260" w:after="0"/>
        <w:ind w:left="353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Higher Education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his nominee not below the rank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Additional Secretary;</w:t>
      </w:r>
    </w:p>
    <w:p>
      <w:pPr>
        <w:autoSpaceDN w:val="0"/>
        <w:tabs>
          <w:tab w:pos="4002" w:val="left"/>
          <w:tab w:pos="4006" w:val="left"/>
        </w:tabs>
        <w:autoSpaceDE w:val="0"/>
        <w:widowControl/>
        <w:spacing w:line="264" w:lineRule="auto" w:before="270" w:after="0"/>
        <w:ind w:left="347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 Science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Technology or his nominee not below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rank of an Additional Secretary;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56" w:val="left"/>
          <w:tab w:pos="615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tabs>
          <w:tab w:pos="2656" w:val="left"/>
        </w:tabs>
        <w:autoSpaceDE w:val="0"/>
        <w:widowControl/>
        <w:spacing w:line="254" w:lineRule="auto" w:before="266" w:after="0"/>
        <w:ind w:left="20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Ocean or his nominee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below the rank of an Additional Secretary;</w:t>
      </w:r>
    </w:p>
    <w:p>
      <w:pPr>
        <w:autoSpaceDN w:val="0"/>
        <w:tabs>
          <w:tab w:pos="2656" w:val="left"/>
        </w:tabs>
        <w:autoSpaceDE w:val="0"/>
        <w:widowControl/>
        <w:spacing w:line="257" w:lineRule="auto" w:before="278" w:after="0"/>
        <w:ind w:left="21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(ix)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Environment or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 not below the rank of an Additional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Secretary;</w:t>
      </w:r>
    </w:p>
    <w:p>
      <w:pPr>
        <w:autoSpaceDN w:val="0"/>
        <w:tabs>
          <w:tab w:pos="2656" w:val="left"/>
        </w:tabs>
        <w:autoSpaceDE w:val="0"/>
        <w:widowControl/>
        <w:spacing w:line="254" w:lineRule="auto" w:before="278" w:after="0"/>
        <w:ind w:left="22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Culture or his nominee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not below the rank of an Additional Secretary;</w:t>
      </w:r>
    </w:p>
    <w:p>
      <w:pPr>
        <w:autoSpaceDN w:val="0"/>
        <w:tabs>
          <w:tab w:pos="2656" w:val="left"/>
        </w:tabs>
        <w:autoSpaceDE w:val="0"/>
        <w:widowControl/>
        <w:spacing w:line="257" w:lineRule="auto" w:before="278" w:after="0"/>
        <w:ind w:left="219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documentary heritage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nominee not below the rank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Additional Secretary;</w:t>
      </w:r>
    </w:p>
    <w:p>
      <w:pPr>
        <w:autoSpaceDN w:val="0"/>
        <w:tabs>
          <w:tab w:pos="2656" w:val="left"/>
          <w:tab w:pos="2660" w:val="left"/>
        </w:tabs>
        <w:autoSpaceDE w:val="0"/>
        <w:widowControl/>
        <w:spacing w:line="257" w:lineRule="auto" w:before="278" w:after="0"/>
        <w:ind w:left="213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Mass Media or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 not below the rank of an Additional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Secretary</w:t>
      </w:r>
      <w:r>
        <w:rPr>
          <w:rFonts w:ascii="Times,Bold" w:hAnsi="Times,Bold" w:eastAsia="Times,Bold"/>
          <w:b/>
          <w:i w:val="0"/>
          <w:color w:val="221F1F"/>
          <w:sz w:val="20"/>
        </w:rPr>
        <w:t>;</w:t>
      </w:r>
    </w:p>
    <w:p>
      <w:pPr>
        <w:autoSpaceDN w:val="0"/>
        <w:tabs>
          <w:tab w:pos="2656" w:val="left"/>
        </w:tabs>
        <w:autoSpaceDE w:val="0"/>
        <w:widowControl/>
        <w:spacing w:line="257" w:lineRule="auto" w:before="278" w:after="0"/>
        <w:ind w:left="20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(xiii)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Social Services or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nominee not below the rank of an Additional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Secretary;</w:t>
      </w:r>
    </w:p>
    <w:p>
      <w:pPr>
        <w:autoSpaceDN w:val="0"/>
        <w:tabs>
          <w:tab w:pos="2656" w:val="left"/>
          <w:tab w:pos="2658" w:val="left"/>
        </w:tabs>
        <w:autoSpaceDE w:val="0"/>
        <w:widowControl/>
        <w:spacing w:line="257" w:lineRule="auto" w:before="278" w:after="0"/>
        <w:ind w:left="20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(xiv)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assingned the subject of Forest Conservation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nominee not below the rank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Additional Secretary;</w:t>
      </w:r>
    </w:p>
    <w:p>
      <w:pPr>
        <w:autoSpaceDN w:val="0"/>
        <w:tabs>
          <w:tab w:pos="2656" w:val="left"/>
        </w:tabs>
        <w:autoSpaceDE w:val="0"/>
        <w:widowControl/>
        <w:spacing w:line="264" w:lineRule="auto" w:before="282" w:after="0"/>
        <w:ind w:left="214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(xv)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 to the Ministry of the Minister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Wildlife Conservation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his nominee not below the rank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Additional Secretary;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2" w:val="left"/>
          <w:tab w:pos="3982" w:val="left"/>
        </w:tabs>
        <w:autoSpaceDE w:val="0"/>
        <w:widowControl/>
        <w:spacing w:line="245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tabs>
          <w:tab w:pos="4002" w:val="left"/>
        </w:tabs>
        <w:autoSpaceDE w:val="0"/>
        <w:widowControl/>
        <w:spacing w:line="262" w:lineRule="auto" w:before="266" w:after="0"/>
        <w:ind w:left="34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(xvi)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officer of the Central Cultural Fund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nominated by the Secretary to the Ministry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Minister assigned the subject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Culture;</w:t>
      </w:r>
    </w:p>
    <w:p>
      <w:pPr>
        <w:autoSpaceDN w:val="0"/>
        <w:tabs>
          <w:tab w:pos="4002" w:val="left"/>
          <w:tab w:pos="4004" w:val="left"/>
        </w:tabs>
        <w:autoSpaceDE w:val="0"/>
        <w:widowControl/>
        <w:spacing w:line="259" w:lineRule="auto" w:before="294" w:after="0"/>
        <w:ind w:left="337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(xvii)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Conservator-General of Forest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58 of the Forest Conservation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Ordinance (Chapter 451);</w:t>
      </w:r>
    </w:p>
    <w:p>
      <w:pPr>
        <w:autoSpaceDN w:val="0"/>
        <w:tabs>
          <w:tab w:pos="4002" w:val="left"/>
          <w:tab w:pos="4004" w:val="left"/>
        </w:tabs>
        <w:autoSpaceDE w:val="0"/>
        <w:widowControl/>
        <w:spacing w:line="259" w:lineRule="auto" w:before="292" w:after="0"/>
        <w:ind w:left="33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(xviii)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Director-General of Wildlife appointed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section 68 of the Fauna and Flora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Protection Ordinance (Chapter 469);</w:t>
      </w:r>
    </w:p>
    <w:p>
      <w:pPr>
        <w:autoSpaceDN w:val="0"/>
        <w:tabs>
          <w:tab w:pos="4002" w:val="left"/>
        </w:tabs>
        <w:autoSpaceDE w:val="0"/>
        <w:widowControl/>
        <w:spacing w:line="254" w:lineRule="auto" w:before="292" w:after="0"/>
        <w:ind w:left="343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(xix)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Secretary-General of the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for the UNESCO; and</w:t>
      </w:r>
    </w:p>
    <w:p>
      <w:pPr>
        <w:autoSpaceDN w:val="0"/>
        <w:tabs>
          <w:tab w:pos="4002" w:val="left"/>
        </w:tabs>
        <w:autoSpaceDE w:val="0"/>
        <w:widowControl/>
        <w:spacing w:line="259" w:lineRule="auto" w:before="292" w:after="0"/>
        <w:ind w:left="349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(xx)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six Chairpersons of the six 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Committees established under section 15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this Act; and</w:t>
      </w:r>
    </w:p>
    <w:p>
      <w:pPr>
        <w:autoSpaceDN w:val="0"/>
        <w:tabs>
          <w:tab w:pos="3522" w:val="left"/>
        </w:tabs>
        <w:autoSpaceDE w:val="0"/>
        <w:widowControl/>
        <w:spacing w:line="266" w:lineRule="auto" w:before="294" w:after="234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six members appointed by the Minister from among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persons who have distinguished themselves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fields of education, natural sciences, social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human sciences, culture, and communication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>(hereinafter referred to as the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“appointed members”).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82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Chairperson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Vice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Chairperson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Commission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4" w:val="left"/>
              </w:tabs>
              <w:autoSpaceDE w:val="0"/>
              <w:widowControl/>
              <w:spacing w:line="254" w:lineRule="auto" w:before="60" w:after="0"/>
              <w:ind w:left="162" w:right="576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 be the Chairperson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Commission.</w:t>
            </w:r>
          </w:p>
          <w:p>
            <w:pPr>
              <w:autoSpaceDN w:val="0"/>
              <w:autoSpaceDE w:val="0"/>
              <w:widowControl/>
              <w:spacing w:line="235" w:lineRule="auto" w:before="294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Secretary to the Ministry of the Minister shall be</w:t>
            </w:r>
          </w:p>
        </w:tc>
      </w:tr>
    </w:tbl>
    <w:p>
      <w:pPr>
        <w:autoSpaceDN w:val="0"/>
        <w:autoSpaceDE w:val="0"/>
        <w:widowControl/>
        <w:spacing w:line="238" w:lineRule="auto" w:before="1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the Vice Chairperson of the Commission.</w:t>
      </w:r>
    </w:p>
    <w:p>
      <w:pPr>
        <w:autoSpaceDN w:val="0"/>
        <w:autoSpaceDE w:val="0"/>
        <w:widowControl/>
        <w:spacing w:line="269" w:lineRule="auto" w:before="29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Chairperson and the Vice Chairperson shall hold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of the Commission, so long as he holds the office by </w:t>
      </w:r>
      <w:r>
        <w:rPr>
          <w:rFonts w:ascii="Times" w:hAnsi="Times" w:eastAsia="Times"/>
          <w:b w:val="0"/>
          <w:i w:val="0"/>
          <w:color w:val="221F1F"/>
          <w:sz w:val="20"/>
        </w:rPr>
        <w:t>virtue of which he has been appointed to 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56" w:val="left"/>
          <w:tab w:pos="605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autoSpaceDE w:val="0"/>
        <w:widowControl/>
        <w:spacing w:line="259" w:lineRule="auto" w:before="260" w:after="216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Chairperson is temporarily unable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exercise, perform and discharge the powers, duties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functions of his office due to ill health, other infirmity,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absence from Sri Lanka or any other cause, the Vice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 may act as the Chairperson in addition to his </w:t>
      </w:r>
      <w:r>
        <w:rPr>
          <w:rFonts w:ascii="Times" w:hAnsi="Times" w:eastAsia="Times"/>
          <w:b w:val="0"/>
          <w:i w:val="0"/>
          <w:color w:val="221F1F"/>
          <w:sz w:val="20"/>
        </w:rPr>
        <w:t>normal duties as the Vice Chairperson.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85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736" w:right="104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person shall be disqualified from being appointed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continuing as an appointed member of the Commission, if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-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Disqualifications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being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appointed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continuing as a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5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member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6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or becomes a member, of Parliament, any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217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Provincial Council or any local authority;</w:t>
      </w:r>
    </w:p>
    <w:p>
      <w:pPr>
        <w:autoSpaceDN w:val="0"/>
        <w:tabs>
          <w:tab w:pos="2176" w:val="left"/>
        </w:tabs>
        <w:autoSpaceDE w:val="0"/>
        <w:widowControl/>
        <w:spacing w:line="238" w:lineRule="auto" w:before="276" w:after="0"/>
        <w:ind w:left="17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is not, or ceases</w:t>
      </w:r>
      <w:r>
        <w:rPr>
          <w:rFonts w:ascii="Times" w:hAnsi="Times" w:eastAsia="Times"/>
          <w:b w:val="0"/>
          <w:i w:val="0"/>
          <w:color w:val="221F1F"/>
          <w:sz w:val="20"/>
        </w:rPr>
        <w:t>to be a citizen of Sri Lanka;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7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 person who, having been declared an insolvent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 bankrupt under any law in Sri Lanka or in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other country, is an undischarged insolvent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bankrupt;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7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under any law in force in Sri Lanka or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country found or declared to be of unsound mind;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76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serving or has served a sentence of imprisonment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imposed by a court of Sri Lanka or any other country;</w:t>
      </w:r>
    </w:p>
    <w:p>
      <w:pPr>
        <w:autoSpaceDN w:val="0"/>
        <w:tabs>
          <w:tab w:pos="2176" w:val="left"/>
        </w:tabs>
        <w:autoSpaceDE w:val="0"/>
        <w:widowControl/>
        <w:spacing w:line="250" w:lineRule="auto" w:before="276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holds or enjoys any right or benefit under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contract made by, or on behalf of the Commission;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7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any financial or other interest as is likely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affect prejudicially the discharge by him of 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 as a member of the Commission; or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286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absent from three consecutive meetings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without the permission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2" w:val="left"/>
          <w:tab w:pos="3982" w:val="left"/>
        </w:tabs>
        <w:autoSpaceDE w:val="0"/>
        <w:widowControl/>
        <w:spacing w:line="245" w:lineRule="auto" w:before="0" w:after="186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78"/>
        </w:trPr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Terms of office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62" w:right="698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Every appointed member of the Commission shall,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unless he vacates office earlier by death, resignation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removal, hold office for a period of three years from the date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his appointment and shall, unless he has been removed</w:t>
            </w:r>
          </w:p>
        </w:tc>
      </w:tr>
    </w:tbl>
    <w:p>
      <w:pPr>
        <w:autoSpaceDN w:val="0"/>
        <w:autoSpaceDE w:val="0"/>
        <w:widowControl/>
        <w:spacing w:line="245" w:lineRule="auto" w:before="2" w:after="174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from office be eligible for re-appointment for not more than </w:t>
      </w:r>
      <w:r>
        <w:rPr>
          <w:rFonts w:ascii="Times" w:hAnsi="Times" w:eastAsia="Times"/>
          <w:b w:val="0"/>
          <w:i w:val="0"/>
          <w:color w:val="221F1F"/>
          <w:sz w:val="20"/>
        </w:rPr>
        <w:t>one further term, whether consecutive or otherwise.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97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Removal,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resignation etc.</w:t>
            </w:r>
          </w:p>
          <w:p>
            <w:pPr>
              <w:autoSpaceDN w:val="0"/>
              <w:autoSpaceDE w:val="0"/>
              <w:widowControl/>
              <w:spacing w:line="245" w:lineRule="auto" w:before="12" w:after="0"/>
              <w:ind w:left="6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appointed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0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appointed member of the Commission may 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time, resign his office by letter in that behalf addressed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Minister, and such resignation shall take effect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date on which the resignation is accepted in writing by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1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Minister.</w:t>
      </w:r>
    </w:p>
    <w:p>
      <w:pPr>
        <w:autoSpaceDN w:val="0"/>
        <w:autoSpaceDE w:val="0"/>
        <w:widowControl/>
        <w:spacing w:line="245" w:lineRule="auto" w:before="234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may, for reasons assigned, remove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member from office. An appointed member who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been removed from office shall not be eligible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re-appointment as a member of the Commission or to serve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 in any other capacity.</w:t>
      </w:r>
    </w:p>
    <w:p>
      <w:pPr>
        <w:autoSpaceDN w:val="0"/>
        <w:autoSpaceDE w:val="0"/>
        <w:widowControl/>
        <w:spacing w:line="245" w:lineRule="auto" w:before="23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In the event of the vacation of office by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of any appointed member,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shall subject to the provisions of section 5(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another person to fill such vacancy and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hold office for the un-expired period of the term of </w:t>
      </w:r>
      <w:r>
        <w:rPr>
          <w:rFonts w:ascii="Times" w:hAnsi="Times" w:eastAsia="Times"/>
          <w:b w:val="0"/>
          <w:i w:val="0"/>
          <w:color w:val="221F1F"/>
          <w:sz w:val="20"/>
        </w:rPr>
        <w:t>office of the member whom he succeeds.</w:t>
      </w:r>
    </w:p>
    <w:p>
      <w:pPr>
        <w:autoSpaceDN w:val="0"/>
        <w:autoSpaceDE w:val="0"/>
        <w:widowControl/>
        <w:spacing w:line="245" w:lineRule="auto" w:before="23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any appointed member of the Commission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unable to perform the duties of his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ill health or any other cause or if he is absent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a period of not less than three months,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shall subject to the provisions of section 5(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 any other person to act in place of such member </w:t>
      </w:r>
      <w:r>
        <w:rPr>
          <w:rFonts w:ascii="Times" w:hAnsi="Times" w:eastAsia="Times"/>
          <w:b w:val="0"/>
          <w:i w:val="0"/>
          <w:color w:val="221F1F"/>
          <w:sz w:val="20"/>
        </w:rPr>
        <w:t>during his absence.</w:t>
      </w:r>
    </w:p>
    <w:p>
      <w:pPr>
        <w:autoSpaceDN w:val="0"/>
        <w:autoSpaceDE w:val="0"/>
        <w:widowControl/>
        <w:spacing w:line="235" w:lineRule="auto" w:before="234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(5) Where any appointed member of the Commission fails</w:t>
      </w:r>
    </w:p>
    <w:p>
      <w:pPr>
        <w:autoSpaceDN w:val="0"/>
        <w:autoSpaceDE w:val="0"/>
        <w:widowControl/>
        <w:spacing w:line="238" w:lineRule="auto" w:before="32" w:after="0"/>
        <w:ind w:left="0" w:right="14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attend three consecutive meetings of the Commission</w:t>
      </w:r>
    </w:p>
    <w:p>
      <w:pPr>
        <w:autoSpaceDN w:val="0"/>
        <w:autoSpaceDE w:val="0"/>
        <w:widowControl/>
        <w:spacing w:line="238" w:lineRule="auto" w:before="4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without notifying his absence in advance</w:t>
      </w:r>
      <w:r>
        <w:rPr>
          <w:rFonts w:ascii="Times" w:hAnsi="Times" w:eastAsia="Times"/>
          <w:b w:val="0"/>
          <w:i w:val="0"/>
          <w:color w:val="221F1F"/>
          <w:sz w:val="20"/>
        </w:rPr>
        <w:t>to the Commission,</w:t>
      </w:r>
    </w:p>
    <w:p>
      <w:pPr>
        <w:autoSpaceDN w:val="0"/>
        <w:autoSpaceDE w:val="0"/>
        <w:widowControl/>
        <w:spacing w:line="238" w:lineRule="auto" w:before="4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such member shall be deemed to have vacated his office and</w:t>
      </w:r>
    </w:p>
    <w:p>
      <w:pPr>
        <w:autoSpaceDN w:val="0"/>
        <w:autoSpaceDE w:val="0"/>
        <w:widowControl/>
        <w:spacing w:line="235" w:lineRule="auto" w:before="46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Minister shall appoint another person to fill such vacancy</w:t>
      </w:r>
    </w:p>
    <w:p>
      <w:pPr>
        <w:autoSpaceDN w:val="0"/>
        <w:autoSpaceDE w:val="0"/>
        <w:widowControl/>
        <w:spacing w:line="235" w:lineRule="auto" w:before="48" w:after="0"/>
        <w:ind w:left="0" w:right="29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subject to the provisions of section 5(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56" w:val="left"/>
          <w:tab w:pos="6052" w:val="left"/>
        </w:tabs>
        <w:autoSpaceDE w:val="0"/>
        <w:widowControl/>
        <w:spacing w:line="245" w:lineRule="auto" w:before="0" w:after="190"/>
        <w:ind w:left="2476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88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 shall have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General Conference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every year to deliberate and resolve the following matters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Commission:-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Conference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Commission</w:t>
            </w:r>
          </w:p>
        </w:tc>
      </w:tr>
      <w:tr>
        <w:trPr>
          <w:trHeight w:hRule="exact" w:val="36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recommend to the government on the UNESCO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217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related activities including supporting, signing,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ratification and adoption of the UNESCO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conventions, agreements and major initiatives;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 and approve the strategic plan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Commission in line with the UNESCO’s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major programmes;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 and approve activities and budgets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Secretariat and approval of annual action plan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annual budget of the National Commission;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adoption of annual report and the responses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Auditor General’s report;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0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monitor and evaluate the performance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Commission and recommend and approve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incentives for the staff of the Secretariat;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48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delegation of powers  to the Secretary-General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National Commission as deemed necessary; and</w:t>
      </w:r>
    </w:p>
    <w:p>
      <w:pPr>
        <w:autoSpaceDN w:val="0"/>
        <w:tabs>
          <w:tab w:pos="2176" w:val="left"/>
        </w:tabs>
        <w:autoSpaceDE w:val="0"/>
        <w:widowControl/>
        <w:spacing w:line="245" w:lineRule="auto" w:before="250" w:after="188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recommendations on study and consultative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reports produced by the Secretariat.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77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6" w:right="10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for any meeting of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not less than one third of its total membership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every meeting of the Commission shall be presided by the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18" w:right="576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>Quorum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Meetings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Chairperson. In the absence of the Chairperson from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meeting of the Commission, any member elected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members present shall preside at such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38" w:lineRule="auto" w:before="274" w:after="0"/>
        <w:ind w:left="16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A meeting of the Commission may be held 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2" w:val="left"/>
          <w:tab w:pos="3982" w:val="left"/>
        </w:tabs>
        <w:autoSpaceDE w:val="0"/>
        <w:widowControl/>
        <w:spacing w:line="245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262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number of members who constitute a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quorum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assembled at the place, date and 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appointed for the meeting; or</w:t>
      </w:r>
    </w:p>
    <w:p>
      <w:pPr>
        <w:autoSpaceDN w:val="0"/>
        <w:tabs>
          <w:tab w:pos="3522" w:val="left"/>
        </w:tabs>
        <w:autoSpaceDE w:val="0"/>
        <w:widowControl/>
        <w:spacing w:line="245" w:lineRule="auto" w:before="250" w:after="0"/>
        <w:ind w:left="311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means of audio - visual communication by which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members participating and constituting a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quorum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can simultaneously see and hear every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participating member for the duration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meeting; or</w:t>
      </w:r>
    </w:p>
    <w:p>
      <w:pPr>
        <w:autoSpaceDN w:val="0"/>
        <w:tabs>
          <w:tab w:pos="3522" w:val="left"/>
        </w:tabs>
        <w:autoSpaceDE w:val="0"/>
        <w:widowControl/>
        <w:spacing w:line="238" w:lineRule="auto" w:before="250" w:after="0"/>
        <w:ind w:left="31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combination of both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).</w:t>
      </w:r>
    </w:p>
    <w:p>
      <w:pPr>
        <w:autoSpaceDN w:val="0"/>
        <w:autoSpaceDE w:val="0"/>
        <w:widowControl/>
        <w:spacing w:line="247" w:lineRule="auto" w:before="24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All questions for decision at any meeting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decided by the vote of the majority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members present and voting at such meeting. In the case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 equality of votes, the Chairperson shall, in addition to </w:t>
      </w:r>
      <w:r>
        <w:rPr>
          <w:rFonts w:ascii="Times" w:hAnsi="Times" w:eastAsia="Times"/>
          <w:b w:val="0"/>
          <w:i w:val="0"/>
          <w:color w:val="221F1F"/>
          <w:sz w:val="20"/>
        </w:rPr>
        <w:t>his vote, have a casting vote.</w:t>
      </w:r>
    </w:p>
    <w:p>
      <w:pPr>
        <w:autoSpaceDN w:val="0"/>
        <w:autoSpaceDE w:val="0"/>
        <w:widowControl/>
        <w:spacing w:line="245" w:lineRule="auto" w:before="252" w:after="188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shall meet at least once in every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year. However, special or extraordinary general meetings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convened, if and when required by the Chairperson </w:t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434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proceedings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deemed not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invalid by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reason of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vacancy</w:t>
            </w:r>
          </w:p>
          <w:p>
            <w:pPr>
              <w:autoSpaceDN w:val="0"/>
              <w:autoSpaceDE w:val="0"/>
              <w:widowControl/>
              <w:spacing w:line="245" w:lineRule="auto" w:before="33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Remuneration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members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14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may act, notwithstanding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vacancy among its members, and any act or proceeding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shall not be, or deemed to be, invalid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reason only of the existence of any vacancy among its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members or any defect in the appointment of a member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thereof.</w:t>
            </w:r>
          </w:p>
          <w:p>
            <w:pPr>
              <w:autoSpaceDN w:val="0"/>
              <w:autoSpaceDE w:val="0"/>
              <w:widowControl/>
              <w:spacing w:line="245" w:lineRule="auto" w:before="248" w:after="0"/>
              <w:ind w:left="142" w:right="69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The members of the Commission shall be remunerated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such manner and at such rates as may be determined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Minister with the concurrence of the Minister assigned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subject of finance.</w:t>
      </w:r>
    </w:p>
    <w:p>
      <w:pPr>
        <w:autoSpaceDN w:val="0"/>
        <w:tabs>
          <w:tab w:pos="3044" w:val="left"/>
        </w:tabs>
        <w:autoSpaceDE w:val="0"/>
        <w:widowControl/>
        <w:spacing w:line="245" w:lineRule="auto" w:before="248" w:after="0"/>
        <w:ind w:left="134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Seal of the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14. </w:t>
      </w:r>
      <w:r>
        <w:rPr>
          <w:rFonts w:ascii="Times" w:hAnsi="Times" w:eastAsia="Times"/>
          <w:b w:val="0"/>
          <w:i w:val="0"/>
          <w:color w:val="221F1F"/>
          <w:sz w:val="20"/>
        </w:rPr>
        <w:t>(1) The seal of the Commission –</w:t>
      </w:r>
      <w:r>
        <w:rPr>
          <w:rFonts w:ascii="Times" w:hAnsi="Times" w:eastAsia="Times"/>
          <w:b w:val="0"/>
          <w:i w:val="0"/>
          <w:color w:val="221F1F"/>
          <w:sz w:val="16"/>
        </w:rPr>
        <w:t>Commission</w:t>
      </w:r>
    </w:p>
    <w:p>
      <w:pPr>
        <w:autoSpaceDN w:val="0"/>
        <w:tabs>
          <w:tab w:pos="3522" w:val="left"/>
        </w:tabs>
        <w:autoSpaceDE w:val="0"/>
        <w:widowControl/>
        <w:spacing w:line="247" w:lineRule="auto" w:before="62" w:after="0"/>
        <w:ind w:left="3120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in the custody of such person as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Commission may decide from time to time;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56" w:val="left"/>
          <w:tab w:pos="605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56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altered in such manner as may be determined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Commission; and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52" w:lineRule="auto" w:before="264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not be affixed to any instrument or document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except with the sanction of the Commission and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presence of two members of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sign the instrument or document in token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their presence.</w:t>
      </w:r>
    </w:p>
    <w:p>
      <w:pPr>
        <w:autoSpaceDN w:val="0"/>
        <w:autoSpaceDE w:val="0"/>
        <w:widowControl/>
        <w:spacing w:line="250" w:lineRule="auto" w:before="264" w:after="204"/>
        <w:ind w:left="143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shall maintain a register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instruments and documents to which the seal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has been affixed.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88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736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Commission may, on the recommendation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Secretary-General, the appoint such number of National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Committees, experts and consultants as it considers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1436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or expedient to assist in the exercise, performance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discharge of the powers, duties and functions conferred </w:t>
      </w:r>
      <w:r>
        <w:rPr>
          <w:rFonts w:ascii="Times" w:hAnsi="Times" w:eastAsia="Times"/>
          <w:b w:val="0"/>
          <w:i w:val="0"/>
          <w:color w:val="221F1F"/>
          <w:sz w:val="20"/>
        </w:rPr>
        <w:t>on, assigned to or imposed on the Commission by this Act.</w:t>
      </w:r>
    </w:p>
    <w:p>
      <w:pPr>
        <w:autoSpaceDN w:val="0"/>
        <w:tabs>
          <w:tab w:pos="1676" w:val="left"/>
        </w:tabs>
        <w:autoSpaceDE w:val="0"/>
        <w:widowControl/>
        <w:spacing w:line="247" w:lineRule="auto" w:before="266" w:after="0"/>
        <w:ind w:left="143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National Committees appointed under subsection </w:t>
      </w:r>
      <w:r>
        <w:rPr>
          <w:rFonts w:ascii="Times" w:hAnsi="Times" w:eastAsia="Times"/>
          <w:b w:val="0"/>
          <w:i w:val="0"/>
          <w:color w:val="221F1F"/>
          <w:sz w:val="20"/>
        </w:rPr>
        <w:t>(1) shall be –</w:t>
      </w:r>
    </w:p>
    <w:p>
      <w:pPr>
        <w:autoSpaceDN w:val="0"/>
        <w:tabs>
          <w:tab w:pos="2156" w:val="left"/>
        </w:tabs>
        <w:autoSpaceDE w:val="0"/>
        <w:widowControl/>
        <w:spacing w:line="238" w:lineRule="auto" w:before="264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UNESCO National Committee on Education;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6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UNESCO National Committee on Natural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Sciences;</w:t>
      </w:r>
    </w:p>
    <w:p>
      <w:pPr>
        <w:autoSpaceDN w:val="0"/>
        <w:tabs>
          <w:tab w:pos="2156" w:val="left"/>
        </w:tabs>
        <w:autoSpaceDE w:val="0"/>
        <w:widowControl/>
        <w:spacing w:line="247" w:lineRule="auto" w:before="266" w:after="204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UNESCO National Committee on Social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Human Sciences;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412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UNESCO National Committee on Culture;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</w:t>
            </w:r>
          </w:p>
        </w:tc>
      </w:tr>
      <w:tr>
        <w:trPr>
          <w:trHeight w:hRule="exact" w:val="376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UNESCO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Committee 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0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Communication and Information; and</w:t>
      </w:r>
    </w:p>
    <w:p>
      <w:pPr>
        <w:autoSpaceDN w:val="0"/>
        <w:tabs>
          <w:tab w:pos="2156" w:val="left"/>
        </w:tabs>
        <w:autoSpaceDE w:val="0"/>
        <w:widowControl/>
        <w:spacing w:line="252" w:lineRule="auto" w:before="270" w:after="0"/>
        <w:ind w:left="179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UNESCO intersectoral National Committee </w:t>
      </w:r>
      <w:r>
        <w:br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 w:val="0"/>
          <w:color w:val="221F1F"/>
          <w:sz w:val="20"/>
        </w:rPr>
        <w:t>falling within the UNESCO mandate).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2" w:val="left"/>
          <w:tab w:pos="3982" w:val="left"/>
        </w:tabs>
        <w:autoSpaceDE w:val="0"/>
        <w:widowControl/>
        <w:spacing w:line="245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autoSpaceDE w:val="0"/>
        <w:widowControl/>
        <w:spacing w:line="247" w:lineRule="auto" w:before="250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a Chairperson or Co-Chairpersons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each National Committee appointed by the Commission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recommendation of the Secretary-General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45" w:lineRule="auto" w:before="24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members of the National Committees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(2), shall possess such qualifications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expertise in a particular field to effectively address the terms </w:t>
      </w:r>
      <w:r>
        <w:rPr>
          <w:rFonts w:ascii="Times" w:hAnsi="Times" w:eastAsia="Times"/>
          <w:b w:val="0"/>
          <w:i w:val="0"/>
          <w:color w:val="221F1F"/>
          <w:sz w:val="20"/>
        </w:rPr>
        <w:t>of reference of such relevant Committees.</w:t>
      </w:r>
    </w:p>
    <w:p>
      <w:pPr>
        <w:autoSpaceDN w:val="0"/>
        <w:autoSpaceDE w:val="0"/>
        <w:widowControl/>
        <w:spacing w:line="247" w:lineRule="auto" w:before="24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Every member of a National Committee shall, unless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vacates office earlier by death, resignation or removal,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 office for a period of three years from the date of 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appointment and shall, unless he has been removed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office, be eligible for re-appointment for not more than one </w:t>
      </w:r>
      <w:r>
        <w:rPr>
          <w:rFonts w:ascii="Times" w:hAnsi="Times" w:eastAsia="Times"/>
          <w:b w:val="0"/>
          <w:i w:val="0"/>
          <w:color w:val="221F1F"/>
          <w:sz w:val="20"/>
        </w:rPr>
        <w:t>further term, whether consecutive or otherwise.</w:t>
      </w:r>
    </w:p>
    <w:p>
      <w:pPr>
        <w:autoSpaceDN w:val="0"/>
        <w:autoSpaceDE w:val="0"/>
        <w:widowControl/>
        <w:spacing w:line="247" w:lineRule="auto" w:before="24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(6) In the event of the vacation of office by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resignation or removal of any member, the Commission shall,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the recommendation of the Secretary-General, appoint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person to fill such vacancy and such person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hold office for the unexpired period of the term of office of </w:t>
      </w:r>
      <w:r>
        <w:rPr>
          <w:rFonts w:ascii="Times" w:hAnsi="Times" w:eastAsia="Times"/>
          <w:b w:val="0"/>
          <w:i w:val="0"/>
          <w:color w:val="221F1F"/>
          <w:sz w:val="20"/>
        </w:rPr>
        <w:t>the member whom he succeeds.</w:t>
      </w:r>
    </w:p>
    <w:p>
      <w:pPr>
        <w:autoSpaceDN w:val="0"/>
        <w:autoSpaceDE w:val="0"/>
        <w:widowControl/>
        <w:spacing w:line="247" w:lineRule="auto" w:before="24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(7)  Where any member of a National Committee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temporarily unable to perform the duties of his office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account of ill health or any other cause or if he is absent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Lanka for a period of not less than three months,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on the recommendation of the Secretary-General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appoint any other person to act in place of such member </w:t>
      </w:r>
      <w:r>
        <w:rPr>
          <w:rFonts w:ascii="Times" w:hAnsi="Times" w:eastAsia="Times"/>
          <w:b w:val="0"/>
          <w:i w:val="0"/>
          <w:color w:val="221F1F"/>
          <w:sz w:val="20"/>
        </w:rPr>
        <w:t>during his absence.</w:t>
      </w:r>
    </w:p>
    <w:p>
      <w:pPr>
        <w:autoSpaceDN w:val="0"/>
        <w:autoSpaceDE w:val="0"/>
        <w:widowControl/>
        <w:spacing w:line="245" w:lineRule="auto" w:before="250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(8)  Where any member of a National Committee fails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attend three consecutive meetings of a National Committee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without notifying his absence in advance to the Commission, </w:t>
      </w:r>
      <w:r>
        <w:rPr>
          <w:rFonts w:ascii="Times" w:hAnsi="Times" w:eastAsia="Times"/>
          <w:b w:val="0"/>
          <w:i w:val="0"/>
          <w:color w:val="221F1F"/>
          <w:sz w:val="20"/>
        </w:rPr>
        <w:t>such member shall be deemed to have vacated his office and</w:t>
      </w:r>
    </w:p>
    <w:p>
      <w:pPr>
        <w:autoSpaceDN w:val="0"/>
        <w:autoSpaceDE w:val="0"/>
        <w:widowControl/>
        <w:spacing w:line="238" w:lineRule="auto" w:before="32" w:after="0"/>
        <w:ind w:left="0" w:right="141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the Commission on the recommendation of the</w:t>
      </w:r>
    </w:p>
    <w:p>
      <w:pPr>
        <w:autoSpaceDN w:val="0"/>
        <w:autoSpaceDE w:val="0"/>
        <w:widowControl/>
        <w:spacing w:line="238" w:lineRule="auto" w:before="38" w:after="0"/>
        <w:ind w:left="0" w:right="14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Secretary-General shall appoint another person to fill such</w:t>
      </w:r>
    </w:p>
    <w:p>
      <w:pPr>
        <w:autoSpaceDN w:val="0"/>
        <w:autoSpaceDE w:val="0"/>
        <w:widowControl/>
        <w:spacing w:line="235" w:lineRule="auto" w:before="42" w:after="0"/>
        <w:ind w:left="0" w:right="54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vacancy.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56" w:val="left"/>
          <w:tab w:pos="605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autoSpaceDE w:val="0"/>
        <w:widowControl/>
        <w:spacing w:line="245" w:lineRule="auto" w:before="244" w:after="17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(9) The members of every National Committee experts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consultants  appointed under subsection (1),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paid such allowances and be reimbursed for any expenses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incurred in connection with the carrying out of any duties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assigned, as the Commission may determine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>concurrence of the 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1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16.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duties and functions of the National Committees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established under section 15 shall be to –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Duties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functions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</w:t>
            </w:r>
          </w:p>
        </w:tc>
      </w:tr>
      <w:tr>
        <w:trPr>
          <w:trHeight w:hRule="exact" w:val="35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advise and support the Commission to effectively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0" w:after="17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 the activities of the Commission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address any issue related to the UNESCO’s areas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competence;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study,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deliberate,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resolve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make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recommendations on national policy, position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implementation of international the UNESCO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initiatives, conventions, programmes and items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presented to the UNESCO General Conference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Executive Board;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assist the Secretary-General guided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UNESCO’s strategic areas, programmes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documents to develop, implement and monitor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Programmes and projects of the Commission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relevant areas;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recommendations on the annual action plan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budget of each specialised area covered by 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National Committee; and</w:t>
      </w:r>
    </w:p>
    <w:p>
      <w:pPr>
        <w:autoSpaceDN w:val="0"/>
        <w:tabs>
          <w:tab w:pos="2158" w:val="left"/>
        </w:tabs>
        <w:autoSpaceDE w:val="0"/>
        <w:widowControl/>
        <w:spacing w:line="245" w:lineRule="auto" w:before="230" w:after="17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 any other activity in support of the UNESCO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activities as may be decided by the Commission 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recommendation of the Secretary-General.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5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17.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Commission may, from time to time, appoint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ad hoc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committees for specified purposes consisting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 of memberships of the Commission or other persons,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ad hoc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Committees</w:t>
            </w:r>
          </w:p>
        </w:tc>
      </w:tr>
    </w:tbl>
    <w:p>
      <w:pPr>
        <w:autoSpaceDN w:val="0"/>
        <w:autoSpaceDE w:val="0"/>
        <w:widowControl/>
        <w:spacing w:line="235" w:lineRule="auto" w:before="1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or both with such powers, duties and functions as may be</w:t>
      </w:r>
    </w:p>
    <w:p>
      <w:pPr>
        <w:autoSpaceDN w:val="0"/>
        <w:autoSpaceDE w:val="0"/>
        <w:widowControl/>
        <w:spacing w:line="238" w:lineRule="auto" w:before="32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determined by 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2" w:val="left"/>
          <w:tab w:pos="3982" w:val="left"/>
        </w:tabs>
        <w:autoSpaceDE w:val="0"/>
        <w:widowControl/>
        <w:spacing w:line="245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autoSpaceDE w:val="0"/>
        <w:widowControl/>
        <w:spacing w:line="238" w:lineRule="auto" w:before="270" w:after="0"/>
        <w:ind w:left="0" w:right="34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</w:t>
      </w:r>
    </w:p>
    <w:p>
      <w:pPr>
        <w:autoSpaceDN w:val="0"/>
        <w:tabs>
          <w:tab w:pos="3568" w:val="left"/>
          <w:tab w:pos="4498" w:val="left"/>
        </w:tabs>
        <w:autoSpaceDE w:val="0"/>
        <w:widowControl/>
        <w:spacing w:line="264" w:lineRule="auto" w:before="304" w:after="246"/>
        <w:ind w:left="2886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14"/>
        </w:rPr>
        <w:t>STABLISHMENT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ECRETARIAT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APPOINTMENT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S</w:t>
      </w:r>
      <w:r>
        <w:rPr>
          <w:rFonts w:ascii="Times" w:hAnsi="Times" w:eastAsia="Times"/>
          <w:b w:val="0"/>
          <w:i w:val="0"/>
          <w:color w:val="221F1F"/>
          <w:sz w:val="14"/>
        </w:rPr>
        <w:t>ECRETARY</w:t>
      </w:r>
      <w:r>
        <w:rPr>
          <w:rFonts w:ascii="Times" w:hAnsi="Times" w:eastAsia="Times"/>
          <w:b w:val="0"/>
          <w:i w:val="0"/>
          <w:color w:val="221F1F"/>
          <w:sz w:val="20"/>
        </w:rPr>
        <w:t>-G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20"/>
        </w:rPr>
        <w:t>, D</w:t>
      </w:r>
      <w:r>
        <w:rPr>
          <w:rFonts w:ascii="Times" w:hAnsi="Times" w:eastAsia="Times"/>
          <w:b w:val="0"/>
          <w:i w:val="0"/>
          <w:color w:val="221F1F"/>
          <w:sz w:val="14"/>
        </w:rPr>
        <w:t>EPUTY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ECRETARY</w:t>
      </w:r>
      <w:r>
        <w:rPr>
          <w:rFonts w:ascii="Times" w:hAnsi="Times" w:eastAsia="Times"/>
          <w:b w:val="0"/>
          <w:i w:val="0"/>
          <w:color w:val="221F1F"/>
          <w:sz w:val="20"/>
        </w:rPr>
        <w:t>-G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STAFF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38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0" w:after="0"/>
              <w:ind w:left="682" w:right="11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Establishment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Secretariat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Commission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4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18.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There shall be established a Secretariat (hereinafter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referred to as the “Secretariat”) to assume, alone or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collaboration with other bodies, the responsibility to</w:t>
            </w:r>
          </w:p>
        </w:tc>
      </w:tr>
    </w:tbl>
    <w:p>
      <w:pPr>
        <w:autoSpaceDN w:val="0"/>
        <w:autoSpaceDE w:val="0"/>
        <w:widowControl/>
        <w:spacing w:line="269" w:lineRule="auto" w:before="18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implement all decisions, directives, operations and finances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and to initiate, support, implement,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manage, monitor and evaluate all activities related to this </w:t>
      </w:r>
      <w:r>
        <w:rPr>
          <w:rFonts w:ascii="Times" w:hAnsi="Times" w:eastAsia="Times"/>
          <w:b w:val="0"/>
          <w:i w:val="0"/>
          <w:color w:val="221F1F"/>
          <w:sz w:val="20"/>
        </w:rPr>
        <w:t>Act.</w:t>
      </w:r>
    </w:p>
    <w:p>
      <w:pPr>
        <w:autoSpaceDN w:val="0"/>
        <w:autoSpaceDE w:val="0"/>
        <w:widowControl/>
        <w:spacing w:line="271" w:lineRule="auto" w:before="304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 in writing and subject to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as may be specified therein, delegate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Secretary-General of the Commission appointed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19, the powers, duties and functions conferred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Commission under section 4 and the Secretary-General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shall exercise, perform and discharge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powers, duties and functions in the name and on behalf </w:t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Commission.</w:t>
      </w:r>
    </w:p>
    <w:p>
      <w:pPr>
        <w:autoSpaceDN w:val="0"/>
        <w:autoSpaceDE w:val="0"/>
        <w:widowControl/>
        <w:spacing w:line="266" w:lineRule="auto" w:before="306" w:after="246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Commission may, notwithstanding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delegation made under subsection (2), by itself exercise,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perform or discharge any power, duty or function so delegated </w:t>
      </w:r>
      <w:r>
        <w:rPr>
          <w:rFonts w:ascii="Times" w:hAnsi="Times" w:eastAsia="Times"/>
          <w:b w:val="0"/>
          <w:i w:val="0"/>
          <w:color w:val="221F1F"/>
          <w:sz w:val="20"/>
        </w:rPr>
        <w:t>and may at any time revoke any such delegation.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5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Secretary-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82" w:right="694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 appoint a person who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have not less than twenty years of academic or professional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experience in the fields of education, natural sciences, social</w:t>
            </w:r>
          </w:p>
        </w:tc>
      </w:tr>
    </w:tbl>
    <w:p>
      <w:pPr>
        <w:autoSpaceDN w:val="0"/>
        <w:autoSpaceDE w:val="0"/>
        <w:widowControl/>
        <w:spacing w:line="266" w:lineRule="auto" w:before="6" w:after="0"/>
        <w:ind w:left="2802" w:right="14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human sciences, culture, communication and </w:t>
      </w:r>
      <w:r>
        <w:rPr>
          <w:rFonts w:ascii="Times" w:hAnsi="Times" w:eastAsia="Times"/>
          <w:b w:val="0"/>
          <w:i w:val="0"/>
          <w:color w:val="221F1F"/>
          <w:sz w:val="20"/>
        </w:rPr>
        <w:t>information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international relations,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Secretary-General of the Commission (in this Act referred to </w:t>
      </w:r>
      <w:r>
        <w:rPr>
          <w:rFonts w:ascii="Times" w:hAnsi="Times" w:eastAsia="Times"/>
          <w:b w:val="0"/>
          <w:i w:val="0"/>
          <w:color w:val="221F1F"/>
          <w:sz w:val="20"/>
        </w:rPr>
        <w:t>as the “Secretary-General”).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56" w:val="left"/>
          <w:tab w:pos="605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autoSpaceDE w:val="0"/>
        <w:widowControl/>
        <w:spacing w:line="264" w:lineRule="auto" w:before="266" w:after="0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Secretary-General shall be the Chief Executive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Officer of the Commission and shall be responsible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planning, executing, managing and monitoring 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operations and affairs on behalf of the Commission, through </w:t>
      </w:r>
      <w:r>
        <w:rPr>
          <w:rFonts w:ascii="Times" w:hAnsi="Times" w:eastAsia="Times"/>
          <w:b w:val="0"/>
          <w:i w:val="0"/>
          <w:color w:val="221F1F"/>
          <w:sz w:val="20"/>
        </w:rPr>
        <w:t>the Secretariat including–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providing a strategic vision and direction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overall structure and operations of the Secretariat;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2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recruitment and management of staff to the cadre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positions as approved by the Commission;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9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appointing such National Committees,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ad hoc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committees, experts and consultants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UNESCO areas of competence with specific terms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reference to support activities and assignments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Secretariat and recommend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on appropriate remunaration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committee members, experts</w:t>
      </w:r>
      <w:r>
        <w:rPr>
          <w:rFonts w:ascii="Times" w:hAnsi="Times" w:eastAsia="Times"/>
          <w:b w:val="0"/>
          <w:i w:val="0"/>
          <w:color w:val="221F1F"/>
          <w:sz w:val="20"/>
        </w:rPr>
        <w:t>and consultants;</w:t>
      </w:r>
    </w:p>
    <w:p>
      <w:pPr>
        <w:autoSpaceDN w:val="0"/>
        <w:tabs>
          <w:tab w:pos="2176" w:val="left"/>
        </w:tabs>
        <w:autoSpaceDE w:val="0"/>
        <w:widowControl/>
        <w:spacing w:line="254" w:lineRule="auto" w:before="294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operational, administrative and financial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management of the Commission;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94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of the UNESCO Scholarship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established under the UNESCO Scholarship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Fund Act, No. 44 of 1999;</w:t>
      </w:r>
    </w:p>
    <w:p>
      <w:pPr>
        <w:autoSpaceDN w:val="0"/>
        <w:tabs>
          <w:tab w:pos="2176" w:val="left"/>
        </w:tabs>
        <w:autoSpaceDE w:val="0"/>
        <w:widowControl/>
        <w:spacing w:line="264" w:lineRule="auto" w:before="290" w:after="0"/>
        <w:ind w:left="181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submission of the annual action plan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budget prepared in accordance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annual work programme of the Commission,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with the UNESCO’s programmes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activities;</w:t>
      </w:r>
    </w:p>
    <w:p>
      <w:pPr>
        <w:autoSpaceDN w:val="0"/>
        <w:tabs>
          <w:tab w:pos="2176" w:val="left"/>
        </w:tabs>
        <w:autoSpaceDE w:val="0"/>
        <w:widowControl/>
        <w:spacing w:line="259" w:lineRule="auto" w:before="29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preparing of the manual of procedures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necessary revisions from time to time for the smooth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functioning of the Commission and the Secretariat;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2" w:val="left"/>
          <w:tab w:pos="3982" w:val="left"/>
        </w:tabs>
        <w:autoSpaceDE w:val="0"/>
        <w:widowControl/>
        <w:spacing w:line="245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66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management of the fund of the Commission;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48" w:after="0"/>
        <w:ind w:left="31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property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Commission.</w:t>
      </w:r>
    </w:p>
    <w:p>
      <w:pPr>
        <w:autoSpaceDN w:val="0"/>
        <w:autoSpaceDE w:val="0"/>
        <w:widowControl/>
        <w:spacing w:line="245" w:lineRule="auto" w:before="25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Secretary-General shall be entitled to be present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speak at any meeting of the Commission, or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Committee established under this Act.</w:t>
      </w:r>
    </w:p>
    <w:p>
      <w:pPr>
        <w:autoSpaceDN w:val="0"/>
        <w:autoSpaceDE w:val="0"/>
        <w:widowControl/>
        <w:spacing w:line="235" w:lineRule="auto" w:before="248" w:after="0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(4) The Secretary-General may –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delegate any of the functions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Secretary- General to the Deputy Secretary-General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any other officer of the Secretariat as seem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appropriate for the smooth discharge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responsibilities;</w:t>
      </w:r>
    </w:p>
    <w:p>
      <w:pPr>
        <w:autoSpaceDN w:val="0"/>
        <w:tabs>
          <w:tab w:pos="3502" w:val="left"/>
          <w:tab w:pos="3504" w:val="left"/>
        </w:tabs>
        <w:autoSpaceDE w:val="0"/>
        <w:widowControl/>
        <w:spacing w:line="247" w:lineRule="auto" w:before="24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of the Commission acquire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 such rights, privileges, powers, licenses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authorities as may be necessary for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performance and discharge of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functions;</w:t>
      </w:r>
    </w:p>
    <w:p>
      <w:pPr>
        <w:autoSpaceDN w:val="0"/>
        <w:tabs>
          <w:tab w:pos="3504" w:val="left"/>
        </w:tabs>
        <w:autoSpaceDE w:val="0"/>
        <w:widowControl/>
        <w:spacing w:line="247" w:lineRule="auto" w:before="248" w:after="0"/>
        <w:ind w:left="31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of the Commission enter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agreements with institutions whether in Sri Lanka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abroad having objects wholly or partly similar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those of the UNESCO and the Commission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collaborative activities and the exchange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technical personnel;</w:t>
      </w:r>
    </w:p>
    <w:p>
      <w:pPr>
        <w:autoSpaceDN w:val="0"/>
        <w:tabs>
          <w:tab w:pos="3504" w:val="left"/>
        </w:tabs>
        <w:autoSpaceDE w:val="0"/>
        <w:widowControl/>
        <w:spacing w:line="245" w:lineRule="auto" w:before="25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the approval of the Commission and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consultation with the respective committees,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nominate, support and fund suitable experts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attend the UNESCO meetings; and</w:t>
      </w:r>
    </w:p>
    <w:p>
      <w:pPr>
        <w:autoSpaceDN w:val="0"/>
        <w:tabs>
          <w:tab w:pos="3504" w:val="left"/>
        </w:tabs>
        <w:autoSpaceDE w:val="0"/>
        <w:widowControl/>
        <w:spacing w:line="238" w:lineRule="auto" w:before="248" w:after="0"/>
        <w:ind w:left="311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collect, print and publish reports, periodicals, books</w:t>
      </w:r>
    </w:p>
    <w:p>
      <w:pPr>
        <w:autoSpaceDN w:val="0"/>
        <w:autoSpaceDE w:val="0"/>
        <w:widowControl/>
        <w:spacing w:line="238" w:lineRule="auto" w:before="60" w:after="0"/>
        <w:ind w:left="0" w:right="14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papers on subjects relevant to the UNESCO</w:t>
      </w:r>
    </w:p>
    <w:p>
      <w:pPr>
        <w:autoSpaceDN w:val="0"/>
        <w:autoSpaceDE w:val="0"/>
        <w:widowControl/>
        <w:spacing w:line="238" w:lineRule="auto" w:before="48" w:after="0"/>
        <w:ind w:left="0" w:right="47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priorities</w:t>
      </w:r>
      <w:r>
        <w:rPr>
          <w:rFonts w:ascii="Times,Bold" w:hAnsi="Times,Bold" w:eastAsia="Times,Bold"/>
          <w:b/>
          <w:i w:val="0"/>
          <w:color w:val="221F1F"/>
          <w:sz w:val="20"/>
        </w:rPr>
        <w:t>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56" w:val="left"/>
          <w:tab w:pos="605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autoSpaceDE w:val="0"/>
        <w:widowControl/>
        <w:spacing w:line="252" w:lineRule="auto" w:before="256" w:after="20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Secretary-General may be paid such remuneration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such manner and at such rates as may be determined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Minister with the concurrence of the Minister assigned </w:t>
      </w:r>
      <w:r>
        <w:rPr>
          <w:rFonts w:ascii="Times" w:hAnsi="Times" w:eastAsia="Times"/>
          <w:b w:val="0"/>
          <w:i w:val="0"/>
          <w:color w:val="221F1F"/>
          <w:sz w:val="20"/>
        </w:rPr>
        <w:t>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3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6" w:right="100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shall appoint a person who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have not less than fifteen years of academic or professional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experience in the fields of education, natural sciences, social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human sciences, culture, communication,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Secretary-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50" w:lineRule="auto" w:before="8" w:after="0"/>
        <w:ind w:left="14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administration or finance as the Deputy Secretary-General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(in this Act referred to as the “Deputy </w:t>
      </w:r>
      <w:r>
        <w:rPr>
          <w:rFonts w:ascii="Times" w:hAnsi="Times" w:eastAsia="Times"/>
          <w:b w:val="0"/>
          <w:i w:val="0"/>
          <w:color w:val="221F1F"/>
          <w:sz w:val="20"/>
        </w:rPr>
        <w:t>Secretary- General”).</w:t>
      </w:r>
    </w:p>
    <w:p>
      <w:pPr>
        <w:autoSpaceDN w:val="0"/>
        <w:autoSpaceDE w:val="0"/>
        <w:widowControl/>
        <w:spacing w:line="252" w:lineRule="auto" w:before="264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Deputy Secretary-General shall assist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Secretary-General to exercise, perform and discharge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powers, duties and functions of the Commission and carry </w:t>
      </w:r>
      <w:r>
        <w:rPr>
          <w:rFonts w:ascii="Times" w:hAnsi="Times" w:eastAsia="Times"/>
          <w:b w:val="0"/>
          <w:i w:val="0"/>
          <w:color w:val="221F1F"/>
          <w:sz w:val="20"/>
        </w:rPr>
        <w:t>out the duties assigned by the Secretary-General.</w:t>
      </w:r>
    </w:p>
    <w:p>
      <w:pPr>
        <w:autoSpaceDN w:val="0"/>
        <w:autoSpaceDE w:val="0"/>
        <w:widowControl/>
        <w:spacing w:line="250" w:lineRule="auto" w:before="266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Deputy Secretary-General shall function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the UNESCO General Conference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Commission.</w:t>
      </w:r>
    </w:p>
    <w:p>
      <w:pPr>
        <w:autoSpaceDN w:val="0"/>
        <w:autoSpaceDE w:val="0"/>
        <w:widowControl/>
        <w:spacing w:line="252" w:lineRule="auto" w:before="266" w:after="204"/>
        <w:ind w:left="1456" w:right="276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Deputy Secretary-General may be paid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remuneration in such manner and at such rates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the Minister with the concurrence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 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0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Secretary-General and the Deputy Secretary-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General shall hold office for a period of four years and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eligible for re-appointment for not more than one further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 of office whether consecutive or otherwise.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Term of office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Secretary-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General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Deputy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Secretary-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9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General</w:t>
      </w:r>
    </w:p>
    <w:p>
      <w:pPr>
        <w:autoSpaceDN w:val="0"/>
        <w:autoSpaceDE w:val="0"/>
        <w:widowControl/>
        <w:spacing w:line="259" w:lineRule="auto" w:before="4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may, for reasons assigned, remove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Secretary-General or the Deputy Secretary-General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office after considering and affording an opportunity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Secretary-General or the Deputy Secretary-General as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be, to respond to any allegations made against </w:t>
      </w:r>
      <w:r>
        <w:rPr>
          <w:rFonts w:ascii="Times" w:hAnsi="Times" w:eastAsia="Times"/>
          <w:b w:val="0"/>
          <w:i w:val="0"/>
          <w:color w:val="221F1F"/>
          <w:sz w:val="20"/>
        </w:rPr>
        <w:t>them.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2" w:val="left"/>
          <w:tab w:pos="3982" w:val="left"/>
        </w:tabs>
        <w:autoSpaceDE w:val="0"/>
        <w:widowControl/>
        <w:spacing w:line="245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22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autoSpaceDE w:val="0"/>
        <w:widowControl/>
        <w:spacing w:line="254" w:lineRule="auto" w:before="260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office of the Secretary-General and the Deputy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Secretary-General shall become vacant upon the death,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removal from office or resignation by letter addressed to the </w:t>
      </w:r>
      <w:r>
        <w:rPr>
          <w:rFonts w:ascii="Times" w:hAnsi="Times" w:eastAsia="Times"/>
          <w:b w:val="0"/>
          <w:i w:val="0"/>
          <w:color w:val="221F1F"/>
          <w:sz w:val="20"/>
        </w:rPr>
        <w:t>Minister.</w:t>
      </w:r>
    </w:p>
    <w:p>
      <w:pPr>
        <w:autoSpaceDN w:val="0"/>
        <w:autoSpaceDE w:val="0"/>
        <w:widowControl/>
        <w:spacing w:line="257" w:lineRule="auto" w:before="274" w:after="19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If any vacancy occurs in the office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Secretary-General, the Minister may appoint the Deputy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Secretary-General to perform the duties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Secretary-General, until an appointment is made to such </w:t>
      </w:r>
      <w:r>
        <w:rPr>
          <w:rFonts w:ascii="Times" w:hAnsi="Times" w:eastAsia="Times"/>
          <w:b w:val="0"/>
          <w:i w:val="0"/>
          <w:color w:val="221F1F"/>
          <w:sz w:val="20"/>
        </w:rPr>
        <w:t>post.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2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576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84" w:after="0"/>
              <w:ind w:left="302" w:right="576" w:firstLine="24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Secretary-General may, with the concurrence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Commission, appoint such number of officers and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2782" w:right="143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as he may consider necessary for the efficient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exercise and discharge of its powers and functions,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written approval of the Department of Management </w:t>
      </w:r>
      <w:r>
        <w:rPr>
          <w:rFonts w:ascii="Times" w:hAnsi="Times" w:eastAsia="Times"/>
          <w:b w:val="0"/>
          <w:i w:val="0"/>
          <w:color w:val="221F1F"/>
          <w:sz w:val="20"/>
        </w:rPr>
        <w:t>Services.</w:t>
      </w:r>
    </w:p>
    <w:p>
      <w:pPr>
        <w:autoSpaceDN w:val="0"/>
        <w:autoSpaceDE w:val="0"/>
        <w:widowControl/>
        <w:spacing w:line="257" w:lineRule="auto" w:before="27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Commission may, in respect of the officers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appointed under subsection (1), exercise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disciplinary control over or dismiss such officers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employees and determine the terms and conditions of </w:t>
      </w:r>
      <w:r>
        <w:rPr>
          <w:rFonts w:ascii="Times" w:hAnsi="Times" w:eastAsia="Times"/>
          <w:b w:val="0"/>
          <w:i w:val="0"/>
          <w:color w:val="221F1F"/>
          <w:sz w:val="20"/>
        </w:rPr>
        <w:t>employment of such officers and employees.</w:t>
      </w:r>
    </w:p>
    <w:p>
      <w:pPr>
        <w:autoSpaceDN w:val="0"/>
        <w:autoSpaceDE w:val="0"/>
        <w:widowControl/>
        <w:spacing w:line="257" w:lineRule="auto" w:before="274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officers and employees appointed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shall be remunerated in such manner and 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rates, in consultation with the Minister assigned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 of finance and shall be subject to such conditions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 as may be determined by the Commission,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accordance with the provisions of this Act and the rules </w:t>
      </w:r>
      <w:r>
        <w:rPr>
          <w:rFonts w:ascii="Times" w:hAnsi="Times" w:eastAsia="Times"/>
          <w:b w:val="0"/>
          <w:i w:val="0"/>
          <w:color w:val="221F1F"/>
          <w:sz w:val="20"/>
        </w:rPr>
        <w:t>made thereunder.</w:t>
      </w:r>
    </w:p>
    <w:p>
      <w:pPr>
        <w:autoSpaceDN w:val="0"/>
        <w:autoSpaceDE w:val="0"/>
        <w:widowControl/>
        <w:spacing w:line="264" w:lineRule="auto" w:before="272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Commission may establish and regulate provident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schemes for the benefit of the officers and employees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Commission who may be recruited outside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service and may make contributions to any such </w:t>
      </w:r>
      <w:r>
        <w:rPr>
          <w:rFonts w:ascii="Times" w:hAnsi="Times" w:eastAsia="Times"/>
          <w:b w:val="0"/>
          <w:i w:val="0"/>
          <w:color w:val="221F1F"/>
          <w:sz w:val="20"/>
        </w:rPr>
        <w:t>scheme.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56" w:val="left"/>
          <w:tab w:pos="605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23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autoSpaceDE w:val="0"/>
        <w:widowControl/>
        <w:spacing w:line="257" w:lineRule="auto" w:before="260" w:after="21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Where any person is temporarily appointed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staff of the Commission under subsection (1)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subject to the same disciplinary control as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member of the staff 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At the request of the Commission and with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concurrence of the Minister, any officer in the public service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may, with the consent of that officer and of the Public Service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Commission, be temporarily assigned to the staff of the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public officers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staff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54" w:lineRule="auto" w:before="1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for such period as may be determined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with like consent, or be permanently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>to such staff.</w:t>
      </w:r>
    </w:p>
    <w:p>
      <w:pPr>
        <w:autoSpaceDN w:val="0"/>
        <w:autoSpaceDE w:val="0"/>
        <w:widowControl/>
        <w:spacing w:line="257" w:lineRule="auto" w:before="276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officer in the public service is temporarily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to the staff of the Commission,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apply to, and in relation to such officer.</w:t>
      </w:r>
    </w:p>
    <w:p>
      <w:pPr>
        <w:autoSpaceDN w:val="0"/>
        <w:autoSpaceDE w:val="0"/>
        <w:widowControl/>
        <w:spacing w:line="257" w:lineRule="auto" w:before="276" w:after="216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any officer in the public service is permanently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appointed to the staff of the Commission,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(3) of section 14 of the National Transport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Act, No. 37 of 1991 shall,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20"/>
        </w:rPr>
        <w:t>apply, to and in relation to such officer.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30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24.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At the request of the Commission, any officer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employee of any higher educational institution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established under the Universities Act, No. 16 of 1978 may,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 the consent of that officer or the employee and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principal executive officer of that higher educational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Appointment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officers from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higher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educational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institutions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Commission</w:t>
            </w:r>
          </w:p>
        </w:tc>
      </w:tr>
    </w:tbl>
    <w:p>
      <w:pPr>
        <w:autoSpaceDN w:val="0"/>
        <w:autoSpaceDE w:val="0"/>
        <w:widowControl/>
        <w:spacing w:line="259" w:lineRule="auto" w:before="12" w:after="0"/>
        <w:ind w:left="143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institution, be temporarily appointed to the staff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Commission. Such appointment shall be for a period as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determined by the Commission or with like consent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permanently appointed to such staff, on such terms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including those relating to pension or provident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fund rights, as may be agreed upon by the Commission and </w:t>
      </w:r>
      <w:r>
        <w:rPr>
          <w:rFonts w:ascii="Times" w:hAnsi="Times" w:eastAsia="Times"/>
          <w:b w:val="0"/>
          <w:i w:val="0"/>
          <w:color w:val="221F1F"/>
          <w:sz w:val="20"/>
        </w:rPr>
        <w:t>such principal executive officer.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2" w:val="left"/>
          <w:tab w:pos="3982" w:val="left"/>
        </w:tabs>
        <w:autoSpaceDE w:val="0"/>
        <w:widowControl/>
        <w:spacing w:line="245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24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autoSpaceDE w:val="0"/>
        <w:widowControl/>
        <w:spacing w:line="262" w:lineRule="auto" w:before="266" w:after="0"/>
        <w:ind w:left="2782" w:right="143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Where any person is temporarily appointed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staff of the Commission under subsection (1) such person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subject to the same disciplinary control as any other </w:t>
      </w:r>
      <w:r>
        <w:rPr>
          <w:rFonts w:ascii="Times" w:hAnsi="Times" w:eastAsia="Times"/>
          <w:b w:val="0"/>
          <w:i w:val="0"/>
          <w:color w:val="221F1F"/>
          <w:sz w:val="20"/>
        </w:rPr>
        <w:t>member of the staff of the Commission.</w:t>
      </w:r>
    </w:p>
    <w:p>
      <w:pPr>
        <w:autoSpaceDN w:val="0"/>
        <w:autoSpaceDE w:val="0"/>
        <w:widowControl/>
        <w:spacing w:line="238" w:lineRule="auto" w:before="294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III</w:t>
      </w:r>
    </w:p>
    <w:p>
      <w:pPr>
        <w:autoSpaceDN w:val="0"/>
        <w:autoSpaceDE w:val="0"/>
        <w:widowControl/>
        <w:spacing w:line="238" w:lineRule="auto" w:before="292" w:after="0"/>
        <w:ind w:left="0" w:right="35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14"/>
        </w:rPr>
        <w:t>INANCE</w:t>
      </w:r>
    </w:p>
    <w:p>
      <w:pPr>
        <w:autoSpaceDN w:val="0"/>
        <w:tabs>
          <w:tab w:pos="3022" w:val="left"/>
        </w:tabs>
        <w:autoSpaceDE w:val="0"/>
        <w:widowControl/>
        <w:spacing w:line="245" w:lineRule="auto" w:before="292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Capital of the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25.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The initial capital of the Commission –</w:t>
      </w:r>
      <w:r>
        <w:rPr>
          <w:rFonts w:ascii="Times" w:hAnsi="Times" w:eastAsia="Times"/>
          <w:b w:val="0"/>
          <w:i w:val="0"/>
          <w:color w:val="221F1F"/>
          <w:sz w:val="16"/>
        </w:rPr>
        <w:t>Commission</w:t>
      </w:r>
    </w:p>
    <w:p>
      <w:pPr>
        <w:autoSpaceDN w:val="0"/>
        <w:tabs>
          <w:tab w:pos="3502" w:val="left"/>
        </w:tabs>
        <w:autoSpaceDE w:val="0"/>
        <w:widowControl/>
        <w:spacing w:line="254" w:lineRule="auto" w:before="108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such sum as may be determined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Parliament by resolution; and</w:t>
      </w:r>
    </w:p>
    <w:p>
      <w:pPr>
        <w:autoSpaceDN w:val="0"/>
        <w:tabs>
          <w:tab w:pos="3502" w:val="left"/>
        </w:tabs>
        <w:autoSpaceDE w:val="0"/>
        <w:widowControl/>
        <w:spacing w:line="259" w:lineRule="auto" w:before="294" w:after="232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 increased by such amounts as may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an Appropriation Act or by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resolution of 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Fund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6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Commission shall have its own Fund.</w:t>
            </w:r>
          </w:p>
        </w:tc>
      </w:tr>
    </w:tbl>
    <w:p>
      <w:pPr>
        <w:autoSpaceDN w:val="0"/>
        <w:autoSpaceDE w:val="0"/>
        <w:widowControl/>
        <w:spacing w:line="238" w:lineRule="auto" w:before="72" w:after="0"/>
        <w:ind w:left="0" w:right="179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The Fund of the Commission shall comprise of -</w:t>
      </w:r>
    </w:p>
    <w:p>
      <w:pPr>
        <w:autoSpaceDN w:val="0"/>
        <w:tabs>
          <w:tab w:pos="3502" w:val="left"/>
        </w:tabs>
        <w:autoSpaceDE w:val="0"/>
        <w:widowControl/>
        <w:spacing w:line="257" w:lineRule="auto" w:before="29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voted from time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 time by Parliament;</w:t>
      </w:r>
    </w:p>
    <w:p>
      <w:pPr>
        <w:autoSpaceDN w:val="0"/>
        <w:tabs>
          <w:tab w:pos="3502" w:val="left"/>
        </w:tabs>
        <w:autoSpaceDE w:val="0"/>
        <w:widowControl/>
        <w:spacing w:line="264" w:lineRule="auto" w:before="290" w:after="0"/>
        <w:ind w:left="3098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may be received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by way of interest on investments,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donations, gifts or grants from any source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whatsoever, whether within or outside Sri Lanka:</w:t>
      </w:r>
    </w:p>
    <w:p>
      <w:pPr>
        <w:autoSpaceDN w:val="0"/>
        <w:autoSpaceDE w:val="0"/>
        <w:widowControl/>
        <w:spacing w:line="266" w:lineRule="auto" w:before="294" w:after="0"/>
        <w:ind w:left="3502" w:right="143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Commission shall obtain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prior written approval of the Department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External Resources of the Ministry of the Minister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assigned the subject of Finance, in respect of 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foreign grants, gifts or donations made and loans,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donations, gifts, bequests and grants received from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56" w:val="left"/>
          <w:tab w:pos="605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autoSpaceDE w:val="0"/>
        <w:widowControl/>
        <w:spacing w:line="257" w:lineRule="auto" w:before="262" w:after="0"/>
        <w:ind w:left="2158" w:right="278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source within Sri Lanka shall be credited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Consolidated fund and shall thereafter,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approval of the Parliament, be credited to the Fund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Commission;</w:t>
      </w:r>
    </w:p>
    <w:p>
      <w:pPr>
        <w:autoSpaceDN w:val="0"/>
        <w:tabs>
          <w:tab w:pos="2158" w:val="left"/>
        </w:tabs>
        <w:autoSpaceDE w:val="0"/>
        <w:widowControl/>
        <w:spacing w:line="252" w:lineRule="auto" w:before="282" w:after="0"/>
        <w:ind w:left="176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sums of money received as income from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investments made by the Commission; and</w:t>
      </w:r>
    </w:p>
    <w:p>
      <w:pPr>
        <w:autoSpaceDN w:val="0"/>
        <w:tabs>
          <w:tab w:pos="2158" w:val="left"/>
        </w:tabs>
        <w:autoSpaceDE w:val="0"/>
        <w:widowControl/>
        <w:spacing w:line="235" w:lineRule="auto" w:before="280" w:after="0"/>
        <w:ind w:left="17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all such money levied as fees and contributions.</w:t>
      </w:r>
    </w:p>
    <w:p>
      <w:pPr>
        <w:autoSpaceDN w:val="0"/>
        <w:tabs>
          <w:tab w:pos="1678" w:val="left"/>
        </w:tabs>
        <w:autoSpaceDE w:val="0"/>
        <w:widowControl/>
        <w:spacing w:line="252" w:lineRule="auto" w:before="282" w:after="0"/>
        <w:ind w:left="1438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There shall be paid out of the Fund of the </w:t>
      </w:r>
      <w:r>
        <w:rPr>
          <w:rFonts w:ascii="Times" w:hAnsi="Times" w:eastAsia="Times"/>
          <w:b w:val="0"/>
          <w:i w:val="0"/>
          <w:color w:val="221F1F"/>
          <w:sz w:val="20"/>
        </w:rPr>
        <w:t>Commission -</w:t>
      </w:r>
    </w:p>
    <w:p>
      <w:pPr>
        <w:autoSpaceDN w:val="0"/>
        <w:tabs>
          <w:tab w:pos="2158" w:val="left"/>
        </w:tabs>
        <w:autoSpaceDE w:val="0"/>
        <w:widowControl/>
        <w:spacing w:line="259" w:lineRule="auto" w:before="278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are required to defray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expenditure incurred by the Commission in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exercise, performance and discharge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powers, duties and functions under this Act; and</w:t>
      </w:r>
    </w:p>
    <w:p>
      <w:pPr>
        <w:autoSpaceDN w:val="0"/>
        <w:tabs>
          <w:tab w:pos="2158" w:val="left"/>
        </w:tabs>
        <w:autoSpaceDE w:val="0"/>
        <w:widowControl/>
        <w:spacing w:line="252" w:lineRule="auto" w:before="278" w:after="222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such sums of money as are required to be paid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out of the Fund by or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80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0" w:after="0"/>
              <w:ind w:left="738" w:right="10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Any moneys belonging to the Commission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invested by the Commission in such manner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deemed appropriate subject to such directions as may be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Investment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moneys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Commission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6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given by the Minister.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08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9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financial year of the Commission shall be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calendar year.</w:t>
            </w:r>
          </w:p>
          <w:p>
            <w:pPr>
              <w:autoSpaceDN w:val="0"/>
              <w:autoSpaceDE w:val="0"/>
              <w:widowControl/>
              <w:spacing w:line="235" w:lineRule="auto" w:before="282" w:after="0"/>
              <w:ind w:left="9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The Commission shall cause proper books of accounts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year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Audit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accounts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to be kept of the income and expenditure, assets and liabilities </w:t>
      </w:r>
      <w:r>
        <w:rPr>
          <w:rFonts w:ascii="Times" w:hAnsi="Times" w:eastAsia="Times"/>
          <w:b w:val="0"/>
          <w:i w:val="0"/>
          <w:color w:val="221F1F"/>
          <w:sz w:val="20"/>
        </w:rPr>
        <w:t>and all other transactions of the Commission.</w:t>
      </w:r>
    </w:p>
    <w:p>
      <w:pPr>
        <w:autoSpaceDN w:val="0"/>
        <w:autoSpaceDE w:val="0"/>
        <w:widowControl/>
        <w:spacing w:line="262" w:lineRule="auto" w:before="278" w:after="0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provisions of Article 154 of the Constitution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the audit of the accounts of public corporations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apply to, and in relation to the audit of the accounts of </w:t>
      </w:r>
      <w:r>
        <w:rPr>
          <w:rFonts w:ascii="Times" w:hAnsi="Times" w:eastAsia="Times"/>
          <w:b w:val="0"/>
          <w:i w:val="0"/>
          <w:color w:val="221F1F"/>
          <w:sz w:val="20"/>
        </w:rPr>
        <w:t>the Commission.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2" w:val="left"/>
          <w:tab w:pos="3982" w:val="left"/>
        </w:tabs>
        <w:autoSpaceDE w:val="0"/>
        <w:widowControl/>
        <w:spacing w:line="245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26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autoSpaceDE w:val="0"/>
        <w:widowControl/>
        <w:spacing w:line="238" w:lineRule="auto" w:before="524" w:after="0"/>
        <w:ind w:left="0" w:right="345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PART IV</w:t>
      </w:r>
    </w:p>
    <w:p>
      <w:pPr>
        <w:autoSpaceDN w:val="0"/>
        <w:autoSpaceDE w:val="0"/>
        <w:widowControl/>
        <w:spacing w:line="235" w:lineRule="auto" w:before="284" w:after="224"/>
        <w:ind w:left="0" w:right="35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Directions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142" w:right="576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The Minister may, from time to time, give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 or special directions in writing to the Commission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2802" w:right="141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as to the exercise, performance and discharge of the powers,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duties and functions of the Commission and it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>duty of the Commission to comply with such directions.</w:t>
      </w:r>
    </w:p>
    <w:p>
      <w:pPr>
        <w:autoSpaceDN w:val="0"/>
        <w:autoSpaceDE w:val="0"/>
        <w:widowControl/>
        <w:spacing w:line="264" w:lineRule="auto" w:before="284" w:after="226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Minister may, from time to time, order all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activities of the Commission or the Secretariate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investigated and reported upon by such person or persons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 may specify, and upon such order being made,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 and the Secretariate shall afford all such facilities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furnish all such information to such person or persons as </w:t>
      </w:r>
      <w:r>
        <w:rPr>
          <w:rFonts w:ascii="Times" w:hAnsi="Times" w:eastAsia="Times"/>
          <w:b w:val="0"/>
          <w:i w:val="0"/>
          <w:color w:val="221F1F"/>
          <w:sz w:val="20"/>
        </w:rPr>
        <w:t>may be necessary to give effect to such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1070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6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report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placed before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Parliament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26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Commission shall, within a period of six months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after the closure of each financial year, submit a report giving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full account of its activities during that year to the Minister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shall cause such report to be placed before Parliament,</w:t>
            </w:r>
          </w:p>
        </w:tc>
      </w:tr>
    </w:tbl>
    <w:p>
      <w:pPr>
        <w:autoSpaceDN w:val="0"/>
        <w:autoSpaceDE w:val="0"/>
        <w:widowControl/>
        <w:spacing w:line="252" w:lineRule="auto" w:before="12" w:after="224"/>
        <w:ind w:left="280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prior to the end of the year next following the year to which </w:t>
      </w:r>
      <w:r>
        <w:rPr>
          <w:rFonts w:ascii="Times" w:hAnsi="Times" w:eastAsia="Times"/>
          <w:b w:val="0"/>
          <w:i w:val="0"/>
          <w:color w:val="221F1F"/>
          <w:sz w:val="20"/>
        </w:rPr>
        <w:t>such report relates.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2352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7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 members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etc. deemed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 public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servants</w:t>
            </w:r>
          </w:p>
          <w:p>
            <w:pPr>
              <w:autoSpaceDN w:val="0"/>
              <w:autoSpaceDE w:val="0"/>
              <w:widowControl/>
              <w:spacing w:line="247" w:lineRule="auto" w:before="34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Provisions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Anti-Corruption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2023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applied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14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31.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members of the Commission, officers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employees of the Commission shall be deemed to be public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servants within the meaning and for the purpose of the Penal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Code (Chapter 19).</w:t>
            </w:r>
          </w:p>
          <w:p>
            <w:pPr>
              <w:autoSpaceDN w:val="0"/>
              <w:autoSpaceDE w:val="0"/>
              <w:widowControl/>
              <w:spacing w:line="259" w:lineRule="auto" w:before="286" w:after="0"/>
              <w:ind w:left="142" w:right="696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32.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Chapter I of Part III under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Heading “Offences relating to Bribery or Corruption”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Anti- Corruption Act, No. 9 of 2023, shall 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 xml:space="preserve">mutatis mutandis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deemed to be applicable to or in relation to, the provisions</w:t>
            </w:r>
          </w:p>
        </w:tc>
      </w:tr>
    </w:tbl>
    <w:p>
      <w:pPr>
        <w:autoSpaceDN w:val="0"/>
        <w:autoSpaceDE w:val="0"/>
        <w:widowControl/>
        <w:spacing w:line="235" w:lineRule="auto" w:before="16" w:after="0"/>
        <w:ind w:left="0" w:right="53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this Act.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56" w:val="left"/>
          <w:tab w:pos="6052" w:val="left"/>
        </w:tabs>
        <w:autoSpaceDE w:val="0"/>
        <w:widowControl/>
        <w:spacing w:line="245" w:lineRule="auto" w:before="0" w:after="206"/>
        <w:ind w:left="2476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27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18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736" w:right="102" w:firstLine="242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(1) Any expense incurred by the Commission in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suit or prosecution brought by or against the Commission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any court shall be paid out of the Fund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Commission, and any costs paid to, or recovered by,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Commission in any such suit or prosecution shall be credited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Protection 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action taken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this Act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the directions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</w:tr>
    </w:tbl>
    <w:p>
      <w:pPr>
        <w:autoSpaceDN w:val="0"/>
        <w:autoSpaceDE w:val="0"/>
        <w:widowControl/>
        <w:spacing w:line="235" w:lineRule="auto" w:before="1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to the Fund of the Commission.</w:t>
      </w:r>
    </w:p>
    <w:p>
      <w:pPr>
        <w:autoSpaceDN w:val="0"/>
        <w:autoSpaceDE w:val="0"/>
        <w:widowControl/>
        <w:spacing w:line="262" w:lineRule="auto" w:before="282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Any expenses incurred by any person in any suit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prosecution brought against him before any court in respect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any act which is done by him under this Act, or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direction of the Commission shall, if the court holds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act was done in good faith, be paid out of the Fund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Commission, unless such expense is recovered by him in </w:t>
      </w:r>
      <w:r>
        <w:rPr>
          <w:rFonts w:ascii="Times" w:hAnsi="Times" w:eastAsia="Times"/>
          <w:b w:val="0"/>
          <w:i w:val="0"/>
          <w:color w:val="221F1F"/>
          <w:sz w:val="20"/>
        </w:rPr>
        <w:t>such suit or prosecution.</w:t>
      </w:r>
    </w:p>
    <w:p>
      <w:pPr>
        <w:autoSpaceDN w:val="0"/>
        <w:tabs>
          <w:tab w:pos="6478" w:val="left"/>
        </w:tabs>
        <w:autoSpaceDE w:val="0"/>
        <w:widowControl/>
        <w:spacing w:line="238" w:lineRule="auto" w:before="280" w:after="0"/>
        <w:ind w:left="169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34. </w:t>
      </w:r>
      <w:r>
        <w:rPr>
          <w:rFonts w:ascii="Times" w:hAnsi="Times" w:eastAsia="Times"/>
          <w:b w:val="0"/>
          <w:i w:val="0"/>
          <w:color w:val="221F1F"/>
          <w:sz w:val="20"/>
        </w:rPr>
        <w:t>(1) The Commission may make rules in respect of –</w:t>
      </w:r>
      <w:r>
        <w:rPr>
          <w:rFonts w:ascii="Times" w:hAnsi="Times" w:eastAsia="Times"/>
          <w:b w:val="0"/>
          <w:i w:val="0"/>
          <w:color w:val="221F1F"/>
          <w:sz w:val="16"/>
        </w:rPr>
        <w:t>Rules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80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appointment, employment and dismissal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various officers and their powers, duties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functions;</w:t>
      </w:r>
    </w:p>
    <w:p>
      <w:pPr>
        <w:autoSpaceDN w:val="0"/>
        <w:tabs>
          <w:tab w:pos="2176" w:val="left"/>
        </w:tabs>
        <w:autoSpaceDE w:val="0"/>
        <w:widowControl/>
        <w:spacing w:line="257" w:lineRule="auto" w:before="27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procedure to be observed at the summoning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holding of meetings, annual general meeting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extraordinary meetings of the Commission;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82" w:after="0"/>
        <w:ind w:left="178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administration and management of the affairs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the Commission; and</w:t>
      </w:r>
    </w:p>
    <w:p>
      <w:pPr>
        <w:autoSpaceDN w:val="0"/>
        <w:tabs>
          <w:tab w:pos="2176" w:val="left"/>
        </w:tabs>
        <w:autoSpaceDE w:val="0"/>
        <w:widowControl/>
        <w:spacing w:line="252" w:lineRule="auto" w:before="278" w:after="0"/>
        <w:ind w:left="177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in respect of which, rules are required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authorized to be made under this Act.</w:t>
      </w:r>
    </w:p>
    <w:p>
      <w:pPr>
        <w:autoSpaceDN w:val="0"/>
        <w:tabs>
          <w:tab w:pos="1696" w:val="left"/>
        </w:tabs>
        <w:autoSpaceDE w:val="0"/>
        <w:widowControl/>
        <w:spacing w:line="252" w:lineRule="auto" w:before="282" w:after="0"/>
        <w:ind w:left="1456" w:right="2736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rule made under subsection (1)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approved by the Minister.</w:t>
      </w:r>
    </w:p>
    <w:p>
      <w:pPr>
        <w:autoSpaceDN w:val="0"/>
        <w:autoSpaceDE w:val="0"/>
        <w:widowControl/>
        <w:spacing w:line="259" w:lineRule="auto" w:before="278" w:after="0"/>
        <w:ind w:left="145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rule approved by the Minister shall, within three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months from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before 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for its notice.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802" w:val="left"/>
          <w:tab w:pos="3982" w:val="left"/>
        </w:tabs>
        <w:autoSpaceDE w:val="0"/>
        <w:widowControl/>
        <w:spacing w:line="245" w:lineRule="auto" w:before="0" w:after="0"/>
        <w:ind w:left="2782" w:right="216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28 </w:t>
      </w:r>
      <w:r>
        <w:tab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tabs>
          <w:tab w:pos="2802" w:val="left"/>
          <w:tab w:pos="3044" w:val="left"/>
        </w:tabs>
        <w:autoSpaceDE w:val="0"/>
        <w:widowControl/>
        <w:spacing w:line="262" w:lineRule="auto" w:before="268" w:after="0"/>
        <w:ind w:left="1342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Regulations </w:t>
      </w:r>
      <w:r>
        <w:tab/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35.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(1) The Minister may make regulations in respect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 matters which are required by this Act to be prescribed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authorized to be made under this Act.</w:t>
      </w:r>
    </w:p>
    <w:p>
      <w:pPr>
        <w:autoSpaceDN w:val="0"/>
        <w:autoSpaceDE w:val="0"/>
        <w:widowControl/>
        <w:spacing w:line="264" w:lineRule="auto" w:before="29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Every regulation made by the Minister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and shall come into operation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such publication or on such later date as may be </w:t>
      </w:r>
      <w:r>
        <w:rPr>
          <w:rFonts w:ascii="Times" w:hAnsi="Times" w:eastAsia="Times"/>
          <w:b w:val="0"/>
          <w:i w:val="0"/>
          <w:color w:val="221F1F"/>
          <w:sz w:val="20"/>
        </w:rPr>
        <w:t>specified in the regulation.</w:t>
      </w:r>
    </w:p>
    <w:p>
      <w:pPr>
        <w:autoSpaceDN w:val="0"/>
        <w:autoSpaceDE w:val="0"/>
        <w:widowControl/>
        <w:spacing w:line="266" w:lineRule="auto" w:before="298" w:after="0"/>
        <w:ind w:left="2802" w:right="14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Every regulation made by the Minister shall, within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three months from its publication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be brought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Parliament for approval. Any such regulation, which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not so approved shall be deemed to be rescinded as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disapproval, but without prejudice to anything </w:t>
      </w:r>
      <w:r>
        <w:rPr>
          <w:rFonts w:ascii="Times" w:hAnsi="Times" w:eastAsia="Times"/>
          <w:b w:val="0"/>
          <w:i w:val="0"/>
          <w:color w:val="221F1F"/>
          <w:sz w:val="20"/>
        </w:rPr>
        <w:t>previously done thereunder.</w:t>
      </w:r>
    </w:p>
    <w:p>
      <w:pPr>
        <w:autoSpaceDN w:val="0"/>
        <w:autoSpaceDE w:val="0"/>
        <w:widowControl/>
        <w:spacing w:line="262" w:lineRule="auto" w:before="298" w:after="0"/>
        <w:ind w:left="2802" w:right="1418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Notification of the date on which any regulation 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deemed to be rescinded under subsection (3),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Gazette.</w:t>
      </w:r>
    </w:p>
    <w:p>
      <w:pPr>
        <w:autoSpaceDN w:val="0"/>
        <w:tabs>
          <w:tab w:pos="3044" w:val="left"/>
        </w:tabs>
        <w:autoSpaceDE w:val="0"/>
        <w:widowControl/>
        <w:spacing w:line="238" w:lineRule="auto" w:before="296" w:after="0"/>
        <w:ind w:left="134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Interpretation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36. </w:t>
      </w:r>
      <w:r>
        <w:rPr>
          <w:rFonts w:ascii="Times" w:hAnsi="Times" w:eastAsia="Times"/>
          <w:b w:val="0"/>
          <w:i w:val="0"/>
          <w:color w:val="221F1F"/>
          <w:sz w:val="20"/>
        </w:rPr>
        <w:t>In this Act, unless the context otherwise requires-</w:t>
      </w:r>
    </w:p>
    <w:p>
      <w:pPr>
        <w:autoSpaceDN w:val="0"/>
        <w:autoSpaceDE w:val="0"/>
        <w:widowControl/>
        <w:spacing w:line="262" w:lineRule="auto" w:before="298" w:after="0"/>
        <w:ind w:left="4002" w:right="1418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“expert” means a professional with specialised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competence in any one of the areas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UNESCO programmes;</w:t>
      </w:r>
    </w:p>
    <w:p>
      <w:pPr>
        <w:autoSpaceDN w:val="0"/>
        <w:autoSpaceDE w:val="0"/>
        <w:widowControl/>
        <w:spacing w:line="262" w:lineRule="auto" w:before="296" w:after="0"/>
        <w:ind w:left="4002" w:right="1418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“Minister” means the Minister assigned the subject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Education under Article 44 or 45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Constitution;</w:t>
      </w:r>
    </w:p>
    <w:p>
      <w:pPr>
        <w:autoSpaceDN w:val="0"/>
        <w:autoSpaceDE w:val="0"/>
        <w:widowControl/>
        <w:spacing w:line="254" w:lineRule="auto" w:before="296" w:after="0"/>
        <w:ind w:left="3312" w:right="129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“UNESCO” means the United Nations Educational,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Scientific and Cultural Organization;</w:t>
      </w:r>
    </w:p>
    <w:p>
      <w:pPr>
        <w:autoSpaceDN w:val="0"/>
        <w:autoSpaceDE w:val="0"/>
        <w:widowControl/>
        <w:spacing w:line="257" w:lineRule="auto" w:before="296" w:after="16"/>
        <w:ind w:left="4002" w:right="1296" w:hanging="6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“UNESCO system”  means the UNESCO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headquarters, regional offices, field offices,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0.0" w:type="dxa"/>
      </w:tblPr>
      <w:tblGrid>
        <w:gridCol w:w="2255"/>
        <w:gridCol w:w="2255"/>
        <w:gridCol w:w="2255"/>
        <w:gridCol w:w="2255"/>
      </w:tblGrid>
      <w:tr>
        <w:trPr>
          <w:trHeight w:hRule="exact" w:val="222"/>
        </w:trPr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Offices,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liaison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offices,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656" w:val="left"/>
          <w:tab w:pos="6052" w:val="left"/>
        </w:tabs>
        <w:autoSpaceDE w:val="0"/>
        <w:widowControl/>
        <w:spacing w:line="245" w:lineRule="auto" w:before="0" w:after="0"/>
        <w:ind w:left="2476" w:right="273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National Commission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29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autoSpaceDE w:val="0"/>
        <w:widowControl/>
        <w:spacing w:line="262" w:lineRule="auto" w:before="266" w:after="0"/>
        <w:ind w:left="2656" w:right="2764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Commissions, Networks, Category 01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Category 02 centers, UNESCO Heritage sites,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Biosphere reserves, UNESCO Cities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UNESCO Clubs, Associations and Chairs and</w:t>
      </w:r>
    </w:p>
    <w:p>
      <w:pPr>
        <w:autoSpaceDN w:val="0"/>
        <w:autoSpaceDE w:val="0"/>
        <w:widowControl/>
        <w:spacing w:line="264" w:lineRule="auto" w:before="68" w:after="0"/>
        <w:ind w:left="265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other additions to the system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UNESCO resolutions;</w:t>
      </w:r>
    </w:p>
    <w:p>
      <w:pPr>
        <w:autoSpaceDN w:val="0"/>
        <w:autoSpaceDE w:val="0"/>
        <w:widowControl/>
        <w:spacing w:line="259" w:lineRule="auto" w:before="290" w:after="0"/>
        <w:ind w:left="2656" w:right="2764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“UNESCO activities” means programmes, projects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all other activities carried out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UNESCO system;</w:t>
      </w:r>
    </w:p>
    <w:p>
      <w:pPr>
        <w:autoSpaceDN w:val="0"/>
        <w:autoSpaceDE w:val="0"/>
        <w:widowControl/>
        <w:spacing w:line="264" w:lineRule="auto" w:before="294" w:after="0"/>
        <w:ind w:left="2656" w:right="2762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“Stakeholders of the Commission” means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government institutions, semi-governmental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institutions, Non-governmental Institutions,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Statutory bodies, Private Institutions,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Associations, international organizations,</w:t>
      </w:r>
    </w:p>
    <w:p>
      <w:pPr>
        <w:autoSpaceDN w:val="0"/>
        <w:autoSpaceDE w:val="0"/>
        <w:widowControl/>
        <w:spacing w:line="264" w:lineRule="auto" w:before="66" w:after="0"/>
        <w:ind w:left="2592" w:right="276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Individuals and Intellectuals engaged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UNESCO areas of Competencies in Sri Lanka;</w:t>
      </w:r>
    </w:p>
    <w:p>
      <w:pPr>
        <w:autoSpaceDN w:val="0"/>
        <w:autoSpaceDE w:val="0"/>
        <w:widowControl/>
        <w:spacing w:line="262" w:lineRule="auto" w:before="294" w:after="0"/>
        <w:ind w:left="2656" w:right="2764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“UNESCO areas of competencies” means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Educational, Scientific and Cultural, Social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Human Sciences and Communication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 Information areas;</w:t>
      </w:r>
    </w:p>
    <w:p>
      <w:pPr>
        <w:autoSpaceDN w:val="0"/>
        <w:autoSpaceDE w:val="0"/>
        <w:widowControl/>
        <w:spacing w:line="259" w:lineRule="auto" w:before="294" w:after="18"/>
        <w:ind w:left="2656" w:right="2764" w:hanging="6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“UNESCO Programmes” means the UNESCO areas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competence and includes Education,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Natural Sciences, Social and Human Sciences,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0"/>
        </w:trPr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Culture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Communication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235" w:lineRule="auto" w:before="16" w:after="234"/>
        <w:ind w:left="0" w:right="534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656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54" w:lineRule="auto" w:before="60" w:after="0"/>
              <w:ind w:left="73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37.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11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21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National Commission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221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for the UNESCO Act, No. 38 of 2024</w:t>
      </w:r>
    </w:p>
    <w:p>
      <w:pPr>
        <w:autoSpaceDN w:val="0"/>
        <w:autoSpaceDE w:val="0"/>
        <w:widowControl/>
        <w:spacing w:line="245" w:lineRule="auto" w:before="8824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