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3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FINANCIAL MANAGEMENT</w:t>
      </w:r>
    </w:p>
    <w:p>
      <w:pPr>
        <w:autoSpaceDN w:val="0"/>
        <w:autoSpaceDE w:val="0"/>
        <w:widowControl/>
        <w:spacing w:line="238" w:lineRule="auto" w:before="16" w:after="0"/>
        <w:ind w:left="0" w:right="3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44 OF 2024</w:t>
      </w:r>
    </w:p>
    <w:p>
      <w:pPr>
        <w:autoSpaceDN w:val="0"/>
        <w:autoSpaceDE w:val="0"/>
        <w:widowControl/>
        <w:spacing w:line="235" w:lineRule="auto" w:before="972" w:after="0"/>
        <w:ind w:left="0" w:right="30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08th of August,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09,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Rs.114.00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35" w:lineRule="auto" w:before="234" w:after="0"/>
        <w:ind w:left="0" w:right="3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08th of August, 2024]</w:t>
      </w:r>
    </w:p>
    <w:p>
      <w:pPr>
        <w:autoSpaceDN w:val="0"/>
        <w:autoSpaceDE w:val="0"/>
        <w:widowControl/>
        <w:spacing w:line="238" w:lineRule="auto" w:before="26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48/2023</w:t>
      </w:r>
    </w:p>
    <w:p>
      <w:pPr>
        <w:autoSpaceDN w:val="0"/>
        <w:autoSpaceDE w:val="0"/>
        <w:widowControl/>
        <w:spacing w:line="252" w:lineRule="auto" w:before="262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STRENGTHEN</w:t>
      </w:r>
      <w:r>
        <w:rPr>
          <w:rFonts w:ascii="Times" w:hAnsi="Times" w:eastAsia="Times"/>
          <w:b w:val="0"/>
          <w:i w:val="0"/>
          <w:color w:val="000000"/>
          <w:sz w:val="14"/>
        </w:rPr>
        <w:t>ACCOUNTABILITY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14"/>
        </w:rPr>
        <w:t>OVERSIGHT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CONTROL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FUNDS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FRAMEWORK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VIEW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IMPROVING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BETTER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MACROECONOMIC 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CLARIFY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INSTITUTIONAL</w:t>
      </w:r>
      <w:r>
        <w:rPr>
          <w:rFonts w:ascii="Times" w:hAnsi="Times" w:eastAsia="Times"/>
          <w:b w:val="0"/>
          <w:i w:val="0"/>
          <w:color w:val="000000"/>
          <w:sz w:val="14"/>
        </w:rPr>
        <w:t>RESPONSIBILITIES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RELATED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STRENGTHEN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BUDGETARY 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FACILITATE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SCRUTINY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OLICY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PERFORMANCE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II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ISCAL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ESPONSIBILITY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54" w:lineRule="auto" w:before="70" w:after="0"/>
        <w:ind w:left="16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60" w:after="20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This Act may be cited as the Public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Act, No. 44 of 2024.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50" w:lineRule="auto" w:before="5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the provisions of this Act other than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(3), shall come into operation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on which the Bill becomes an Act of Parliament.</w:t>
      </w:r>
    </w:p>
    <w:p>
      <w:pPr>
        <w:autoSpaceDN w:val="0"/>
        <w:autoSpaceDE w:val="0"/>
        <w:widowControl/>
        <w:spacing w:line="250" w:lineRule="auto" w:before="26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shall for the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appoint such date or dates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6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or dates from which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(5) of section 11,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17,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18, section 36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47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come into operation: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86" w:lineRule="auto" w:before="264" w:after="0"/>
        <w:ind w:left="352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(5) of section 11 shall come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a date not later than thirtieth day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June 2025; and</w:t>
      </w:r>
    </w:p>
    <w:p>
      <w:pPr>
        <w:autoSpaceDN w:val="0"/>
        <w:tabs>
          <w:tab w:pos="3522" w:val="left"/>
        </w:tabs>
        <w:autoSpaceDE w:val="0"/>
        <w:widowControl/>
        <w:spacing w:line="286" w:lineRule="auto" w:before="354" w:after="274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from which the provisions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34 shall apply in respect of the entities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subparagraph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objects of this Act shall be –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set out standards, requirements, rules, and</w:t>
            </w:r>
          </w:p>
        </w:tc>
      </w:tr>
    </w:tbl>
    <w:p>
      <w:pPr>
        <w:autoSpaceDN w:val="0"/>
        <w:autoSpaceDE w:val="0"/>
        <w:widowControl/>
        <w:spacing w:line="293" w:lineRule="auto" w:before="30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transparency, accountability,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discipline, effectiveness, efficiency, and economy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management of the public finance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revenues, expenditures, commitments,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financing arrangements, equity, assets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liabilities;</w:t>
      </w:r>
    </w:p>
    <w:p>
      <w:pPr>
        <w:autoSpaceDN w:val="0"/>
        <w:tabs>
          <w:tab w:pos="3522" w:val="left"/>
        </w:tabs>
        <w:autoSpaceDE w:val="0"/>
        <w:widowControl/>
        <w:spacing w:line="295" w:lineRule="auto" w:before="3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specify the requirements and procedures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adhered to, in the management of public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implementation of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objectives and rules, planning,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formulation, adoption and implementation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along with the processes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monitoring, evaluation, internal controls,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accounting, and reporting; and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specify performance and accountability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0" w:val="left"/>
          <w:tab w:pos="6172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38" w:lineRule="auto" w:before="248" w:after="0"/>
        <w:ind w:left="0" w:right="4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304" w:after="244"/>
        <w:ind w:left="0" w:right="42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addition to the provisions enshrined in Articles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148, 149, 150, 151 and 152 of the Constitution,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any regulation, and directive made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thereunder, unless specifically excluded from this Act, shall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the management of the public finance.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30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shall apply to the entities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persons specified below -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0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entities 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“public entities”): -</w:t>
      </w:r>
    </w:p>
    <w:p>
      <w:pPr>
        <w:autoSpaceDN w:val="0"/>
        <w:tabs>
          <w:tab w:pos="2656" w:val="left"/>
        </w:tabs>
        <w:autoSpaceDE w:val="0"/>
        <w:widowControl/>
        <w:spacing w:line="235" w:lineRule="auto" w:before="304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budgetary entities;</w:t>
      </w:r>
    </w:p>
    <w:p>
      <w:pPr>
        <w:autoSpaceDN w:val="0"/>
        <w:tabs>
          <w:tab w:pos="2656" w:val="left"/>
        </w:tabs>
        <w:autoSpaceDE w:val="0"/>
        <w:widowControl/>
        <w:spacing w:line="257" w:lineRule="auto" w:before="306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Statutory Funds and Trusts to which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finances</w:t>
      </w:r>
      <w:r>
        <w:rPr>
          <w:rFonts w:ascii="Times" w:hAnsi="Times" w:eastAsia="Times"/>
          <w:b w:val="0"/>
          <w:i w:val="0"/>
          <w:color w:val="221F1F"/>
          <w:sz w:val="20"/>
        </w:rPr>
        <w:t>are allocated;</w:t>
      </w:r>
    </w:p>
    <w:p>
      <w:pPr>
        <w:autoSpaceDN w:val="0"/>
        <w:tabs>
          <w:tab w:pos="2660" w:val="left"/>
        </w:tabs>
        <w:autoSpaceDE w:val="0"/>
        <w:widowControl/>
        <w:spacing w:line="238" w:lineRule="auto" w:before="30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rPr>
          <w:rFonts w:ascii="Times" w:hAnsi="Times" w:eastAsia="Times"/>
          <w:b w:val="0"/>
          <w:i w:val="0"/>
          <w:color w:val="221F1F"/>
          <w:sz w:val="20"/>
        </w:rPr>
        <w:t>State-Owned Enterprises; and</w:t>
      </w:r>
    </w:p>
    <w:p>
      <w:pPr>
        <w:autoSpaceDN w:val="0"/>
        <w:tabs>
          <w:tab w:pos="2656" w:val="left"/>
        </w:tabs>
        <w:autoSpaceDE w:val="0"/>
        <w:widowControl/>
        <w:spacing w:line="269" w:lineRule="auto" w:before="306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Councils, Provincial Ministries,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Departments, other Institutions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under the Provincial Councils,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Authorities in terms of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laws;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0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 of public entities to whom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power or duty is conferred, delegated or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any regulation made thereunder,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Chief Accounting Officer, Accounting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 competent authority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VI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34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public entity and persons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in respect of which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applies, shall notwithstanding anything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contrary in the provisions of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comply with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in managing public funds allocated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 levied by any such public entity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written law.</w:t>
      </w:r>
    </w:p>
    <w:p>
      <w:pPr>
        <w:autoSpaceDN w:val="0"/>
        <w:autoSpaceDE w:val="0"/>
        <w:widowControl/>
        <w:spacing w:line="238" w:lineRule="auto" w:before="474" w:after="0"/>
        <w:ind w:left="0" w:right="34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tabs>
          <w:tab w:pos="4722" w:val="left"/>
        </w:tabs>
        <w:autoSpaceDE w:val="0"/>
        <w:widowControl/>
        <w:spacing w:line="245" w:lineRule="auto" w:before="240" w:after="182"/>
        <w:ind w:left="3020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20"/>
        </w:rPr>
        <w:t>, D</w:t>
      </w:r>
      <w:r>
        <w:rPr>
          <w:rFonts w:ascii="Times" w:hAnsi="Times" w:eastAsia="Times"/>
          <w:b w:val="0"/>
          <w:i w:val="0"/>
          <w:color w:val="221F1F"/>
          <w:sz w:val="14"/>
        </w:rPr>
        <w:t>UTIES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INISTER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34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Minister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Finance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Minister to whom the subject of Finance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assigned under Article 44 or 45 of the Constitution (in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referred to as the “Minister of Finance”) shall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 to the powers conferred under Article 150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Constitution,  be responsible for  –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policies that achieve fiscal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sustainability and effective management of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risks including the identification of the sources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 risks and  publication of information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relation to the same;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compliance with the fiscal responsibility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requirements under Part III of this Act;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preparation of the annual budget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its implementation along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overall supervision on collecting revenues,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expenditure, public debt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Government’s cash and liquidity position;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4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 oversight of all the financial operations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along with the extent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oversight in relation to the State-Owned</w:t>
      </w:r>
    </w:p>
    <w:p>
      <w:pPr>
        <w:autoSpaceDN w:val="0"/>
        <w:autoSpaceDE w:val="0"/>
        <w:widowControl/>
        <w:spacing w:line="238" w:lineRule="auto" w:before="30" w:after="0"/>
        <w:ind w:left="0" w:right="23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Enterprises, as may be prescribed;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0" w:val="left"/>
          <w:tab w:pos="6172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4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implementation of provisions of this Act.</w:t>
      </w:r>
    </w:p>
    <w:p>
      <w:pPr>
        <w:autoSpaceDN w:val="0"/>
        <w:autoSpaceDE w:val="0"/>
        <w:widowControl/>
        <w:spacing w:line="238" w:lineRule="auto" w:before="29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of Finance shall  -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any other  powers  and functions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Minister of Finance by this Act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law; and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accountable to Parliament for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of the provisions of this Act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</w:t>
      </w:r>
    </w:p>
    <w:p>
      <w:pPr>
        <w:autoSpaceDN w:val="0"/>
        <w:autoSpaceDE w:val="0"/>
        <w:widowControl/>
        <w:spacing w:line="269" w:lineRule="auto" w:before="296" w:after="23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Minister of Finance may,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delegate to the Secretary to the Treasury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conferred on the Minister of Finance by this Act except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section 28, subsection (3)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32, subsection (4) of section 39, section 56 and section 67,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conditions, reservations and restrictions,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specified in that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Ministry of the 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Finance appointed by the President in terms of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of Article 52 of the Constitution, shall be the head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Treasury (in this Act referred to as the “Secretary to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Secretary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Treasury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Treasury”).</w:t>
      </w:r>
    </w:p>
    <w:p>
      <w:pPr>
        <w:autoSpaceDN w:val="0"/>
        <w:autoSpaceDE w:val="0"/>
        <w:widowControl/>
        <w:spacing w:line="264" w:lineRule="auto" w:before="29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addition to the powers, duties,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assigned by any other written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Treasury, for the purpose of achieving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this Act, shall –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Minister of Finance to perform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Act;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 the Minister of Finance 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 of the annual budget;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4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the Treasury cash flow and oversee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official bank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maintained under the Treasury single account;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compliance with statutory requirements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preparation of annual financial statements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reports of the Government, their submission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Auditor-General, and dissemination of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the general public;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the implementation and evaluate the results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public investment projects and public-private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partnership projects;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6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approval of the Cabinet of Ministers,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formulate policies and strategies for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overall supervision of State-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Owned Enterprises;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Minister of Finance to manage the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cadre and remuneration in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remuneration policy;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formulate, develop, review, and update directives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financial management, management of assets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  internal audit management of public entities;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6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agreement with foreign Governments,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organizations or other donor agencies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Government upon the approval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Ministers; and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6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any other powers and functions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to the Treasury under this Act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other written law, which are not inconsistent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0" w:val="left"/>
          <w:tab w:pos="6172" w:val="left"/>
        </w:tabs>
        <w:autoSpaceDE w:val="0"/>
        <w:widowControl/>
        <w:spacing w:line="254" w:lineRule="auto" w:before="0" w:after="186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9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0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may in writing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such conditions as may be specified therein,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delegate to the Deputy Secretary to the Treasury or any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 Director-General in the General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Secretary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Treasury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Treasury, the powers, duties and functions conferred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Secretary to the Treasury under section 5 of this Act.</w:t>
      </w:r>
    </w:p>
    <w:p>
      <w:pPr>
        <w:autoSpaceDN w:val="0"/>
        <w:autoSpaceDE w:val="0"/>
        <w:widowControl/>
        <w:spacing w:line="266" w:lineRule="auto" w:before="29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may,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delegation made under subsection (1), by himself,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or discharge any power, duty or function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delegated and may at any time revoke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delegation.</w:t>
      </w:r>
    </w:p>
    <w:p>
      <w:pPr>
        <w:autoSpaceDN w:val="0"/>
        <w:autoSpaceDE w:val="0"/>
        <w:widowControl/>
        <w:spacing w:line="262" w:lineRule="auto" w:before="296" w:after="23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Notwithstanding the Secretary to the Treasury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ceased to hold office,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shall continue in force.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duties, and functions of the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Accounting Officer, Accounting Officer and a Revenue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Accounting Officer under this Act shall be as prescribed.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518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Officer, &amp;c.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Minister of Finance shall appoint a Revenue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Committee consisting of members as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which shall be responsible for -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41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and formulating revenue strategies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fiscal strategy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11;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strategic advice to public entities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generate revenue.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29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Revenue Management Committee shall consist </w:t>
      </w:r>
      <w:r>
        <w:rPr>
          <w:rFonts w:ascii="Times" w:hAnsi="Times" w:eastAsia="Times"/>
          <w:b w:val="0"/>
          <w:i w:val="0"/>
          <w:color w:val="221F1F"/>
          <w:sz w:val="20"/>
        </w:rPr>
        <w:t>of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4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members namely –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7" w:lineRule="auto" w:before="270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Chairperson;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7" w:lineRule="auto" w:before="266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Deputy Secretary to the Treasury in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subject of fiscal policy;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6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Commissioner-General of Inland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Revenue;</w:t>
      </w:r>
    </w:p>
    <w:p>
      <w:pPr>
        <w:autoSpaceDN w:val="0"/>
        <w:tabs>
          <w:tab w:pos="3982" w:val="left"/>
        </w:tabs>
        <w:autoSpaceDE w:val="0"/>
        <w:widowControl/>
        <w:spacing w:line="235" w:lineRule="auto" w:before="266" w:after="0"/>
        <w:ind w:left="35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Director-General of Customs;</w:t>
      </w:r>
    </w:p>
    <w:p>
      <w:pPr>
        <w:autoSpaceDN w:val="0"/>
        <w:tabs>
          <w:tab w:pos="3982" w:val="left"/>
        </w:tabs>
        <w:autoSpaceDE w:val="0"/>
        <w:widowControl/>
        <w:spacing w:line="235" w:lineRule="auto" w:before="266" w:after="0"/>
        <w:ind w:left="35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Commissioner-General of Excise;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66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 General of the Department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Treasury Operations;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64" w:after="0"/>
        <w:ind w:left="34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Department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Fiscal Policy; and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other members appointed by the Minister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from among persons who have achieved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eminence in the field of revenue management.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Secretary to the Revenue Management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an officer of the Department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fiscal policy, nominated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autoSpaceDE w:val="0"/>
        <w:widowControl/>
        <w:spacing w:line="250" w:lineRule="auto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appointed member of the Revenue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may resign from such Committee by a letter </w:t>
      </w:r>
      <w:r>
        <w:rPr>
          <w:rFonts w:ascii="Times" w:hAnsi="Times" w:eastAsia="Times"/>
          <w:b w:val="0"/>
          <w:i w:val="0"/>
          <w:color w:val="221F1F"/>
          <w:sz w:val="20"/>
        </w:rPr>
        <w:t>addressed to the Minister of Finance.</w:t>
      </w:r>
    </w:p>
    <w:p>
      <w:pPr>
        <w:autoSpaceDN w:val="0"/>
        <w:autoSpaceDE w:val="0"/>
        <w:widowControl/>
        <w:spacing w:line="254" w:lineRule="auto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the provisions of subsection (4),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of the Revenue Management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serve on such Committee for a period of three years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be eligible for reappointment.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0" w:val="left"/>
          <w:tab w:pos="6172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4" w:lineRule="auto" w:before="24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functions of the Revenue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and the manner of the classification, collection,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deposit of the revenue, refund from revenue and </w:t>
      </w:r>
      <w:r>
        <w:rPr>
          <w:rFonts w:ascii="Times" w:hAnsi="Times" w:eastAsia="Times"/>
          <w:b w:val="0"/>
          <w:i w:val="0"/>
          <w:color w:val="221F1F"/>
          <w:sz w:val="20"/>
        </w:rPr>
        <w:t>reporting requirements shall be as prescribed.</w:t>
      </w:r>
    </w:p>
    <w:p>
      <w:pPr>
        <w:autoSpaceDN w:val="0"/>
        <w:autoSpaceDE w:val="0"/>
        <w:widowControl/>
        <w:spacing w:line="266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functions of the Revenue Management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carried out, subject to any applicable written law,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so as not to create any conflict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Management Committee and functions being </w:t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any public entity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3.</w:t>
      </w:r>
    </w:p>
    <w:p>
      <w:pPr>
        <w:autoSpaceDN w:val="0"/>
        <w:autoSpaceDE w:val="0"/>
        <w:widowControl/>
        <w:spacing w:line="235" w:lineRule="auto" w:before="558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8" w:after="236"/>
        <w:ind w:left="0" w:right="4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ISCAL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Government shall manage its fiscal policy in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accountable, efficient, fair, transparent, and sustainable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in line with the provisions of the Constitution, to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Fiscal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responsibility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Government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macroeconomic stability and economic growth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country and intergenerational equity.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objectives underlying responsible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which need to be adhered to by 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as follows: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Objectives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underlying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responsible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41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public debt is reduced to,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maintained at, a sustainable level;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 and maintain fiscal buffers that secure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future shocks;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9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 and mitigate fiscal risks in a prudent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discipline, transparency, and accountability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fiscal management;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lengthen the time horizon of fiscal planning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requirements for the development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of an annual fiscal strategy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rolling five-years medium-term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framework; and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216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effective scrutiny of the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of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Fiscal strategy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4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fiscal strategy of the Government shall comply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fiscal responsibility framework specified in this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736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to ensure achievement of the objectives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10 and shall be set out in the fiscal strategy statement.</w:t>
      </w:r>
    </w:p>
    <w:p>
      <w:pPr>
        <w:autoSpaceDN w:val="0"/>
        <w:autoSpaceDE w:val="0"/>
        <w:widowControl/>
        <w:spacing w:line="254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fiscal strategy statement shall be prepared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annually and be submitted it to the </w:t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 for approval.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obtaining approval of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the fiscal strategy statement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announced by the Minister of Finance at Parliament on or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thirtieth day of June of each year.  Annual budget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>the next 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prepared based on such fiscal strategy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statement. The fiscal strategy statement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official website of the Ministry of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upon the announcement made by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7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purpose of the fiscal strategy statement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to –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8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 Parliament and the public with a formal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the Government’s fiscal strategy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 the annual budget is prepared;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74" w:val="left"/>
        </w:tabs>
        <w:autoSpaceDE w:val="0"/>
        <w:widowControl/>
        <w:spacing w:line="247" w:lineRule="auto" w:before="0" w:after="0"/>
        <w:ind w:left="26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4" w:after="0"/>
        <w:ind w:left="0" w:right="43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52" w:after="0"/>
        <w:ind w:left="177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 strategic guidance for the upcoming annual</w:t>
      </w:r>
    </w:p>
    <w:p>
      <w:pPr>
        <w:autoSpaceDN w:val="0"/>
        <w:autoSpaceDE w:val="0"/>
        <w:widowControl/>
        <w:spacing w:line="238" w:lineRule="auto" w:before="4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budget;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 the basis upon which fiscal performance</w:t>
      </w:r>
    </w:p>
    <w:p>
      <w:pPr>
        <w:autoSpaceDN w:val="0"/>
        <w:autoSpaceDE w:val="0"/>
        <w:widowControl/>
        <w:spacing w:line="238" w:lineRule="auto" w:before="4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evaluated objectively;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strengthen Parliamentary oversight of performance</w:t>
      </w:r>
    </w:p>
    <w:p>
      <w:pPr>
        <w:autoSpaceDN w:val="0"/>
        <w:autoSpaceDE w:val="0"/>
        <w:widowControl/>
        <w:spacing w:line="238" w:lineRule="auto" w:before="4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against the Government’s fiscal strategy; and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enhance fiscal transparency and accountability.</w:t>
      </w:r>
    </w:p>
    <w:p>
      <w:pPr>
        <w:autoSpaceDN w:val="0"/>
        <w:autoSpaceDE w:val="0"/>
        <w:widowControl/>
        <w:spacing w:line="235" w:lineRule="auto" w:before="31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The fiscal strategy statement shall, at a minimum –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8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specify the Government’s fiscal targets and the</w:t>
      </w:r>
    </w:p>
    <w:p>
      <w:pPr>
        <w:autoSpaceDN w:val="0"/>
        <w:autoSpaceDE w:val="0"/>
        <w:widowControl/>
        <w:spacing w:line="235" w:lineRule="auto" w:before="4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policies being implemented to ensure achievement</w:t>
      </w:r>
    </w:p>
    <w:p>
      <w:pPr>
        <w:autoSpaceDN w:val="0"/>
        <w:autoSpaceDE w:val="0"/>
        <w:widowControl/>
        <w:spacing w:line="238" w:lineRule="auto" w:before="4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such targets;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1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 proposed timeframe for the reduction of</w:t>
      </w:r>
    </w:p>
    <w:p>
      <w:pPr>
        <w:autoSpaceDN w:val="0"/>
        <w:autoSpaceDE w:val="0"/>
        <w:widowControl/>
        <w:spacing w:line="238" w:lineRule="auto" w:before="4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public debt to a sustainable level;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18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explain how the Government’s fiscal targets and</w:t>
      </w:r>
    </w:p>
    <w:p>
      <w:pPr>
        <w:autoSpaceDN w:val="0"/>
        <w:autoSpaceDE w:val="0"/>
        <w:widowControl/>
        <w:spacing w:line="238" w:lineRule="auto" w:before="44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policies are consistent with the objectives of</w:t>
      </w:r>
    </w:p>
    <w:p>
      <w:pPr>
        <w:autoSpaceDN w:val="0"/>
        <w:autoSpaceDE w:val="0"/>
        <w:widowControl/>
        <w:spacing w:line="238" w:lineRule="auto" w:before="4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responsible fiscal management;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 the medium-term fiscal framework specified</w:t>
      </w:r>
    </w:p>
    <w:p>
      <w:pPr>
        <w:autoSpaceDN w:val="0"/>
        <w:autoSpaceDE w:val="0"/>
        <w:widowControl/>
        <w:spacing w:line="238" w:lineRule="auto" w:before="4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section 12;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314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 an assessment of performance against the</w:t>
      </w:r>
    </w:p>
    <w:p>
      <w:pPr>
        <w:autoSpaceDN w:val="0"/>
        <w:autoSpaceDE w:val="0"/>
        <w:widowControl/>
        <w:spacing w:line="238" w:lineRule="auto" w:before="4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fiscal strategy, including –</w:t>
      </w:r>
    </w:p>
    <w:p>
      <w:pPr>
        <w:autoSpaceDN w:val="0"/>
        <w:tabs>
          <w:tab w:pos="2656" w:val="left"/>
        </w:tabs>
        <w:autoSpaceDE w:val="0"/>
        <w:widowControl/>
        <w:spacing w:line="238" w:lineRule="auto" w:before="314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assessment of compliance with the fiscal</w:t>
      </w:r>
    </w:p>
    <w:p>
      <w:pPr>
        <w:autoSpaceDN w:val="0"/>
        <w:autoSpaceDE w:val="0"/>
        <w:widowControl/>
        <w:spacing w:line="238" w:lineRule="auto" w:before="46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targets for the preceding financial year,</w:t>
      </w:r>
    </w:p>
    <w:p>
      <w:pPr>
        <w:autoSpaceDN w:val="0"/>
        <w:autoSpaceDE w:val="0"/>
        <w:widowControl/>
        <w:spacing w:line="235" w:lineRule="auto" w:before="4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an explanation of any non-</w:t>
      </w:r>
    </w:p>
    <w:p>
      <w:pPr>
        <w:autoSpaceDN w:val="0"/>
        <w:autoSpaceDE w:val="0"/>
        <w:widowControl/>
        <w:spacing w:line="238" w:lineRule="auto" w:before="44" w:after="0"/>
        <w:ind w:left="0" w:right="3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compliance with such targets;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4" w:lineRule="auto" w:before="246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of expected compliance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fiscal targets for the current financial year;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62" w:lineRule="auto" w:before="298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of expected compliance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targets for the next financial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four succeeding years; and</w:t>
      </w:r>
    </w:p>
    <w:p>
      <w:pPr>
        <w:autoSpaceDN w:val="0"/>
        <w:tabs>
          <w:tab w:pos="3982" w:val="left"/>
        </w:tabs>
        <w:autoSpaceDE w:val="0"/>
        <w:widowControl/>
        <w:spacing w:line="262" w:lineRule="auto" w:before="296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of risks of non-compliance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targets for the current financial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next financial year;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main sources of fiscal risks against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attainment of the objectives specified in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and the estimate of the fiscal impact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fiscal risks; and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the macroeconomic impact of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decisions taken over the past three years.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Medium-term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of Finance shall ensure preparation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fiscal framework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medium-term fiscal framework for the upcoming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and for the four succeeding financial years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approved and published within the fiscal strategy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referred to in section 11.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medium-term fiscal framework shall include, at a </w:t>
      </w:r>
      <w:r>
        <w:rPr>
          <w:rFonts w:ascii="Times" w:hAnsi="Times" w:eastAsia="Times"/>
          <w:b w:val="0"/>
          <w:i w:val="0"/>
          <w:color w:val="221F1F"/>
          <w:sz w:val="20"/>
        </w:rPr>
        <w:t>minimum -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primary balance target consistent with the debt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reduction objectives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expressed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percentage of the forecast nominal gross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domestic product;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primary expenditure ceiling of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in Sri Lankan rupees calculated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15;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176" w:val="left"/>
        </w:tabs>
        <w:autoSpaceDE w:val="0"/>
        <w:widowControl/>
        <w:spacing w:line="269" w:lineRule="auto" w:before="25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aggregate projections and supplementary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of the Government for the rolling five-years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horizon, together with the economic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assumptions used to prepare these projections.</w:t>
      </w:r>
    </w:p>
    <w:p>
      <w:pPr>
        <w:autoSpaceDN w:val="0"/>
        <w:autoSpaceDE w:val="0"/>
        <w:widowControl/>
        <w:spacing w:line="271" w:lineRule="auto" w:before="30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achieving a sustainable level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debt, the medium-term fiscal framework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an annual primary balance target as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14, and a primary expenditure ceiling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>limit as specified in section 15.</w:t>
      </w:r>
    </w:p>
    <w:p>
      <w:pPr>
        <w:autoSpaceDN w:val="0"/>
        <w:autoSpaceDE w:val="0"/>
        <w:widowControl/>
        <w:spacing w:line="269" w:lineRule="auto" w:before="30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annual budget shall be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balance   target and the primary expenditure ceiling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 out in the medium-term fiscal framework as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9" w:lineRule="auto" w:before="308" w:after="0"/>
        <w:ind w:left="145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debt reduction objective referred to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Debt reduction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10 requires the Government to ensure </w:t>
      </w:r>
      <w:r>
        <w:rPr>
          <w:rFonts w:ascii="Times" w:hAnsi="Times" w:eastAsia="Times"/>
          <w:b w:val="0"/>
          <w:i w:val="0"/>
          <w:color w:val="221F1F"/>
          <w:sz w:val="16"/>
        </w:rPr>
        <w:t>objective</w:t>
      </w:r>
    </w:p>
    <w:p>
      <w:pPr>
        <w:autoSpaceDN w:val="0"/>
        <w:autoSpaceDE w:val="0"/>
        <w:widowControl/>
        <w:spacing w:line="269" w:lineRule="auto" w:before="4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public debt shall be reduced to and maintained 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sustainable level adhering to the limits and time frame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strategy statement pursuant to the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(5) of section 11.</w:t>
      </w:r>
    </w:p>
    <w:p>
      <w:pPr>
        <w:autoSpaceDN w:val="0"/>
        <w:autoSpaceDE w:val="0"/>
        <w:widowControl/>
        <w:spacing w:line="271" w:lineRule="auto" w:before="30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of Finance shall ensure the preparation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publication of a debt sustainability analysis on an </w:t>
      </w:r>
      <w:r>
        <w:rPr>
          <w:rFonts w:ascii="Times" w:hAnsi="Times" w:eastAsia="Times"/>
          <w:b w:val="0"/>
          <w:i w:val="0"/>
          <w:color w:val="221F1F"/>
          <w:sz w:val="20"/>
        </w:rPr>
        <w:t>annual basis that takes account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revisions that may be required to the fiscal strategy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or the medium-term fiscal framework as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sections 11 and 12, respectively.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7" w:lineRule="auto" w:before="310" w:after="0"/>
        <w:ind w:left="145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primary balance target set by the Minister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Primary balance </w:t>
      </w:r>
      <w:r>
        <w:rPr>
          <w:rFonts w:ascii="Times" w:hAnsi="Times" w:eastAsia="Times"/>
          <w:b w:val="0"/>
          <w:i w:val="0"/>
          <w:color w:val="221F1F"/>
          <w:sz w:val="20"/>
        </w:rPr>
        <w:t>Finance in the medium-term fiscal framework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</w:t>
      </w:r>
      <w:r>
        <w:rPr>
          <w:rFonts w:ascii="Times" w:hAnsi="Times" w:eastAsia="Times"/>
          <w:b w:val="0"/>
          <w:i w:val="0"/>
          <w:color w:val="221F1F"/>
          <w:sz w:val="16"/>
        </w:rPr>
        <w:t>target</w:t>
      </w:r>
    </w:p>
    <w:p>
      <w:pPr>
        <w:autoSpaceDN w:val="0"/>
        <w:autoSpaceDE w:val="0"/>
        <w:widowControl/>
        <w:spacing w:line="262" w:lineRule="auto" w:before="3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upcoming financial year and the four succeeding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 consistent with the debt reduction objective, shall </w:t>
      </w:r>
      <w:r>
        <w:rPr>
          <w:rFonts w:ascii="Times" w:hAnsi="Times" w:eastAsia="Times"/>
          <w:b w:val="0"/>
          <w:i w:val="0"/>
          <w:color w:val="221F1F"/>
          <w:sz w:val="20"/>
        </w:rPr>
        <w:t>be–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5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as a medium-term fiscal anchor to 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aspects of fiscal planning and policy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development; and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updated annually to reflect observed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outcomes and to ensure ongoing consistency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debt reduction objective in section 10.</w:t>
      </w:r>
    </w:p>
    <w:p>
      <w:pPr>
        <w:autoSpaceDN w:val="0"/>
        <w:autoSpaceDE w:val="0"/>
        <w:widowControl/>
        <w:spacing w:line="271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case of non-compliance or anticipated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primary balance target included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medium-term fiscal framework, the Minister of Finance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Parliament and publish within six weeks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non-compliance or anticipation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>be, the following:-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containing an assessment explaining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non-compliance with the primary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balance target;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08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 updated medium-term fiscal framework; and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10" w:after="248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fiscal plan to return to compliance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balance target in the current and the next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in case of non-compliance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primary balance target.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Primary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Government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primary expenditure of the Government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 thirteen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estimated nominal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 for the relevant financial year.</w:t>
            </w:r>
          </w:p>
        </w:tc>
      </w:tr>
    </w:tbl>
    <w:p>
      <w:pPr>
        <w:autoSpaceDN w:val="0"/>
        <w:autoSpaceDE w:val="0"/>
        <w:widowControl/>
        <w:spacing w:line="269" w:lineRule="auto" w:before="25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primary expenditure ceiling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medium-term fiscal framework  for the upcoming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and for the four succeeding financial years expressed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nominal amount calculated with reference to forecast </w:t>
      </w:r>
      <w:r>
        <w:rPr>
          <w:rFonts w:ascii="Times" w:hAnsi="Times" w:eastAsia="Times"/>
          <w:b w:val="0"/>
          <w:i w:val="0"/>
          <w:color w:val="221F1F"/>
          <w:sz w:val="20"/>
        </w:rPr>
        <w:t>nominal gross domestic product calculated by the Ministry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6" w:lineRule="auto" w:before="25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of Finance as the case may be, shall also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primary balance target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14.</w:t>
      </w:r>
    </w:p>
    <w:p>
      <w:pPr>
        <w:autoSpaceDN w:val="0"/>
        <w:tabs>
          <w:tab w:pos="1678" w:val="left"/>
        </w:tabs>
        <w:autoSpaceDE w:val="0"/>
        <w:widowControl/>
        <w:spacing w:line="259" w:lineRule="auto" w:before="31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primary expenditure ceiling calculated as per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–</w:t>
      </w:r>
    </w:p>
    <w:p>
      <w:pPr>
        <w:autoSpaceDN w:val="0"/>
        <w:tabs>
          <w:tab w:pos="2158" w:val="left"/>
        </w:tabs>
        <w:autoSpaceDE w:val="0"/>
        <w:widowControl/>
        <w:spacing w:line="271" w:lineRule="auto" w:before="31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upcoming financial year shall be binding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annual budget for the upcoming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at the time of its submission, approval,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execution;</w:t>
      </w:r>
    </w:p>
    <w:p>
      <w:pPr>
        <w:autoSpaceDN w:val="0"/>
        <w:tabs>
          <w:tab w:pos="2158" w:val="left"/>
        </w:tabs>
        <w:autoSpaceDE w:val="0"/>
        <w:widowControl/>
        <w:spacing w:line="274" w:lineRule="auto" w:before="31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four succeeding financial years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updated on an annual basis to reflect the latest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for nominal gross domestic product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financial years and to ensure ongoing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consistency with the primary balance target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14.</w:t>
      </w:r>
    </w:p>
    <w:p>
      <w:pPr>
        <w:autoSpaceDN w:val="0"/>
        <w:tabs>
          <w:tab w:pos="1752" w:val="left"/>
          <w:tab w:pos="2158" w:val="left"/>
        </w:tabs>
        <w:autoSpaceDE w:val="0"/>
        <w:widowControl/>
        <w:spacing w:line="274" w:lineRule="auto" w:before="314" w:after="25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primary expenditure ceiling may be initially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reviewed no sooner after five years from the date of coming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and be reviewed every five 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thereafter, and shall be updated to be 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primary balance target and the debt reduction objective.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deviation from the primary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ceiling specified in the medium-term fiscal framework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financial year, may be made by the Government only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circumstances specified in subsection (2) and shall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Deviation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primary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ceiling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subject to the procedures specified in subsection (3).</w:t>
      </w:r>
    </w:p>
    <w:p>
      <w:pPr>
        <w:autoSpaceDN w:val="0"/>
        <w:autoSpaceDE w:val="0"/>
        <w:widowControl/>
        <w:spacing w:line="271" w:lineRule="auto" w:before="31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Government may exceed the primary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ceiling 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pecified in the medium-term fiscal framework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unanticipated events or natural disaster posing </w:t>
      </w:r>
      <w:r>
        <w:rPr>
          <w:rFonts w:ascii="Times" w:hAnsi="Times" w:eastAsia="Times"/>
          <w:b w:val="0"/>
          <w:i w:val="0"/>
          <w:color w:val="221F1F"/>
          <w:sz w:val="20"/>
        </w:rPr>
        <w:t>significant threats to national security, national economic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4" w:lineRule="auto" w:before="24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or the public health and safety of the country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necessitate additional, temporary and targeted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beyond any contingencies included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annual budget.</w:t>
      </w:r>
    </w:p>
    <w:p>
      <w:pPr>
        <w:autoSpaceDN w:val="0"/>
        <w:autoSpaceDE w:val="0"/>
        <w:widowControl/>
        <w:spacing w:line="269" w:lineRule="auto" w:before="29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situation specified in subsection (2) arises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likely to arise that requires expenditure in excess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primary expenditure ceiling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medium-term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 framework, the Minister of Finance shall request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resolution, the approval of Parliament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deviation from the primary expenditure ceiling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supplementary appropriations in excess of the primary </w:t>
      </w:r>
      <w:r>
        <w:rPr>
          <w:rFonts w:ascii="Times" w:hAnsi="Times" w:eastAsia="Times"/>
          <w:b w:val="0"/>
          <w:i w:val="0"/>
          <w:color w:val="221F1F"/>
          <w:sz w:val="20"/>
        </w:rPr>
        <w:t>expenditure ceiling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medium-term fiscal </w:t>
      </w:r>
      <w:r>
        <w:rPr>
          <w:rFonts w:ascii="Times" w:hAnsi="Times" w:eastAsia="Times"/>
          <w:b w:val="0"/>
          <w:i w:val="0"/>
          <w:color w:val="221F1F"/>
          <w:sz w:val="20"/>
        </w:rPr>
        <w:t>framework.</w:t>
      </w:r>
    </w:p>
    <w:p>
      <w:pPr>
        <w:autoSpaceDN w:val="0"/>
        <w:tabs>
          <w:tab w:pos="3042" w:val="left"/>
        </w:tabs>
        <w:autoSpaceDE w:val="0"/>
        <w:widowControl/>
        <w:spacing w:line="257" w:lineRule="auto" w:before="29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request referred to in subsection (3)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accompanied by, at a minimum –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explaining the circumstances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consequence of which the need for such deviation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arose, including supporting data, and how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circumstances justify the deviation;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29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recovery plan that shall contain information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targeted actions to be taken to manage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specified in subsection (2)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spending, and actions to be taken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to return to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primary expenditure ceiling, and the timeframe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such return to compliance;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9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supplementary estimate proposal in line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26; and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98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 updated medium-term fiscal framework.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2" w:lineRule="auto" w:before="24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documents specified in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on the official website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66" w:lineRule="auto" w:before="298" w:after="0"/>
        <w:ind w:left="143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aggregate stock of outstanding Government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Guarantee limit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guarantees at the end of each financial year shall not exceed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7.5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average gross domestic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“guarantee limit”)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year and preceding two financial years.</w:t>
      </w:r>
    </w:p>
    <w:p>
      <w:pPr>
        <w:autoSpaceDN w:val="0"/>
        <w:autoSpaceDE w:val="0"/>
        <w:widowControl/>
        <w:spacing w:line="266" w:lineRule="auto" w:before="298" w:after="0"/>
        <w:ind w:left="1438" w:right="278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guarantee limit specified in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reviewed every five years after the date of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 and be updated to ensure consistency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debt reduction objective specified in the fiscal </w:t>
      </w:r>
      <w:r>
        <w:rPr>
          <w:rFonts w:ascii="Times" w:hAnsi="Times" w:eastAsia="Times"/>
          <w:b w:val="0"/>
          <w:i w:val="0"/>
          <w:color w:val="221F1F"/>
          <w:sz w:val="20"/>
        </w:rPr>
        <w:t>strategy statement.</w:t>
      </w:r>
    </w:p>
    <w:p>
      <w:pPr>
        <w:autoSpaceDN w:val="0"/>
        <w:autoSpaceDE w:val="0"/>
        <w:widowControl/>
        <w:spacing w:line="264" w:lineRule="auto" w:before="29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case of a breach of the guarantee limit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Minister of Finance shall submit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publish on the official website of the Ministry </w:t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of Finance a report specifying, at a minimum-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9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reason for such breach;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to ensure compliance with the guarantee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limit in the future.</w:t>
      </w:r>
    </w:p>
    <w:p>
      <w:pPr>
        <w:autoSpaceDN w:val="0"/>
        <w:autoSpaceDE w:val="0"/>
        <w:widowControl/>
        <w:spacing w:line="238" w:lineRule="auto" w:before="558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8" w:after="236"/>
        <w:ind w:left="21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REPARATION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PPROVAL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NNUAL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annual budget shall include the estimates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of the public entities which are allocated to a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Scope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budget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Head of Expenditure number.</w:t>
      </w:r>
    </w:p>
    <w:p>
      <w:pPr>
        <w:autoSpaceDN w:val="0"/>
        <w:autoSpaceDE w:val="0"/>
        <w:widowControl/>
        <w:spacing w:line="238" w:lineRule="auto" w:before="29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The annual budget shall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presented in the form of the appropriations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Head of Expenditure;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9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classified in line with the internationally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accepted practices.</w:t>
      </w:r>
    </w:p>
    <w:p>
      <w:pPr>
        <w:autoSpaceDN w:val="0"/>
        <w:autoSpaceDE w:val="0"/>
        <w:widowControl/>
        <w:spacing w:line="262" w:lineRule="auto" w:before="296" w:after="238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Appropriation Act shall envisage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subject to Articles 150, 151 </w:t>
      </w:r>
      <w:r>
        <w:rPr>
          <w:rFonts w:ascii="Times" w:hAnsi="Times" w:eastAsia="Times"/>
          <w:b w:val="0"/>
          <w:i w:val="0"/>
          <w:color w:val="221F1F"/>
          <w:sz w:val="20"/>
        </w:rPr>
        <w:t>and 152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Compliance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fiscal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responsibility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Appropriation Bill and the draft annual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budget estimates presented to Parliament shall be consistent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fiscal strategy statement and the medium-term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framework developed in accordance with the provisions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3042" w:val="left"/>
        </w:tabs>
        <w:autoSpaceDE w:val="0"/>
        <w:widowControl/>
        <w:spacing w:line="257" w:lineRule="auto" w:before="29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draft annual budget estimates shall be presented </w:t>
      </w:r>
      <w:r>
        <w:rPr>
          <w:rFonts w:ascii="Times" w:hAnsi="Times" w:eastAsia="Times"/>
          <w:b w:val="0"/>
          <w:i w:val="0"/>
          <w:color w:val="221F1F"/>
          <w:sz w:val="20"/>
        </w:rPr>
        <w:t>in the manner as may be prescribed.</w:t>
      </w:r>
    </w:p>
    <w:p>
      <w:pPr>
        <w:autoSpaceDN w:val="0"/>
        <w:tabs>
          <w:tab w:pos="3044" w:val="left"/>
        </w:tabs>
        <w:autoSpaceDE w:val="0"/>
        <w:widowControl/>
        <w:spacing w:line="245" w:lineRule="auto" w:before="296" w:after="6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budget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annual budget document shall consist of –</w:t>
      </w:r>
      <w:r>
        <w:rPr>
          <w:rFonts w:ascii="Times" w:hAnsi="Times" w:eastAsia="Times"/>
          <w:b w:val="0"/>
          <w:i w:val="0"/>
          <w:color w:val="221F1F"/>
          <w:sz w:val="16"/>
        </w:rPr>
        <w:t>document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its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estimates of revenue and expenditure (in this</w:t>
            </w:r>
          </w:p>
        </w:tc>
      </w:tr>
      <w:tr>
        <w:trPr>
          <w:trHeight w:hRule="exact" w:val="18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accompanying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the “annual budget estimates”) in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forms as may be prescribed; and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9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Appropriation Bill that includes inter-alia,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estimates of expenditure, and borrowing ceilings.</w:t>
      </w:r>
    </w:p>
    <w:p>
      <w:pPr>
        <w:autoSpaceDN w:val="0"/>
        <w:tabs>
          <w:tab w:pos="3042" w:val="left"/>
        </w:tabs>
        <w:autoSpaceDE w:val="0"/>
        <w:widowControl/>
        <w:spacing w:line="257" w:lineRule="auto" w:before="29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annual budget document shall be accompanied </w:t>
      </w:r>
      <w:r>
        <w:rPr>
          <w:rFonts w:ascii="Times" w:hAnsi="Times" w:eastAsia="Times"/>
          <w:b w:val="0"/>
          <w:i w:val="0"/>
          <w:color w:val="221F1F"/>
          <w:sz w:val="20"/>
        </w:rPr>
        <w:t>by –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speech summarizing the contents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and the overall thrust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Government’s fiscal policy;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98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 public-friendly version of the annual budget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54" w:lineRule="auto" w:before="246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easy-to-understand summary of the main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features of the annual budget;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strategy statement and the budget,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and fiscal position report;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medium-term debt management strategy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 borrowing plan;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list of ongoing and newly approved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projects, including public-private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projects in accordance with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45;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list of outstanding loans and outstanding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guarantees provided by the Government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contingent liabilities of the Government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those related to public-private partnership projects;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summary of public service employment across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budgetary entities;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of tax expenditures including the total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existing tax expenditures and the disclosure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new tax expenditures; and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documents or information as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any other written law or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deemed appropriate by the Minister of Finance.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4" w:lineRule="auto" w:before="296" w:after="0"/>
        <w:ind w:left="145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Notwithstanding anything to the contrary in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budget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written law, every budgetary entity shall prepare and </w:t>
      </w:r>
      <w:r>
        <w:rPr>
          <w:rFonts w:ascii="Times" w:hAnsi="Times" w:eastAsia="Times"/>
          <w:b w:val="0"/>
          <w:i w:val="0"/>
          <w:color w:val="221F1F"/>
          <w:sz w:val="16"/>
        </w:rPr>
        <w:t>process</w:t>
      </w:r>
    </w:p>
    <w:p>
      <w:pPr>
        <w:autoSpaceDN w:val="0"/>
        <w:autoSpaceDE w:val="0"/>
        <w:widowControl/>
        <w:spacing w:line="264" w:lineRule="auto" w:before="3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their budget estimates in line with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circular, not later than thirty first day of July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preceding the year for which the annual budget is </w:t>
      </w:r>
      <w:r>
        <w:rPr>
          <w:rFonts w:ascii="Times" w:hAnsi="Times" w:eastAsia="Times"/>
          <w:b w:val="0"/>
          <w:i w:val="0"/>
          <w:color w:val="221F1F"/>
          <w:sz w:val="20"/>
        </w:rPr>
        <w:t>prepared.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35" w:lineRule="auto" w:before="234" w:after="0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budget call circular shall -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expenditure ceilings which are binding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year, consistent with the primary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ceiling specified in the medium-term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fiscal framework as required under section 12;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detailed policy guidance and list the main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to be complied with and information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public entities within the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process and set out the timeframe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actions in line with this section;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6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the public investment programme approved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of Finance;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other instructions and information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necessary by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autoSpaceDE w:val="0"/>
        <w:widowControl/>
        <w:spacing w:line="250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shall obtain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for the annual budget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submitting it to the Parliament.</w:t>
      </w:r>
    </w:p>
    <w:p>
      <w:pPr>
        <w:autoSpaceDN w:val="0"/>
        <w:autoSpaceDE w:val="0"/>
        <w:widowControl/>
        <w:spacing w:line="250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submit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Bill for the forthcoming financial year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not later than fifteenth day of October of the year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the year for which the annual budget is prepared.</w:t>
      </w:r>
    </w:p>
    <w:p>
      <w:pPr>
        <w:autoSpaceDN w:val="0"/>
        <w:autoSpaceDE w:val="0"/>
        <w:widowControl/>
        <w:spacing w:line="262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of Finance shall submit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>budget document 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20 accompanied with the documents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of section 20 to the Parliament not later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fifteenth day of November of the year of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is prepared and shall publish the draft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document and documents accompanying thereto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day, in the official website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71" w:lineRule="auto" w:before="250" w:after="25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Secretary to the Treasury shall announce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process pertaining to the presentation and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Appropriation Bill for the succeeding year, with specific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dates, in consultation with the Secretary 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and with the approval of the Cabinet of Ministers.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7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Minister of Finance shall be responsible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the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Responsibilities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Secretary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Treasury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 process</w:t>
            </w:r>
          </w:p>
        </w:tc>
      </w:tr>
      <w:tr>
        <w:trPr>
          <w:trHeight w:hRule="exact" w:val="5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of the annual budget process;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preparation of the Appropriation Bill and the annual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budget estimates; and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 of the annual budget document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medium-term fiscal framework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budgetary framework.</w:t>
      </w:r>
    </w:p>
    <w:p>
      <w:pPr>
        <w:autoSpaceDN w:val="0"/>
        <w:autoSpaceDE w:val="0"/>
        <w:widowControl/>
        <w:spacing w:line="269" w:lineRule="auto" w:before="31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the budget call circular not later than thirtieth day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June of the financial year preceding the year for which the </w:t>
      </w:r>
      <w:r>
        <w:rPr>
          <w:rFonts w:ascii="Times" w:hAnsi="Times" w:eastAsia="Times"/>
          <w:b w:val="0"/>
          <w:i w:val="0"/>
          <w:color w:val="221F1F"/>
          <w:sz w:val="20"/>
        </w:rPr>
        <w:t>annual budget is prepared.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9" w:lineRule="auto" w:before="308" w:after="0"/>
        <w:ind w:left="1456" w:right="1872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In the event the Appropriation Bill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Vote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year is not approved by Parliament by thirty </w:t>
      </w:r>
      <w:r>
        <w:rPr>
          <w:rFonts w:ascii="Times" w:hAnsi="Times" w:eastAsia="Times"/>
          <w:b w:val="0"/>
          <w:i w:val="0"/>
          <w:color w:val="221F1F"/>
          <w:sz w:val="16"/>
        </w:rPr>
        <w:t>Account</w:t>
      </w:r>
    </w:p>
    <w:p>
      <w:pPr>
        <w:autoSpaceDN w:val="0"/>
        <w:autoSpaceDE w:val="0"/>
        <w:widowControl/>
        <w:spacing w:line="271" w:lineRule="auto" w:before="3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day of December of the current year,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shall submit a vote on account to Parliament,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Parliament shall allocate funds for ongoing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and continuously provide specified public services </w:t>
      </w:r>
      <w:r>
        <w:rPr>
          <w:rFonts w:ascii="Times" w:hAnsi="Times" w:eastAsia="Times"/>
          <w:b w:val="0"/>
          <w:i w:val="0"/>
          <w:color w:val="221F1F"/>
          <w:sz w:val="20"/>
        </w:rPr>
        <w:t>which need to be maintained.</w:t>
      </w:r>
    </w:p>
    <w:p>
      <w:pPr>
        <w:autoSpaceDN w:val="0"/>
        <w:autoSpaceDE w:val="0"/>
        <w:widowControl/>
        <w:spacing w:line="266" w:lineRule="auto" w:before="30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period for which expenditure is allocated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vote on account shall not exceed four months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by the adoption of the Appropriation Act </w:t>
      </w:r>
      <w:r>
        <w:rPr>
          <w:rFonts w:ascii="Times" w:hAnsi="Times" w:eastAsia="Times"/>
          <w:b w:val="0"/>
          <w:i w:val="0"/>
          <w:color w:val="221F1F"/>
          <w:sz w:val="20"/>
        </w:rPr>
        <w:t>integrating the expenditure of the vote on account.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35" w:lineRule="auto" w:before="246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96" w:after="0"/>
        <w:ind w:left="0" w:right="18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DJUSTMENTS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NNUAL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Virement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24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Transfer of an allocation within a Head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 annual Appropriation Act shall be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provisions in such Appropriation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subsections (2), (3) and (4)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(hereinafter referred to as the “Virement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Procedure”).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9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Transfer of unexpended budget allocation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>be allowed –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one Head of Expenditure to another Head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Expenditure; or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9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from capital expenditure to recurrent expenditure.</w:t>
      </w:r>
    </w:p>
    <w:p>
      <w:pPr>
        <w:autoSpaceDN w:val="0"/>
        <w:autoSpaceDE w:val="0"/>
        <w:widowControl/>
        <w:spacing w:line="262" w:lineRule="auto" w:before="29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Restrictions on the use of virement procedure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those specified in subsection (2) shall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66" w:lineRule="auto" w:before="29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transfer of allocation using the virement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procedure, if any, effected by all budgetary entities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to the Parliament within six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transfer by the Minister of Finance.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of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reporting shall as may be prescribed.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9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budget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Appropriation Act may include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reserve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for contingencies which shall be called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known as the annual budget reserve for the financial year.</w:t>
      </w:r>
    </w:p>
    <w:p>
      <w:pPr>
        <w:autoSpaceDN w:val="0"/>
        <w:autoSpaceDE w:val="0"/>
        <w:widowControl/>
        <w:spacing w:line="262" w:lineRule="auto" w:before="29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amount appropriated for the annual budget reserve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two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proposed estimate of </w:t>
      </w:r>
      <w:r>
        <w:rPr>
          <w:rFonts w:ascii="Times" w:hAnsi="Times" w:eastAsia="Times"/>
          <w:b w:val="0"/>
          <w:i w:val="0"/>
          <w:color w:val="221F1F"/>
          <w:sz w:val="20"/>
        </w:rPr>
        <w:t>primary expenditure.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57" w:lineRule="auto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funds in the annual budget reserve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cover   urgent, unforeseen and unavoidable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as defined in written laws and the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where existing allocations are insufficient.</w:t>
      </w:r>
    </w:p>
    <w:p>
      <w:pPr>
        <w:autoSpaceDN w:val="0"/>
        <w:autoSpaceDE w:val="0"/>
        <w:widowControl/>
        <w:spacing w:line="257" w:lineRule="auto" w:before="28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allocation from the annual budget reserve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approved in accordance with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 and shall be reported to Parliament within </w:t>
      </w:r>
      <w:r>
        <w:rPr>
          <w:rFonts w:ascii="Times" w:hAnsi="Times" w:eastAsia="Times"/>
          <w:b w:val="0"/>
          <w:i w:val="0"/>
          <w:color w:val="221F1F"/>
          <w:sz w:val="20"/>
        </w:rPr>
        <w:t>two months.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2" w:lineRule="auto" w:before="282" w:after="0"/>
        <w:ind w:left="145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supplementary estimate proposal shall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Supplementary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to the Parliament for approval in the manner as </w:t>
      </w:r>
      <w:r>
        <w:rPr>
          <w:rFonts w:ascii="Times" w:hAnsi="Times" w:eastAsia="Times"/>
          <w:b w:val="0"/>
          <w:i w:val="0"/>
          <w:color w:val="221F1F"/>
          <w:sz w:val="16"/>
        </w:rPr>
        <w:t>Estimates</w:t>
      </w:r>
    </w:p>
    <w:p>
      <w:pPr>
        <w:autoSpaceDN w:val="0"/>
        <w:autoSpaceDE w:val="0"/>
        <w:widowControl/>
        <w:spacing w:line="250" w:lineRule="auto" w:before="2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 upon the occurrence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conditions: -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unforeseen and unavoidable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such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 economic downturn, severe external shocks,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disaster, emergence of major contingent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or any such other eventuality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opinion of the Cabinet of Ministers;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becomes necessary for a budgetary entity to incur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expenditure during a year that is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covered by the Head of Expenditure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Appropriation Act approved by the Parliament;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8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not possible for such expenditure to be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–</w:t>
      </w:r>
    </w:p>
    <w:p>
      <w:pPr>
        <w:autoSpaceDN w:val="0"/>
        <w:tabs>
          <w:tab w:pos="2656" w:val="left"/>
        </w:tabs>
        <w:autoSpaceDE w:val="0"/>
        <w:widowControl/>
        <w:spacing w:line="250" w:lineRule="auto" w:before="282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virement procedure as provided for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24;</w:t>
      </w:r>
    </w:p>
    <w:p>
      <w:pPr>
        <w:autoSpaceDN w:val="0"/>
        <w:tabs>
          <w:tab w:pos="2656" w:val="left"/>
        </w:tabs>
        <w:autoSpaceDE w:val="0"/>
        <w:widowControl/>
        <w:spacing w:line="250" w:lineRule="auto" w:before="282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Contingencies Fund established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Article 151 of the Constitution; or</w:t>
      </w:r>
    </w:p>
    <w:p>
      <w:pPr>
        <w:autoSpaceDN w:val="0"/>
        <w:tabs>
          <w:tab w:pos="2656" w:val="left"/>
          <w:tab w:pos="2658" w:val="left"/>
        </w:tabs>
        <w:autoSpaceDE w:val="0"/>
        <w:widowControl/>
        <w:spacing w:line="254" w:lineRule="auto" w:before="282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allocation from the annual budget reserve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provided for in section 25.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042" w:val="left"/>
        </w:tabs>
        <w:autoSpaceDE w:val="0"/>
        <w:widowControl/>
        <w:spacing w:line="257" w:lineRule="auto" w:before="25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supplementary estimate proposal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shall include -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overview of the recent macroeconomic and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developments;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updated forecasts of revenues and expenditures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annual budget;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explanation of the changes to appropriations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individual Heads of Expenditure;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source of additional financing and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as may be prescribed.</w:t>
      </w:r>
    </w:p>
    <w:p>
      <w:pPr>
        <w:autoSpaceDN w:val="0"/>
        <w:autoSpaceDE w:val="0"/>
        <w:widowControl/>
        <w:spacing w:line="264" w:lineRule="auto" w:before="31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request for additional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approved by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submitting it to Parliament.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66" w:lineRule="auto" w:before="30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Excess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Where at the close of Government accounts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financial year, it is found that the budget allocations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been expended -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excess of the amount appropriated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 for the relevant year, or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Contingencies Fund or supplementary estimate; or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purpose for which the budget allocation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been made,</w:t>
      </w:r>
    </w:p>
    <w:p>
      <w:pPr>
        <w:autoSpaceDN w:val="0"/>
        <w:autoSpaceDE w:val="0"/>
        <w:widowControl/>
        <w:spacing w:line="257" w:lineRule="auto" w:before="310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excessive amount shall be treated as unauthorized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excess expenditure.</w:t>
      </w:r>
    </w:p>
    <w:p>
      <w:pPr>
        <w:autoSpaceDN w:val="0"/>
        <w:autoSpaceDE w:val="0"/>
        <w:widowControl/>
        <w:spacing w:line="257" w:lineRule="auto" w:before="310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events specified in subsection (1),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budgetary entity shall place before the Parliament 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57" w:lineRule="auto" w:before="23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on excess expenditure attached to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 which shall include the information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 not later than ninety days after the closure </w:t>
      </w:r>
      <w:r>
        <w:rPr>
          <w:rFonts w:ascii="Times" w:hAnsi="Times" w:eastAsia="Times"/>
          <w:b w:val="0"/>
          <w:i w:val="0"/>
          <w:color w:val="221F1F"/>
          <w:sz w:val="20"/>
        </w:rPr>
        <w:t>of the financial year.</w:t>
      </w:r>
    </w:p>
    <w:p>
      <w:pPr>
        <w:autoSpaceDN w:val="0"/>
        <w:tabs>
          <w:tab w:pos="1696" w:val="left"/>
        </w:tabs>
        <w:autoSpaceDE w:val="0"/>
        <w:widowControl/>
        <w:spacing w:line="250" w:lineRule="auto" w:before="27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 unauthorized excess expenditure shall be a ground </w:t>
      </w:r>
      <w:r>
        <w:rPr>
          <w:rFonts w:ascii="Times" w:hAnsi="Times" w:eastAsia="Times"/>
          <w:b w:val="0"/>
          <w:i w:val="0"/>
          <w:color w:val="221F1F"/>
          <w:sz w:val="20"/>
        </w:rPr>
        <w:t>for a disciplinary action against the responsible officers.</w:t>
      </w:r>
    </w:p>
    <w:p>
      <w:pPr>
        <w:autoSpaceDN w:val="0"/>
        <w:autoSpaceDE w:val="0"/>
        <w:widowControl/>
        <w:spacing w:line="238" w:lineRule="auto" w:before="528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76" w:after="0"/>
        <w:ind w:left="0" w:right="4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XECUTION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7" w:lineRule="auto" w:before="276" w:after="0"/>
        <w:ind w:left="1456" w:right="1872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Any financial commitment or liability, including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Warrants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contingent liability, shall not be incurred by a budgetary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without a warrant authorizing expenditure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issued under Article 150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Accounting Officer or the Accounting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a public entity shall be responsible for ensuring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expenditure shall be in conformity with the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the warrant. Any expenditure not in conformity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authority shall be disallowed by the Secretary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Treasury, and may be surcharged on the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tabs>
          <w:tab w:pos="1696" w:val="left"/>
        </w:tabs>
        <w:autoSpaceDE w:val="0"/>
        <w:widowControl/>
        <w:spacing w:line="250" w:lineRule="auto" w:before="27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warrants authorizing expenditure shall expire at </w:t>
      </w:r>
      <w:r>
        <w:rPr>
          <w:rFonts w:ascii="Times" w:hAnsi="Times" w:eastAsia="Times"/>
          <w:b w:val="0"/>
          <w:i w:val="0"/>
          <w:color w:val="221F1F"/>
          <w:sz w:val="20"/>
        </w:rPr>
        <w:t>the end of the financial year to which they relate.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0" w:lineRule="auto" w:before="528" w:after="0"/>
        <w:ind w:left="145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Any expenditure of public funds shall be made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following steps: -</w:t>
      </w:r>
      <w:r>
        <w:rPr>
          <w:rFonts w:ascii="Times" w:hAnsi="Times" w:eastAsia="Times"/>
          <w:b w:val="0"/>
          <w:i w:val="0"/>
          <w:color w:val="221F1F"/>
          <w:sz w:val="16"/>
        </w:rPr>
        <w:t>control system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84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prior authorization from the competent authority;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9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prior approval from the competent authority;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46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commitment by the competent authority;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8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certification by the competent authority; and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80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payment by the relevant public entity.</w:t>
      </w:r>
    </w:p>
    <w:p>
      <w:pPr>
        <w:autoSpaceDN w:val="0"/>
        <w:autoSpaceDE w:val="0"/>
        <w:widowControl/>
        <w:spacing w:line="259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section, competent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any officer who has been delegated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approval, commitment, certification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by the Accounting Officer of the relevant public </w:t>
      </w:r>
      <w:r>
        <w:rPr>
          <w:rFonts w:ascii="Times" w:hAnsi="Times" w:eastAsia="Times"/>
          <w:b w:val="0"/>
          <w:i w:val="0"/>
          <w:color w:val="221F1F"/>
          <w:sz w:val="20"/>
        </w:rPr>
        <w:t>entity.</w:t>
      </w:r>
    </w:p>
    <w:p>
      <w:pPr>
        <w:autoSpaceDN w:val="0"/>
        <w:autoSpaceDE w:val="0"/>
        <w:widowControl/>
        <w:spacing w:line="259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Accounting Officers may delegate functions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or with regard to individual transactions,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ensuring the competence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is delegated and the adequacy of internal checks </w:t>
      </w:r>
      <w:r>
        <w:rPr>
          <w:rFonts w:ascii="Times" w:hAnsi="Times" w:eastAsia="Times"/>
          <w:b w:val="0"/>
          <w:i w:val="0"/>
          <w:color w:val="221F1F"/>
          <w:sz w:val="20"/>
        </w:rPr>
        <w:t>in the system of delegation.</w:t>
      </w:r>
    </w:p>
    <w:p>
      <w:pPr>
        <w:autoSpaceDN w:val="0"/>
        <w:autoSpaceDE w:val="0"/>
        <w:widowControl/>
        <w:spacing w:line="257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Approvals of commitments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sufficient unencumbered appropriation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line against which the commitments are being </w:t>
      </w:r>
      <w:r>
        <w:rPr>
          <w:rFonts w:ascii="Times" w:hAnsi="Times" w:eastAsia="Times"/>
          <w:b w:val="0"/>
          <w:i w:val="0"/>
          <w:color w:val="221F1F"/>
          <w:sz w:val="20"/>
        </w:rPr>
        <w:t>made.</w:t>
      </w:r>
    </w:p>
    <w:p>
      <w:pPr>
        <w:autoSpaceDN w:val="0"/>
        <w:autoSpaceDE w:val="0"/>
        <w:widowControl/>
        <w:spacing w:line="257" w:lineRule="auto" w:before="28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obligation to pay shall arise when works, goods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services received by the Competent Authority from third </w:t>
      </w:r>
      <w:r>
        <w:rPr>
          <w:rFonts w:ascii="Times" w:hAnsi="Times" w:eastAsia="Times"/>
          <w:b w:val="0"/>
          <w:i w:val="0"/>
          <w:color w:val="221F1F"/>
          <w:sz w:val="20"/>
        </w:rPr>
        <w:t>parties.</w:t>
      </w:r>
    </w:p>
    <w:p>
      <w:pPr>
        <w:autoSpaceDN w:val="0"/>
        <w:autoSpaceDE w:val="0"/>
        <w:widowControl/>
        <w:spacing w:line="259" w:lineRule="auto" w:before="2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contract or other arrangement, which may incur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expenditure commitment, entered or made by a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>entity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entered into the financial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system, in the manner as shall be prescribed.</w:t>
      </w:r>
    </w:p>
    <w:p>
      <w:pPr>
        <w:autoSpaceDN w:val="0"/>
        <w:autoSpaceDE w:val="0"/>
        <w:widowControl/>
        <w:spacing w:line="264" w:lineRule="auto" w:before="27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of Finance shall establish a clearance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strategy to continuously reduce arrears of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commitments which exist on the date of the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and enhance mechanisms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>the accumulation of arrears.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19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to spend moneys appropriated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annual budget shall expire and cease to have effect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of the financial year to which such annual budget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Expiry of annual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budget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lapsed payment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relates.</w:t>
      </w:r>
    </w:p>
    <w:p>
      <w:pPr>
        <w:autoSpaceDN w:val="0"/>
        <w:autoSpaceDE w:val="0"/>
        <w:widowControl/>
        <w:spacing w:line="271" w:lineRule="auto" w:before="308" w:after="248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case of a claim not settled prior to thirty first day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of a financial year in which the claim arose,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 shall be settled against corresponding “code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expenditure” in the following financial year. Procedure for </w:t>
      </w:r>
      <w:r>
        <w:rPr>
          <w:rFonts w:ascii="Times" w:hAnsi="Times" w:eastAsia="Times"/>
          <w:b w:val="0"/>
          <w:i w:val="0"/>
          <w:color w:val="221F1F"/>
          <w:sz w:val="20"/>
        </w:rPr>
        <w:t>such settlement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 Minister of Finance shall ensure that the multi-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expenditure commitments proposed in the annual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of any relevant year are consistent with the medium-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Multi-year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commitments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term fiscal framework.</w:t>
      </w:r>
    </w:p>
    <w:p>
      <w:pPr>
        <w:autoSpaceDN w:val="0"/>
        <w:autoSpaceDE w:val="0"/>
        <w:widowControl/>
        <w:spacing w:line="269" w:lineRule="auto" w:before="30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Accounting Officer of the respective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entity shall obtain approval from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prior to entering into multi-year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commitments.</w:t>
      </w:r>
    </w:p>
    <w:p>
      <w:pPr>
        <w:autoSpaceDN w:val="0"/>
        <w:autoSpaceDE w:val="0"/>
        <w:widowControl/>
        <w:spacing w:line="274" w:lineRule="auto" w:before="31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“multi-year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commitments” means an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 the settlement of which requires appropriation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Appropriation Acts of the financial years succeeding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financial year and shall include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projects, related recurrent costs, obligations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under public–private partnership projects </w:t>
      </w:r>
      <w:r>
        <w:rPr>
          <w:rFonts w:ascii="Times" w:hAnsi="Times" w:eastAsia="Times"/>
          <w:b w:val="0"/>
          <w:i w:val="0"/>
          <w:color w:val="221F1F"/>
          <w:sz w:val="20"/>
        </w:rPr>
        <w:t>and other investments and financing arrangements.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9" w:lineRule="auto" w:before="310" w:after="0"/>
        <w:ind w:left="1456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32.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public entity shall procure the goods,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services, works, consultancy services and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 in compliance with the procurement procedures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written laws and guidelines issued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by the National Procurement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98" w:lineRule="auto" w:before="2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public entity specified in subparagraph (i) </w:t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 and provide to the Secretary to the Treasury its </w:t>
      </w:r>
      <w:r>
        <w:rPr>
          <w:rFonts w:ascii="Times" w:hAnsi="Times" w:eastAsia="Times"/>
          <w:b w:val="0"/>
          <w:i w:val="0"/>
          <w:color w:val="221F1F"/>
          <w:sz w:val="20"/>
        </w:rPr>
        <w:t>annual procurement plans.</w:t>
      </w:r>
    </w:p>
    <w:p>
      <w:pPr>
        <w:autoSpaceDN w:val="0"/>
        <w:autoSpaceDE w:val="0"/>
        <w:widowControl/>
        <w:spacing w:line="298" w:lineRule="auto" w:before="38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public entity specified in subparagraphs (ii) </w:t>
      </w:r>
      <w:r>
        <w:rPr>
          <w:rFonts w:ascii="Times" w:hAnsi="Times" w:eastAsia="Times"/>
          <w:b w:val="0"/>
          <w:i w:val="0"/>
          <w:color w:val="221F1F"/>
          <w:sz w:val="20"/>
        </w:rPr>
        <w:t>and 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required to prepare and provide their annual 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>plans to the respective Chief Accounting Officer.</w:t>
      </w:r>
    </w:p>
    <w:p>
      <w:pPr>
        <w:autoSpaceDN w:val="0"/>
        <w:autoSpaceDE w:val="0"/>
        <w:widowControl/>
        <w:spacing w:line="298" w:lineRule="auto" w:before="3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National Procurement Commission may, if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deems necessary, formulate and publish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guidelines for State Owned Enterprises and </w:t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Councils.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305" w:lineRule="auto" w:before="382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Internal audit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Chief Accounting Officer or Accounting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governing body of a public entity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 internal auditor has been appointed shall ensure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internal auditor exercises functions independently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not assigned with a function that may amount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conflict of interest.</w:t>
      </w:r>
    </w:p>
    <w:p>
      <w:pPr>
        <w:autoSpaceDN w:val="0"/>
        <w:autoSpaceDE w:val="0"/>
        <w:widowControl/>
        <w:spacing w:line="312" w:lineRule="auto" w:before="3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internal auditor shall follow the directives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(3) and shall submit a report setting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findings on the respective Head of Expenditure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Accounting Officer or Accounting Officer or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>body of the relevant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entity and copies of such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forwarded to the Department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Audit Management in terms of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40 and 41 of the National Audit Act, No. 19 of </w:t>
      </w:r>
      <w:r>
        <w:rPr>
          <w:rFonts w:ascii="Times" w:hAnsi="Times" w:eastAsia="Times"/>
          <w:b w:val="0"/>
          <w:i w:val="0"/>
          <w:color w:val="221F1F"/>
          <w:sz w:val="20"/>
        </w:rPr>
        <w:t>2018.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4" w:lineRule="auto" w:before="24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to the Treasury shall issue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regards to strengthening of internal controls, internal </w:t>
      </w:r>
      <w:r>
        <w:rPr>
          <w:rFonts w:ascii="Times" w:hAnsi="Times" w:eastAsia="Times"/>
          <w:b w:val="0"/>
          <w:i w:val="0"/>
          <w:color w:val="221F1F"/>
          <w:sz w:val="20"/>
        </w:rPr>
        <w:t>audits and to audit management committees of public entities.</w:t>
      </w:r>
    </w:p>
    <w:p>
      <w:pPr>
        <w:autoSpaceDN w:val="0"/>
        <w:autoSpaceDE w:val="0"/>
        <w:widowControl/>
        <w:spacing w:line="235" w:lineRule="auto" w:before="570" w:after="0"/>
        <w:ind w:left="0" w:right="47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8" w:lineRule="auto" w:before="306" w:after="242"/>
        <w:ind w:left="0" w:right="4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 shall be established a Committee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Cash Flow Management chaired by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 and consisting of Deputy Secretaries, and Heads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Departments in the Treasury and Heads of following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Treasury cash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flow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treasury single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 system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revenue Departments: -</w:t>
      </w:r>
    </w:p>
    <w:p>
      <w:pPr>
        <w:autoSpaceDN w:val="0"/>
        <w:tabs>
          <w:tab w:pos="2656" w:val="left"/>
        </w:tabs>
        <w:autoSpaceDE w:val="0"/>
        <w:widowControl/>
        <w:spacing w:line="238" w:lineRule="auto" w:before="302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 of Customs;</w:t>
      </w:r>
    </w:p>
    <w:p>
      <w:pPr>
        <w:autoSpaceDN w:val="0"/>
        <w:tabs>
          <w:tab w:pos="2656" w:val="left"/>
        </w:tabs>
        <w:autoSpaceDE w:val="0"/>
        <w:widowControl/>
        <w:spacing w:line="257" w:lineRule="auto" w:before="306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of Inland Revenue;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656" w:val="left"/>
        </w:tabs>
        <w:autoSpaceDE w:val="0"/>
        <w:widowControl/>
        <w:spacing w:line="238" w:lineRule="auto" w:before="30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Commissioner-General of Excise.</w:t>
      </w:r>
    </w:p>
    <w:p>
      <w:pPr>
        <w:autoSpaceDN w:val="0"/>
        <w:tabs>
          <w:tab w:pos="1772" w:val="left"/>
          <w:tab w:pos="2176" w:val="left"/>
        </w:tabs>
        <w:autoSpaceDE w:val="0"/>
        <w:widowControl/>
        <w:spacing w:line="264" w:lineRule="auto" w:before="30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duties and functions, responsibilities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operation of the Committee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as prescribed.</w:t>
      </w:r>
    </w:p>
    <w:p>
      <w:pPr>
        <w:autoSpaceDN w:val="0"/>
        <w:autoSpaceDE w:val="0"/>
        <w:widowControl/>
        <w:spacing w:line="276" w:lineRule="auto" w:before="30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a treasury single account to maintain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revenue and expenditure of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an integrated system of bank accounts,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all Government cash including moneys received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entities referred to in subparagraphs (i) and (ii) of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be deposited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from which expenditure of the Government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entities shall be made to enable public funds to be </w:t>
      </w:r>
      <w:r>
        <w:rPr>
          <w:rFonts w:ascii="Times" w:hAnsi="Times" w:eastAsia="Times"/>
          <w:b w:val="0"/>
          <w:i w:val="0"/>
          <w:color w:val="221F1F"/>
          <w:sz w:val="20"/>
        </w:rPr>
        <w:t>managed in a consolidated manner.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196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3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Opening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closing of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finance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6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or an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in that behalf by the Secretary to the Treasury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authorize the opening, maintenance and closure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bank accounts for the purpose of managing the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23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Government’s cash and liquidity requirements.</w:t>
      </w:r>
    </w:p>
    <w:p>
      <w:pPr>
        <w:autoSpaceDN w:val="0"/>
        <w:autoSpaceDE w:val="0"/>
        <w:widowControl/>
        <w:spacing w:line="278" w:lineRule="auto" w:before="32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governing body of a public entity which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treasury single account,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maintain, and close bank accounts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allocating public finance of such public entity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written law under which such public entity is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established.</w:t>
      </w:r>
    </w:p>
    <w:p>
      <w:pPr>
        <w:autoSpaceDN w:val="0"/>
        <w:autoSpaceDE w:val="0"/>
        <w:widowControl/>
        <w:spacing w:line="271" w:lineRule="auto" w:before="326" w:after="26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details on the opening and closing of 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 referred to in subsection (1),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1) There shall be developed an effective computerized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systems for carrying out the functions of the General Treasury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functions specified in this Act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76" w:lineRule="auto" w:before="260" w:after="26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performance, security, safety and accuracy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entity’s computerized financial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information systems shall be ensured by periodic review </w:t>
      </w:r>
      <w:r>
        <w:rPr>
          <w:rFonts w:ascii="Times" w:hAnsi="Times" w:eastAsia="Times"/>
          <w:b w:val="0"/>
          <w:i w:val="0"/>
          <w:color w:val="221F1F"/>
          <w:sz w:val="20"/>
        </w:rPr>
        <w:t>and evaluation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grants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Domestic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grants made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Government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6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shall,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of the Cabinet of Ministers have the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all agreements with foreign governments, or</w:t>
            </w:r>
          </w:p>
        </w:tc>
      </w:tr>
    </w:tbl>
    <w:p>
      <w:pPr>
        <w:autoSpaceDN w:val="0"/>
        <w:autoSpaceDE w:val="0"/>
        <w:widowControl/>
        <w:spacing w:line="274" w:lineRule="auto" w:before="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organizations in respect of foreign grants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any grant from other foreign donors or domestic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donors on behalf of the Government, except where a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is authorized by the Cabinet of Ministers in writing to </w:t>
      </w:r>
      <w:r>
        <w:rPr>
          <w:rFonts w:ascii="Times" w:hAnsi="Times" w:eastAsia="Times"/>
          <w:b w:val="0"/>
          <w:i w:val="0"/>
          <w:color w:val="221F1F"/>
          <w:sz w:val="20"/>
        </w:rPr>
        <w:t>sign such agreements and receive such grants.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302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Funds received as grants to the Government from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government, international organization,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donor (in this section referred to as the “foreign </w:t>
      </w:r>
      <w:r>
        <w:rPr>
          <w:rFonts w:ascii="Times" w:hAnsi="Times" w:eastAsia="Times"/>
          <w:b w:val="0"/>
          <w:i w:val="0"/>
          <w:color w:val="221F1F"/>
          <w:sz w:val="20"/>
        </w:rPr>
        <w:t>grants”) or domestic donor shall be –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39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credited to the Consolidated Fund; and</w:t>
      </w:r>
    </w:p>
    <w:p>
      <w:pPr>
        <w:autoSpaceDN w:val="0"/>
        <w:tabs>
          <w:tab w:pos="2176" w:val="left"/>
        </w:tabs>
        <w:autoSpaceDE w:val="0"/>
        <w:widowControl/>
        <w:spacing w:line="281" w:lineRule="auto" w:before="3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the draft annual budget of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entity responsible for executing the grant.</w:t>
      </w:r>
    </w:p>
    <w:p>
      <w:pPr>
        <w:autoSpaceDN w:val="0"/>
        <w:autoSpaceDE w:val="0"/>
        <w:widowControl/>
        <w:spacing w:line="302" w:lineRule="auto" w:before="39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public entity which receives grant in any kind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determine and record the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such grant in accordance with the relevant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95" w:lineRule="auto" w:before="392" w:after="33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requirements and procedures for the receipt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grants or domestic grants, as the case may be,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73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management of the non-financial assets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entities referred to in subparagraphs (i), (ii) and (iii)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302" w:lineRule="auto" w:before="4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identification, classification, valuation, utilization,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disposal shall be governed subject to any relevant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302" w:lineRule="auto" w:before="3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proceeds of the sale of any movable or immovable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or any exclusive privilege belonging to a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shall be credited to the Consolidated Fund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dealt with in the manner as may be prescribed.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38" w:lineRule="auto" w:before="248" w:after="0"/>
        <w:ind w:left="0" w:right="33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8" w:lineRule="auto" w:before="304" w:after="244"/>
        <w:ind w:left="0" w:right="31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TATUTORY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4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Treasury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statutory funds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8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 supervise,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examine, and monitor all statutory funds and may issue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directives on statutory funds in respect of which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does not provide for such matters.</w:t>
            </w:r>
          </w:p>
        </w:tc>
      </w:tr>
    </w:tbl>
    <w:p>
      <w:pPr>
        <w:autoSpaceDN w:val="0"/>
        <w:autoSpaceDE w:val="0"/>
        <w:widowControl/>
        <w:spacing w:line="264" w:lineRule="auto" w:before="24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submit a report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statutory funds to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>Ministers, at least once in every year.</w:t>
      </w:r>
    </w:p>
    <w:p>
      <w:pPr>
        <w:autoSpaceDN w:val="0"/>
        <w:autoSpaceDE w:val="0"/>
        <w:widowControl/>
        <w:spacing w:line="238" w:lineRule="auto" w:before="30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statutory fund shall –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0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any directive issued by the Secretary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Treasury in exercising the powers, duties,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Act and any other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p>
      <w:pPr>
        <w:autoSpaceDN w:val="0"/>
        <w:autoSpaceDE w:val="0"/>
        <w:widowControl/>
        <w:spacing w:line="269" w:lineRule="auto" w:before="302" w:after="0"/>
        <w:ind w:left="3822" w:right="1414" w:hanging="7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 (i)    submit draft annual budget estimates endorsed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Chief Accounting Officer of the statutory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the relevant Minister to the Secretary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Treasury for approval;</w:t>
      </w:r>
    </w:p>
    <w:p>
      <w:pPr>
        <w:autoSpaceDN w:val="0"/>
        <w:tabs>
          <w:tab w:pos="3822" w:val="left"/>
        </w:tabs>
        <w:autoSpaceDE w:val="0"/>
        <w:widowControl/>
        <w:spacing w:line="266" w:lineRule="auto" w:before="306" w:after="0"/>
        <w:ind w:left="34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 their budget proposals in line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budget call circular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if any statutory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is funded by annual budget;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0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regular reports on its performance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to the Treasury as may be prescribed; and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0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other information as may be required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writing by the Secretary to the Treasury.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2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non statutory fund shall cease its operations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coming into operation of this Act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dissolved within one year from such date and the moneys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lying to the credit of such fund shall be remitted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after discharging the liabilities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fund:</w:t>
      </w:r>
    </w:p>
    <w:p>
      <w:pPr>
        <w:autoSpaceDN w:val="0"/>
        <w:autoSpaceDE w:val="0"/>
        <w:widowControl/>
        <w:spacing w:line="259" w:lineRule="auto" w:before="278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Minister of Finance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Secretary to the Treasury, determines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a non-statutory fund shall continue in operation,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fund shall be converted to a statutory fund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534" w:after="0"/>
        <w:ind w:left="0" w:right="4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282" w:after="218"/>
        <w:ind w:left="0" w:right="3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UBLIC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selection and implementation of a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 project, including a public private partnership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 shall be in compliance with 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principles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management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specified in section 2;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38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fiscal responsibility framework provided for in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 III; and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Lanka’s national development policy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framework, national policies, sectoral plans,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investment programme.</w:t>
      </w:r>
    </w:p>
    <w:p>
      <w:pPr>
        <w:autoSpaceDN w:val="0"/>
        <w:tabs>
          <w:tab w:pos="1678" w:val="left"/>
        </w:tabs>
        <w:autoSpaceDE w:val="0"/>
        <w:widowControl/>
        <w:spacing w:line="252" w:lineRule="auto" w:before="278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of Finance shall establish a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Committee consisting of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Heads of the Departments in the 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responsible for the following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areas:-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18" w:val="left"/>
          <w:tab w:pos="3418" w:val="left"/>
          <w:tab w:pos="3478" w:val="left"/>
          <w:tab w:pos="3522" w:val="left"/>
          <w:tab w:pos="3538" w:val="left"/>
          <w:tab w:pos="3582" w:val="left"/>
          <w:tab w:pos="3598" w:val="left"/>
          <w:tab w:pos="3642" w:val="left"/>
          <w:tab w:pos="3916" w:val="left"/>
          <w:tab w:pos="4002" w:val="left"/>
          <w:tab w:pos="4006" w:val="left"/>
          <w:tab w:pos="4388" w:val="left"/>
        </w:tabs>
        <w:autoSpaceDE w:val="0"/>
        <w:widowControl/>
        <w:spacing w:line="442" w:lineRule="auto" w:before="0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44 of 2024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planning;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finance;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 policy;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budget;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 management;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external resources;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operations;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enterprises;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(ix)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services;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(x)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management and monitoring; and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authority in charge of the subject of public-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private partnerships.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4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of the Public Investment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the Secretary to the Treasury.</w:t>
      </w:r>
    </w:p>
    <w:p>
      <w:pPr>
        <w:autoSpaceDN w:val="0"/>
        <w:autoSpaceDE w:val="0"/>
        <w:widowControl/>
        <w:spacing w:line="245" w:lineRule="auto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 to the Public Investment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an officer of the Department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national planning, nominated by the Secretary to </w:t>
      </w:r>
      <w:r>
        <w:rPr>
          <w:rFonts w:ascii="Times" w:hAnsi="Times" w:eastAsia="Times"/>
          <w:b w:val="0"/>
          <w:i w:val="0"/>
          <w:color w:val="221F1F"/>
          <w:sz w:val="20"/>
        </w:rPr>
        <w:t>the Treasury.</w:t>
      </w:r>
    </w:p>
    <w:p>
      <w:pPr>
        <w:autoSpaceDN w:val="0"/>
        <w:tabs>
          <w:tab w:pos="3042" w:val="left"/>
          <w:tab w:pos="3118" w:val="left"/>
          <w:tab w:pos="3522" w:val="left"/>
        </w:tabs>
        <w:autoSpaceDE w:val="0"/>
        <w:widowControl/>
        <w:spacing w:line="298" w:lineRule="auto" w:before="24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The Public Investment Committee shall be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>for –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selection of public investment projects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public-private partnership projects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42, based on the criteria that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by the Ministry of the Minister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Finance;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recommendations to the Minister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on the mode of financing for such projects,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financing from the annual budget; and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86" w:after="224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supervising the implementation of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the regulations made thereunder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pertaining to public investment projects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private partnership projects, and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as are deemed necessary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public investment programme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consisting of all ongoing and prospective public investment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projects, including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public-private partnership projects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</w:tbl>
    <w:p>
      <w:pPr>
        <w:autoSpaceDN w:val="0"/>
        <w:autoSpaceDE w:val="0"/>
        <w:widowControl/>
        <w:spacing w:line="262" w:lineRule="auto" w:before="14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planned based on the national development policy </w:t>
      </w:r>
      <w:r>
        <w:rPr>
          <w:rFonts w:ascii="Times" w:hAnsi="Times" w:eastAsia="Times"/>
          <w:b w:val="0"/>
          <w:i w:val="0"/>
          <w:color w:val="221F1F"/>
          <w:sz w:val="20"/>
        </w:rPr>
        <w:t>framework. The public investment programme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prepared by the Department responsible for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planning in the manner as may be prescribed and 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 of Finance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official website of the Ministry of the Minister of Finance </w:t>
      </w:r>
      <w:r>
        <w:rPr>
          <w:rFonts w:ascii="Times" w:hAnsi="Times" w:eastAsia="Times"/>
          <w:b w:val="0"/>
          <w:i w:val="0"/>
          <w:color w:val="221F1F"/>
          <w:sz w:val="20"/>
        </w:rPr>
        <w:t>and be updated annually.</w:t>
      </w:r>
    </w:p>
    <w:p>
      <w:pPr>
        <w:autoSpaceDN w:val="0"/>
        <w:autoSpaceDE w:val="0"/>
        <w:widowControl/>
        <w:spacing w:line="262" w:lineRule="auto" w:before="2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Each budgetary entity which intends to implement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public investment project, including a public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by fifteenth day of May in any year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project proposal including prescribed details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responsible for the subject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planning.</w:t>
      </w:r>
    </w:p>
    <w:p>
      <w:pPr>
        <w:autoSpaceDN w:val="0"/>
        <w:tabs>
          <w:tab w:pos="1678" w:val="left"/>
        </w:tabs>
        <w:autoSpaceDE w:val="0"/>
        <w:widowControl/>
        <w:spacing w:line="252" w:lineRule="auto" w:before="28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Department responsible for the subject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planning shall –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8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 project proposals including prefeasibility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feasibility study reports submitted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entities in accordance with the appraisal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methodologies as may be prescribed;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81" w:lineRule="auto" w:before="256" w:after="27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 or reject the project proposals to be included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public investment programme based on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appraisal of project proposals and subject to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consistency with national development plan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the fiscal strategy statement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medium-term fiscal framework.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Project selection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budgeting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6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Each budgetary entity may propose to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Finance public investment project, including a public-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 for inclusion in the annual budget,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proposed projects are included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programme referred to in section 41.</w:t>
      </w:r>
    </w:p>
    <w:p>
      <w:pPr>
        <w:autoSpaceDN w:val="0"/>
        <w:autoSpaceDE w:val="0"/>
        <w:widowControl/>
        <w:spacing w:line="278" w:lineRule="auto" w:before="33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proposal for a public investment project,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public-private partnership project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included in the budget proposal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budgetary entity, in a form specified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>circulars issued by the Secretary to the Treasury.</w:t>
      </w:r>
    </w:p>
    <w:p>
      <w:pPr>
        <w:autoSpaceDN w:val="0"/>
        <w:tabs>
          <w:tab w:pos="3042" w:val="left"/>
        </w:tabs>
        <w:autoSpaceDE w:val="0"/>
        <w:widowControl/>
        <w:spacing w:line="264" w:lineRule="auto" w:before="33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Subject to the ceilings set out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>circulars, the Public Investment Committee shall –</w:t>
      </w:r>
    </w:p>
    <w:p>
      <w:pPr>
        <w:autoSpaceDN w:val="0"/>
        <w:tabs>
          <w:tab w:pos="3522" w:val="left"/>
        </w:tabs>
        <w:autoSpaceDE w:val="0"/>
        <w:widowControl/>
        <w:spacing w:line="283" w:lineRule="auto" w:before="32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 the proposed public investment projects,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public-private partnership projects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 to the project selection criteria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 prepare a list of prioritized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for the approval of the Minister of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the inclusion in the draft annual budget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approval by the Cabinet of Ministers; and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3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appropriate funding sources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projects, taking into account the available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space and other relevant matters which need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57" w:lineRule="auto" w:before="2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ensure that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through annual budget shall not be made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investment project, including a public-private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which is not included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programme.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Notwithstanding the provisions of subsections (1)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public investment projects that are specifically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in response to natural disasters or emergencies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by the Government may be considered outside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investment programme. Such public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shall be subject to the criteria and procedures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1678" w:val="left"/>
        </w:tabs>
        <w:autoSpaceDE w:val="0"/>
        <w:widowControl/>
        <w:spacing w:line="250" w:lineRule="auto" w:before="27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Public Investment projects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(5) shall be –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76" w:after="216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subjected to the provisions of any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Cabinet of Ministers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Public-private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partnership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  <w:tr>
        <w:trPr>
          <w:trHeight w:hRule="exact" w:val="8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public-private partnership projects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subjected to the same procedure followed in respect of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projects under this Act. Additional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public-private partnership projects may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 The Minister of Finance may include a public-</w:t>
      </w:r>
      <w:r>
        <w:rPr>
          <w:rFonts w:ascii="Times" w:hAnsi="Times" w:eastAsia="Times"/>
          <w:b w:val="0"/>
          <w:i w:val="0"/>
          <w:color w:val="221F1F"/>
          <w:sz w:val="20"/>
        </w:rPr>
        <w:t>private partnership project in the annual budget only if -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project is considered as a project which offers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economic return in terms of prescribed economic,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and environmental criteria;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8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guarantees provided by the Government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public-private partnerships do not exceed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ceilings under the medium- term fiscal framework;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4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risk borne by the Government in a public-private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is deemed reasonable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fiscally affordable, and the proposed risk mitigation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strategies are deemed sufficient and taking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 is required for the project’s efficient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implementation.</w:t>
      </w:r>
    </w:p>
    <w:p>
      <w:pPr>
        <w:autoSpaceDN w:val="0"/>
        <w:autoSpaceDE w:val="0"/>
        <w:widowControl/>
        <w:spacing w:line="252" w:lineRule="auto" w:before="26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public-private partnership projects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list of prioritized projects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of section 42 for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of Finance for the inclusion in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>budget.</w:t>
      </w:r>
    </w:p>
    <w:p>
      <w:pPr>
        <w:autoSpaceDN w:val="0"/>
        <w:autoSpaceDE w:val="0"/>
        <w:widowControl/>
        <w:spacing w:line="252" w:lineRule="auto" w:before="26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expenditure from the Consolidated Fund 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public-private partnership project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appropriated in the Appropriation Act for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and the total costs of the public-private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over its lifetime shall be disclosed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annual budget document.</w:t>
      </w:r>
    </w:p>
    <w:p>
      <w:pPr>
        <w:autoSpaceDN w:val="0"/>
        <w:autoSpaceDE w:val="0"/>
        <w:widowControl/>
        <w:spacing w:line="247" w:lineRule="auto" w:before="26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approval of the Cabinet of Ministers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public-private partnership project,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 shall ensure that –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6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estimate of the contingent liabilities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all public-private partnership projects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included in the fiscal strategy statement; and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60" w:after="20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reports on the execution of public-private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partnership projects and their financial impact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 to the Parliament with the annual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Ministry of the 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Project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monitoring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evaluation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8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Each public entity shall ensure that all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 projects, including public-private partnership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 be delivered on time within the budgetary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allocation, and in accordance with the guidelines issued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Secretary to the Treasury.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59" w:lineRule="auto" w:before="23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Each Chief Accounting Officer or Accounting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the implementation and monitoring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public investment projects shall submit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plan, and provide information on the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each such projects to be monitored monthly by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Ministry of the Minister of Finance.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a Committee appointed by the Cabinet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 comprising members not more than eleven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Heads of entities responsible for planning, resource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mobilizing, budgeting, financing and monitoring,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expeditious strategic decisions relating to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public investment projects based on information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relevant Chief Accounting Officers and Accounting </w:t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autoSpaceDE w:val="0"/>
        <w:widowControl/>
        <w:spacing w:line="254" w:lineRule="auto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Department responsible for project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evaluation shall be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Committee.</w:t>
      </w:r>
    </w:p>
    <w:p>
      <w:pPr>
        <w:autoSpaceDN w:val="0"/>
        <w:autoSpaceDE w:val="0"/>
        <w:widowControl/>
        <w:spacing w:line="254" w:lineRule="auto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functions and responsibilities of the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manner of monitoring and evaluation of projects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substantial changes to contracts or agreements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sustainability and affordability of any project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shall be approved in advance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of Finance. The Minister of Finance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criteria for determining any change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or agreement as substantive, taking into account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written laws or guidelines.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76" w:after="0"/>
        <w:ind w:left="16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report together with information relate to all </w:t>
      </w:r>
      <w:r>
        <w:rPr>
          <w:rFonts w:ascii="Times" w:hAnsi="Times" w:eastAsia="Times"/>
          <w:b w:val="0"/>
          <w:i w:val="0"/>
          <w:color w:val="221F1F"/>
          <w:sz w:val="16"/>
        </w:rPr>
        <w:t>Reporting</w:t>
      </w:r>
    </w:p>
    <w:p>
      <w:pPr>
        <w:autoSpaceDN w:val="0"/>
        <w:autoSpaceDE w:val="0"/>
        <w:widowControl/>
        <w:spacing w:line="264" w:lineRule="auto" w:before="3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new projects approved by the Public Investment Committee, </w:t>
      </w:r>
      <w:r>
        <w:rPr>
          <w:rFonts w:ascii="Times" w:hAnsi="Times" w:eastAsia="Times"/>
          <w:b w:val="0"/>
          <w:i w:val="0"/>
          <w:color w:val="221F1F"/>
          <w:sz w:val="20"/>
        </w:rPr>
        <w:t>and ongoing public investment projects, including public-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projects shall be included in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>budget document. Such report shall contain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each project, the starting date or dates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expected completion date or dates, a summary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objectives and scope of the project;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total project cost including expenditure already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on the project, an estimate of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over the medium term and financing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sources; and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7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information as may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by the Minister of Finance.</w:t>
      </w:r>
    </w:p>
    <w:p>
      <w:pPr>
        <w:autoSpaceDN w:val="0"/>
        <w:autoSpaceDE w:val="0"/>
        <w:widowControl/>
        <w:spacing w:line="254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an updated data repository on public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projects, including public-private partnership projects.</w:t>
      </w:r>
    </w:p>
    <w:p>
      <w:pPr>
        <w:autoSpaceDN w:val="0"/>
        <w:autoSpaceDE w:val="0"/>
        <w:widowControl/>
        <w:spacing w:line="238" w:lineRule="auto" w:before="528" w:after="0"/>
        <w:ind w:left="0" w:right="34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38" w:lineRule="auto" w:before="276" w:after="216"/>
        <w:ind w:left="0" w:right="22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ORROWINGS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UARANTEES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debt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8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policy framework on management of public debt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Government guarantees shall be in accordance with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Part III of this Act and subject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laws.</w:t>
      </w:r>
    </w:p>
    <w:p>
      <w:pPr>
        <w:autoSpaceDN w:val="0"/>
        <w:autoSpaceDE w:val="0"/>
        <w:widowControl/>
        <w:spacing w:line="238" w:lineRule="auto" w:before="528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p>
      <w:pPr>
        <w:autoSpaceDN w:val="0"/>
        <w:autoSpaceDE w:val="0"/>
        <w:widowControl/>
        <w:spacing w:line="238" w:lineRule="auto" w:before="276" w:after="216"/>
        <w:ind w:left="0" w:right="2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CCOUNTING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EPORTING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576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reporting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4" w:val="left"/>
              </w:tabs>
              <w:autoSpaceDE w:val="0"/>
              <w:widowControl/>
              <w:spacing w:line="250" w:lineRule="auto" w:before="60" w:after="0"/>
              <w:ind w:left="40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  The financial statements of 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–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prepared complying with the standards to be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based on the international public sector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accounting standards;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transparency in the disclosure to public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information and effective management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expenditure, assets and liabilities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entities to which the accounting standards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aimed at the advancement of financial reporting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public sector.</w:t>
      </w:r>
    </w:p>
    <w:p>
      <w:pPr>
        <w:autoSpaceDN w:val="0"/>
        <w:autoSpaceDE w:val="0"/>
        <w:widowControl/>
        <w:spacing w:line="262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budgetary entities shall prepare and submit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 annual financial statement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the manner and with the frequency and detail </w:t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relevant written laws.</w:t>
      </w:r>
    </w:p>
    <w:p>
      <w:pPr>
        <w:autoSpaceDN w:val="0"/>
        <w:autoSpaceDE w:val="0"/>
        <w:widowControl/>
        <w:spacing w:line="264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unified chart of accounts shall be used by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entity unless the Secretary to the Treasury exempts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particular budgetary entity from such requirement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concurrence of the Minister of Finance:</w:t>
      </w:r>
    </w:p>
    <w:p>
      <w:pPr>
        <w:autoSpaceDN w:val="0"/>
        <w:tabs>
          <w:tab w:pos="1918" w:val="left"/>
        </w:tabs>
        <w:autoSpaceDE w:val="0"/>
        <w:widowControl/>
        <w:spacing w:line="257" w:lineRule="auto" w:before="29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accounts of every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>entity shall reflect all necessary information.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29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Not later than one hundred and eighty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closure of every financial year –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public entity covered in subparagraph (i)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publish an annual performance report; and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public entity covered in subparagraph (ii)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publish an annual report,</w:t>
      </w:r>
    </w:p>
    <w:p>
      <w:pPr>
        <w:autoSpaceDN w:val="0"/>
        <w:autoSpaceDE w:val="0"/>
        <w:widowControl/>
        <w:spacing w:line="262" w:lineRule="auto" w:before="29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shall include inter-alia the accounts and other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to fulfill the requirements specified in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laws and regulations made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2" w:lineRule="auto" w:before="24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Secretary to the Treasury shall periodically issue,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publish, and review the instructions, directives, processes,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procedures, and systems for accounting and reporting.</w:t>
      </w:r>
    </w:p>
    <w:p>
      <w:pPr>
        <w:autoSpaceDN w:val="0"/>
        <w:autoSpaceDE w:val="0"/>
        <w:widowControl/>
        <w:spacing w:line="264" w:lineRule="auto" w:before="29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Unless otherwise stated in this Act, the submission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accounts and other financial statements of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to the Auditor- General shall be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National Audit Act, No. 19 of 2018.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66" w:lineRule="auto" w:before="29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Power to require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Secretary to the Treasury shall have power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public entities specified in subparagraphs (i), 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 of section 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regular reports or any other information on ad – hoc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basis –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necessary for the preparation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and reports referred to in this Part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necessary to exercise his functions; and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9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on matters relating to their financial management.</w:t>
      </w:r>
    </w:p>
    <w:p>
      <w:pPr>
        <w:autoSpaceDN w:val="0"/>
        <w:autoSpaceDE w:val="0"/>
        <w:widowControl/>
        <w:spacing w:line="266" w:lineRule="auto" w:before="296" w:after="23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Head of every public entity shall furnish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reports required to be furnished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 under subsection (1)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timeframe and in the form specified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Economic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Fiscal Position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22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budget economic and fiscal position report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cause to be tabled in Parliament by the Minister of Finance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fixed for the second reading of the Appropriation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Bill in Parliament, in each year.</w:t>
      </w:r>
    </w:p>
    <w:p>
      <w:pPr>
        <w:autoSpaceDN w:val="0"/>
        <w:autoSpaceDE w:val="0"/>
        <w:widowControl/>
        <w:spacing w:line="264" w:lineRule="auto" w:before="29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budget economic and fiscal position report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contain, the following information in the format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in relation to the current and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>succeeding financial year</w:t>
      </w:r>
      <w:r>
        <w:rPr>
          <w:rFonts w:ascii="Times" w:hAnsi="Times" w:eastAsia="Times"/>
          <w:b w:val="0"/>
          <w:i w:val="0"/>
          <w:color w:val="221F1F"/>
          <w:sz w:val="20"/>
        </w:rPr>
        <w:t>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74" w:val="left"/>
        </w:tabs>
        <w:autoSpaceDE w:val="0"/>
        <w:widowControl/>
        <w:spacing w:line="247" w:lineRule="auto" w:before="0" w:after="0"/>
        <w:ind w:left="26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38" w:lineRule="auto" w:before="24" w:after="0"/>
        <w:ind w:left="0" w:right="43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5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the gross domestic product;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consumer prices;</w:t>
      </w:r>
    </w:p>
    <w:p>
      <w:pPr>
        <w:autoSpaceDN w:val="0"/>
        <w:tabs>
          <w:tab w:pos="2158" w:val="left"/>
          <w:tab w:pos="3238" w:val="left"/>
          <w:tab w:pos="4174" w:val="left"/>
          <w:tab w:pos="4570" w:val="left"/>
          <w:tab w:pos="5922" w:val="left"/>
        </w:tabs>
        <w:autoSpaceDE w:val="0"/>
        <w:widowControl/>
        <w:spacing w:line="235" w:lineRule="auto" w:before="326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unemployment;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the current account position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balance of payments;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6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revenue and expenditure;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32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Government borrowing;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32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basis, economic or otherwise which has been</w:t>
      </w:r>
    </w:p>
    <w:p>
      <w:pPr>
        <w:autoSpaceDN w:val="0"/>
        <w:autoSpaceDE w:val="0"/>
        <w:widowControl/>
        <w:spacing w:line="235" w:lineRule="auto" w:before="5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used in the preparation of the estimates specified in</w:t>
      </w:r>
    </w:p>
    <w:p>
      <w:pPr>
        <w:autoSpaceDN w:val="0"/>
        <w:autoSpaceDE w:val="0"/>
        <w:widowControl/>
        <w:spacing w:line="235" w:lineRule="auto" w:before="5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32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statement relating to the sensitivity of the</w:t>
      </w:r>
    </w:p>
    <w:p>
      <w:pPr>
        <w:autoSpaceDN w:val="0"/>
        <w:autoSpaceDE w:val="0"/>
        <w:widowControl/>
        <w:spacing w:line="235" w:lineRule="auto" w:before="5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estimates specified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and the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changes which may occur in connection with the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economic or other basis used in the preparation of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estimates;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statement, quantified as far as practicable, the risks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that may have a material effect on the fiscal position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as contingent liabilities including guarantees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indemnities granted by the Government under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any written law;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announcements relating to proposals of the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in connection with Government</w:t>
      </w:r>
    </w:p>
    <w:p>
      <w:pPr>
        <w:autoSpaceDN w:val="0"/>
        <w:autoSpaceDE w:val="0"/>
        <w:widowControl/>
        <w:spacing w:line="235" w:lineRule="auto" w:before="5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spending not included in the estimates referred to</w:t>
      </w:r>
    </w:p>
    <w:p>
      <w:pPr>
        <w:autoSpaceDN w:val="0"/>
        <w:autoSpaceDE w:val="0"/>
        <w:widowControl/>
        <w:spacing w:line="235" w:lineRule="auto" w:before="4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4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ongoing negotiations of the Government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not been finalized, updates to the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strategy statement and the medium-term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framework since the publication of the original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82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information which may be necessary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 the financial position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in respect of each such financial year.</w:t>
      </w:r>
    </w:p>
    <w:p>
      <w:pPr>
        <w:autoSpaceDN w:val="0"/>
        <w:autoSpaceDE w:val="0"/>
        <w:widowControl/>
        <w:spacing w:line="259" w:lineRule="auto" w:before="28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(4),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contained in the budget economic and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shall take into account, as far as possible,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decisions and all other circumstances that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material effect on the fiscal and economic position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Government.</w:t>
      </w:r>
    </w:p>
    <w:p>
      <w:pPr>
        <w:autoSpaceDN w:val="0"/>
        <w:autoSpaceDE w:val="0"/>
        <w:widowControl/>
        <w:spacing w:line="259" w:lineRule="auto" w:before="2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contained in this section shall be read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as requiring the inclusion in the budget economic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position report, a disclosure of any 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view of the written opinion of the Minister of Finance, if </w:t>
      </w:r>
      <w:r>
        <w:rPr>
          <w:rFonts w:ascii="Times" w:hAnsi="Times" w:eastAsia="Times"/>
          <w:b w:val="0"/>
          <w:i w:val="0"/>
          <w:color w:val="000000"/>
          <w:sz w:val="20"/>
        </w:rPr>
        <w:t>such details or information -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82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be prejudicial to the national security; or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compromise Sri Lanka in a material way,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autoSpaceDE w:val="0"/>
        <w:widowControl/>
        <w:spacing w:line="257" w:lineRule="auto" w:before="282" w:after="218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Report shall be published on the official website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Ministry of the Minister of Finance upon submission </w:t>
      </w:r>
      <w:r>
        <w:rPr>
          <w:rFonts w:ascii="Times" w:hAnsi="Times" w:eastAsia="Times"/>
          <w:b w:val="0"/>
          <w:i w:val="0"/>
          <w:color w:val="000000"/>
          <w:sz w:val="20"/>
        </w:rPr>
        <w:t>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576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Mid-year fiscal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 report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2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Minister of Finance shall cause to be released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public, in respect of every year, a mid-year fiscal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802" w:right="14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to provide a basis for the public to evaluate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Government’s mid-year fiscal performance as against its </w:t>
      </w:r>
      <w:r>
        <w:rPr>
          <w:rFonts w:ascii="Times" w:hAnsi="Times" w:eastAsia="Times"/>
          <w:b w:val="0"/>
          <w:i w:val="0"/>
          <w:color w:val="000000"/>
          <w:sz w:val="20"/>
        </w:rPr>
        <w:t>fiscal strategy as set out in its statement.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1696" w:val="left"/>
        </w:tabs>
        <w:autoSpaceDE w:val="0"/>
        <w:widowControl/>
        <w:spacing w:line="247" w:lineRule="auto" w:before="23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mid-year fiscal position report in respect of a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shall contain –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first six months of that year;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revenue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first six months of that year;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cash flows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first six months of that year;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borrowings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first six months of that year;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6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statements which may be necessary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fairly, the financial position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 respect of the first six months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year.</w:t>
      </w:r>
    </w:p>
    <w:p>
      <w:pPr>
        <w:autoSpaceDN w:val="0"/>
        <w:autoSpaceDE w:val="0"/>
        <w:widowControl/>
        <w:spacing w:line="250" w:lineRule="auto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a shortfall in the estimated revenue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 flow, or an excess in the estimated expenditure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borrowings, the mid-year fiscal position report shall state </w:t>
      </w:r>
      <w:r>
        <w:rPr>
          <w:rFonts w:ascii="Times" w:hAnsi="Times" w:eastAsia="Times"/>
          <w:b w:val="0"/>
          <w:i w:val="0"/>
          <w:color w:val="000000"/>
          <w:sz w:val="20"/>
        </w:rPr>
        <w:t>the reasons for such shortfall or excess.</w:t>
      </w:r>
    </w:p>
    <w:p>
      <w:pPr>
        <w:autoSpaceDN w:val="0"/>
        <w:autoSpaceDE w:val="0"/>
        <w:widowControl/>
        <w:spacing w:line="252" w:lineRule="auto" w:before="262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 (5),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contained in the mid-year fiscal position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take into account, as far as possible, all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decisions and all other circumstances that may have a material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on the fiscal position including decisions taken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 that exist, after the passing of the Appropriation </w:t>
      </w:r>
      <w:r>
        <w:rPr>
          <w:rFonts w:ascii="Times" w:hAnsi="Times" w:eastAsia="Times"/>
          <w:b w:val="0"/>
          <w:i w:val="0"/>
          <w:color w:val="000000"/>
          <w:sz w:val="20"/>
        </w:rPr>
        <w:t>Act for that year.</w:t>
      </w:r>
    </w:p>
    <w:p>
      <w:pPr>
        <w:autoSpaceDN w:val="0"/>
        <w:autoSpaceDE w:val="0"/>
        <w:widowControl/>
        <w:spacing w:line="266" w:lineRule="auto" w:before="27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Nothing contained in this section shall be read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as requiring the inclusion in the mid- year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or the disclosure of any information, in view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written opinion of the Minister of Finance, if such </w:t>
      </w:r>
      <w:r>
        <w:rPr>
          <w:rFonts w:ascii="Times" w:hAnsi="Times" w:eastAsia="Times"/>
          <w:b w:val="0"/>
          <w:i w:val="0"/>
          <w:color w:val="000000"/>
          <w:sz w:val="20"/>
        </w:rPr>
        <w:t>details or information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4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be prejudicial to the national security; or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8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compromise Sri Lanka in a material way,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any information on any matter required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included in a mid-year fiscal position report remains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unchanged from the information in relation to such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included in the last budget economic and fiscal position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the mid-year fiscal position report shall state that </w:t>
      </w:r>
      <w:r>
        <w:rPr>
          <w:rFonts w:ascii="Times" w:hAnsi="Times" w:eastAsia="Times"/>
          <w:b w:val="0"/>
          <w:i w:val="0"/>
          <w:color w:val="000000"/>
          <w:sz w:val="20"/>
        </w:rPr>
        <w:t>such information remains so unchanged.</w:t>
      </w:r>
    </w:p>
    <w:p>
      <w:pPr>
        <w:autoSpaceDN w:val="0"/>
        <w:autoSpaceDE w:val="0"/>
        <w:widowControl/>
        <w:spacing w:line="257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mid-year fiscal position report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website of the Ministry of the Minister of Finance,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last day of the month of October of the relevant year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lapse of ten months from the date of the passing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Appropriation Act of the relevant year, whichever is later.</w:t>
      </w:r>
    </w:p>
    <w:p>
      <w:pPr>
        <w:autoSpaceDN w:val="0"/>
        <w:autoSpaceDE w:val="0"/>
        <w:widowControl/>
        <w:spacing w:line="238" w:lineRule="auto" w:before="276" w:after="0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(8) The Minister of Finance shall –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sitting on the date of the release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mid- year fiscal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date of such release; or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6" w:after="216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not sitting on the date of the release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mid-year fiscal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next sitting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 budget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 report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22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Minister of Finance shall cause to be released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public, in respect of each financial year, a final budget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2802" w:right="14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as a part of the annual report of the Ministry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of Finance to provide a basis for the public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evaluate the Government’s annual fiscal performance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its fiscal strategy as set out in its statement for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financial year.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25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final budget position report in respect of a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shall  contain -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1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that year;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1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revenue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year;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1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cash flows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that year;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1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borrowings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that year; and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1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statements which may be necessary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 the financial position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at the end of such financial year.</w:t>
      </w:r>
    </w:p>
    <w:p>
      <w:pPr>
        <w:autoSpaceDN w:val="0"/>
        <w:autoSpaceDE w:val="0"/>
        <w:widowControl/>
        <w:spacing w:line="271" w:lineRule="auto" w:before="30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a shortfall in the estimated revenue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 flow or an excess in the estimated expenditure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deviation from the primary expenditure limit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excess in the estimated borrowing, the final budget position </w:t>
      </w:r>
      <w:r>
        <w:rPr>
          <w:rFonts w:ascii="Times" w:hAnsi="Times" w:eastAsia="Times"/>
          <w:b w:val="0"/>
          <w:i w:val="0"/>
          <w:color w:val="000000"/>
          <w:sz w:val="20"/>
        </w:rPr>
        <w:t>report shall state the reasons for such shortfall or excess.</w:t>
      </w:r>
    </w:p>
    <w:p>
      <w:pPr>
        <w:autoSpaceDN w:val="0"/>
        <w:autoSpaceDE w:val="0"/>
        <w:widowControl/>
        <w:spacing w:line="266" w:lineRule="auto" w:before="30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final budget position report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website of the Ministry of the Minister of Finance, </w:t>
      </w:r>
      <w:r>
        <w:rPr>
          <w:rFonts w:ascii="Times" w:hAnsi="Times" w:eastAsia="Times"/>
          <w:b w:val="0"/>
          <w:i w:val="0"/>
          <w:color w:val="000000"/>
          <w:sz w:val="20"/>
        </w:rPr>
        <w:t>not later than six months from the end of the financial year.</w:t>
      </w:r>
    </w:p>
    <w:p>
      <w:pPr>
        <w:autoSpaceDN w:val="0"/>
        <w:autoSpaceDE w:val="0"/>
        <w:widowControl/>
        <w:spacing w:line="235" w:lineRule="auto" w:before="308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Minister of Finance shall –</w:t>
      </w:r>
    </w:p>
    <w:p>
      <w:pPr>
        <w:autoSpaceDN w:val="0"/>
        <w:tabs>
          <w:tab w:pos="2176" w:val="left"/>
        </w:tabs>
        <w:autoSpaceDE w:val="0"/>
        <w:widowControl/>
        <w:spacing w:line="269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sitting on the date of the release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final budget position report, cause a copy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weeks of the date of such release;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25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not sitting on the date of the release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final budget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next sitting of Parliament.</w:t>
      </w:r>
    </w:p>
    <w:p>
      <w:pPr>
        <w:autoSpaceDN w:val="0"/>
        <w:autoSpaceDE w:val="0"/>
        <w:widowControl/>
        <w:spacing w:line="269" w:lineRule="auto" w:before="308" w:after="24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final budget position report for a financial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incorporated the budget economic and fiscal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in respect of a financial year, which is introduced after </w:t>
      </w:r>
      <w:r>
        <w:rPr>
          <w:rFonts w:ascii="Times" w:hAnsi="Times" w:eastAsia="Times"/>
          <w:b w:val="0"/>
          <w:i w:val="0"/>
          <w:color w:val="221F1F"/>
          <w:sz w:val="20"/>
        </w:rPr>
        <w:t>the commencement of that financial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Pre-election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budgetary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 report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2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Secretary to the Treasury, shall within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weeks of the publication of proclamation or Order requiring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holding of a General Election to elect the members of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802" w:right="14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cause to be released to the public a pre-election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budgetary position report containing information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>fiscal position of the country.</w:t>
      </w:r>
    </w:p>
    <w:p>
      <w:pPr>
        <w:autoSpaceDN w:val="0"/>
        <w:autoSpaceDE w:val="0"/>
        <w:widowControl/>
        <w:spacing w:line="264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pre-election budgetary position report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 the following information for the current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year: -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10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estimates of revenue and expenditure;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08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estimates of the Government borrowings;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30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economic and other assumptions that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used in preparing such estimates;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risks, quantified where practicable,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have material effect on the fiscal position,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as -</w:t>
      </w:r>
    </w:p>
    <w:p>
      <w:pPr>
        <w:autoSpaceDN w:val="0"/>
        <w:tabs>
          <w:tab w:pos="4002" w:val="left"/>
        </w:tabs>
        <w:autoSpaceDE w:val="0"/>
        <w:widowControl/>
        <w:spacing w:line="262" w:lineRule="auto" w:before="308" w:after="0"/>
        <w:ind w:left="3658" w:right="1296" w:firstLine="0"/>
        <w:jc w:val="left"/>
      </w:pPr>
      <w:r>
        <w:rPr>
          <w:w w:val="102.05642298648232"/>
          <w:rFonts w:ascii="Times" w:hAnsi="Times" w:eastAsia="Times"/>
          <w:b w:val="0"/>
          <w:i w:val="0"/>
          <w:color w:val="221F1F"/>
          <w:sz w:val="19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contingent liabilities including guarantees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indemnities given by the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any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656" w:val="left"/>
        </w:tabs>
        <w:autoSpaceDE w:val="0"/>
        <w:widowControl/>
        <w:spacing w:line="257" w:lineRule="auto" w:before="246" w:after="0"/>
        <w:ind w:left="2268" w:right="2736" w:firstLine="0"/>
        <w:jc w:val="left"/>
      </w:pPr>
      <w:r>
        <w:rPr>
          <w:w w:val="102.05642298648232"/>
          <w:rFonts w:ascii="Times" w:hAnsi="Times" w:eastAsia="Times"/>
          <w:b w:val="0"/>
          <w:i w:val="0"/>
          <w:color w:val="221F1F"/>
          <w:sz w:val="19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publicly announced proposals for spending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that have not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estimates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p>
      <w:pPr>
        <w:autoSpaceDN w:val="0"/>
        <w:tabs>
          <w:tab w:pos="2656" w:val="left"/>
        </w:tabs>
        <w:autoSpaceDE w:val="0"/>
        <w:widowControl/>
        <w:spacing w:line="250" w:lineRule="auto" w:before="276" w:after="0"/>
        <w:ind w:left="2222" w:right="2736" w:firstLine="0"/>
        <w:jc w:val="left"/>
      </w:pPr>
      <w:r>
        <w:rPr>
          <w:w w:val="102.05642298648232"/>
          <w:rFonts w:ascii="Times" w:hAnsi="Times" w:eastAsia="Times"/>
          <w:b w:val="0"/>
          <w:i w:val="0"/>
          <w:color w:val="221F1F"/>
          <w:sz w:val="19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negotiations in progress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finalized; and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information as may be necessary to reflect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fairly the financial position of the Government as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said report.</w:t>
      </w:r>
    </w:p>
    <w:p>
      <w:pPr>
        <w:autoSpaceDN w:val="0"/>
        <w:autoSpaceDE w:val="0"/>
        <w:widowControl/>
        <w:spacing w:line="257" w:lineRule="auto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Subject to the provisions of subsection (4),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the pre-election budgetary position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take into account to the fullest possible, extent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Government having a material effect on the </w:t>
      </w:r>
      <w:r>
        <w:rPr>
          <w:rFonts w:ascii="Times" w:hAnsi="Times" w:eastAsia="Times"/>
          <w:b w:val="0"/>
          <w:i w:val="0"/>
          <w:color w:val="000000"/>
          <w:sz w:val="20"/>
        </w:rPr>
        <w:t>fiscal position.</w:t>
      </w:r>
    </w:p>
    <w:p>
      <w:pPr>
        <w:autoSpaceDN w:val="0"/>
        <w:autoSpaceDE w:val="0"/>
        <w:widowControl/>
        <w:spacing w:line="257" w:lineRule="auto" w:before="27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in this section shall be read or construed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the inclusion in a pre-election budgetary position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or the disclosure of any information, in view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opinion of the Minister of Finance, if such details or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-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7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prejudicial to the national security; or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compromise Sri Lanka in a material way,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autoSpaceDE w:val="0"/>
        <w:widowControl/>
        <w:spacing w:line="264" w:lineRule="auto" w:before="27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information on any matter required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included in a pre- election budgetary position report remains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unchanged from the information on that matter included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previous budget economic and fiscal position report 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mid-year fiscal position report, the pre-election budgetary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shall state such information remains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unchanged from the information included in either or both </w:t>
      </w:r>
      <w:r>
        <w:rPr>
          <w:rFonts w:ascii="Times" w:hAnsi="Times" w:eastAsia="Times"/>
          <w:b w:val="0"/>
          <w:i w:val="0"/>
          <w:color w:val="000000"/>
          <w:sz w:val="20"/>
        </w:rPr>
        <w:t>of these previous reports.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022" w:val="left"/>
        </w:tabs>
        <w:autoSpaceDE w:val="0"/>
        <w:widowControl/>
        <w:spacing w:line="254" w:lineRule="auto" w:before="24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 Every</w:t>
      </w:r>
      <w:r>
        <w:rPr>
          <w:rFonts w:ascii="Times" w:hAnsi="Times" w:eastAsia="Times"/>
          <w:b w:val="0"/>
          <w:i w:val="0"/>
          <w:color w:val="000000"/>
          <w:sz w:val="20"/>
        </w:rPr>
        <w:t>pre-election</w:t>
      </w:r>
      <w:r>
        <w:rPr>
          <w:rFonts w:ascii="Times" w:hAnsi="Times" w:eastAsia="Times"/>
          <w:b w:val="0"/>
          <w:i w:val="0"/>
          <w:color w:val="000000"/>
          <w:sz w:val="20"/>
        </w:rPr>
        <w:t>budgetary</w:t>
      </w:r>
      <w:r>
        <w:rPr>
          <w:rFonts w:ascii="Times" w:hAnsi="Times" w:eastAsia="Times"/>
          <w:b w:val="0"/>
          <w:i w:val="0"/>
          <w:color w:val="000000"/>
          <w:sz w:val="20"/>
        </w:rPr>
        <w:t>position report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000000"/>
          <w:sz w:val="20"/>
        </w:rPr>
        <w:t>be accompanied with –</w:t>
      </w:r>
    </w:p>
    <w:p>
      <w:pPr>
        <w:autoSpaceDN w:val="0"/>
        <w:tabs>
          <w:tab w:pos="3504" w:val="left"/>
        </w:tabs>
        <w:autoSpaceDE w:val="0"/>
        <w:widowControl/>
        <w:spacing w:line="262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signed by the Minister of Finance,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that the Minister of Finance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complied with the requirements of subsection (8);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by the Secretary to the Treasury,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purpose that the information in the report –</w:t>
      </w:r>
    </w:p>
    <w:p>
      <w:pPr>
        <w:autoSpaceDN w:val="0"/>
        <w:tabs>
          <w:tab w:pos="3984" w:val="left"/>
        </w:tabs>
        <w:autoSpaceDE w:val="0"/>
        <w:widowControl/>
        <w:spacing w:line="262" w:lineRule="auto" w:before="298" w:after="0"/>
        <w:ind w:left="362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reflects the best professional judgement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officers of the Ministry of the Minister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tabs>
          <w:tab w:pos="3984" w:val="left"/>
        </w:tabs>
        <w:autoSpaceDE w:val="0"/>
        <w:widowControl/>
        <w:spacing w:line="262" w:lineRule="auto" w:before="296" w:after="0"/>
        <w:ind w:left="356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takes into account all economic and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available to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of Finance; and</w:t>
      </w:r>
    </w:p>
    <w:p>
      <w:pPr>
        <w:autoSpaceDN w:val="0"/>
        <w:tabs>
          <w:tab w:pos="3984" w:val="left"/>
        </w:tabs>
        <w:autoSpaceDE w:val="0"/>
        <w:widowControl/>
        <w:spacing w:line="264" w:lineRule="auto" w:before="296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incorporates the fiscal implications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decisions and circumstances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disclosed by the Minister of Finance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(8),</w:t>
      </w:r>
    </w:p>
    <w:p>
      <w:pPr>
        <w:autoSpaceDN w:val="0"/>
        <w:autoSpaceDE w:val="0"/>
        <w:widowControl/>
        <w:spacing w:line="238" w:lineRule="auto" w:before="298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fullest extent possible.</w:t>
      </w:r>
    </w:p>
    <w:p>
      <w:pPr>
        <w:autoSpaceDN w:val="0"/>
        <w:autoSpaceDE w:val="0"/>
        <w:widowControl/>
        <w:spacing w:line="266" w:lineRule="auto" w:before="29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Minister of Finance shall, within two weeks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sitting of the new Parliament, cause a copy of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(1) to be placed before Parliament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report shall be published in the official website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Ministry of the Minister of Finance.</w:t>
      </w:r>
    </w:p>
    <w:p>
      <w:pPr>
        <w:autoSpaceDN w:val="0"/>
        <w:autoSpaceDE w:val="0"/>
        <w:widowControl/>
        <w:spacing w:line="266" w:lineRule="auto" w:before="29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For the purpose of enabling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to prepare a pre- election budgetary position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section, the Minister of Finance shall, within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 of the publication of the proclamation or Order </w:t>
      </w:r>
      <w:r>
        <w:rPr>
          <w:rFonts w:ascii="Times" w:hAnsi="Times" w:eastAsia="Times"/>
          <w:b w:val="0"/>
          <w:i w:val="0"/>
          <w:color w:val="000000"/>
          <w:sz w:val="20"/>
        </w:rPr>
        <w:t>requiring the holding of a General Election for the election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2" w:lineRule="auto" w:before="24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of Parliament, disclose to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details of all Government decisions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–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knowledge of the Minister of Finance;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6" w:after="238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have, or could have, material fiscal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economic implications.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On at least a quarterly basis, the Minister of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provide a statement on financial performance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revenue and expenditure, of the Government to the Cabinet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Ministers and such statement shall be simultaneously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on the official website of the Ministry of the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Reports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performance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Ministry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Finance, not later than forty five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end of each quarter in the manner as may be prescribed.</w:t>
      </w:r>
    </w:p>
    <w:p>
      <w:pPr>
        <w:autoSpaceDN w:val="0"/>
        <w:autoSpaceDE w:val="0"/>
        <w:widowControl/>
        <w:spacing w:line="264" w:lineRule="auto" w:before="29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or an officer so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prepare and submit to the Auditor-General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financial statements as specified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Audit Act, No. 19 of 2018 and any other written law.</w:t>
      </w:r>
    </w:p>
    <w:p>
      <w:pPr>
        <w:autoSpaceDN w:val="0"/>
        <w:autoSpaceDE w:val="0"/>
        <w:widowControl/>
        <w:spacing w:line="269" w:lineRule="auto" w:before="29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to the Treasury shall prepare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containing final budget position report and chapter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overall performance of State-Owned Enterprises along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audited financial statements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Auditor-General’s opinion thereon not later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and eighty days after the closure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year in such form and manner as may be prescribed.</w:t>
      </w:r>
    </w:p>
    <w:p>
      <w:pPr>
        <w:autoSpaceDN w:val="0"/>
        <w:autoSpaceDE w:val="0"/>
        <w:widowControl/>
        <w:spacing w:line="266" w:lineRule="auto" w:before="29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place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Parliament, the annual report referred to in subsection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one hundred and eighty days from the end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financial year. The report shall be published on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official website of the Ministry of the Minister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192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Write offs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waive offs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24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any loss has been caused by delay,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negligence, fault or fraud of an officer or officers, or from</w:t>
            </w:r>
          </w:p>
        </w:tc>
      </w:tr>
    </w:tbl>
    <w:p>
      <w:pPr>
        <w:autoSpaceDN w:val="0"/>
        <w:autoSpaceDE w:val="0"/>
        <w:widowControl/>
        <w:spacing w:line="269" w:lineRule="auto" w:before="2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noncompliance with the provisions of this Act,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directives issued under this Act, such loss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recovered from the officer or officers responsible.</w:t>
      </w:r>
    </w:p>
    <w:p>
      <w:pPr>
        <w:autoSpaceDN w:val="0"/>
        <w:autoSpaceDE w:val="0"/>
        <w:widowControl/>
        <w:spacing w:line="274" w:lineRule="auto" w:before="3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claim for the write off of losses shall be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Secretary to the Treasury subject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laws and having regard to the prescribed limit of </w:t>
      </w:r>
      <w:r>
        <w:rPr>
          <w:rFonts w:ascii="Times" w:hAnsi="Times" w:eastAsia="Times"/>
          <w:b w:val="0"/>
          <w:i w:val="0"/>
          <w:color w:val="221F1F"/>
          <w:sz w:val="20"/>
        </w:rPr>
        <w:t>losses.</w:t>
      </w:r>
    </w:p>
    <w:p>
      <w:pPr>
        <w:autoSpaceDN w:val="0"/>
        <w:autoSpaceDE w:val="0"/>
        <w:widowControl/>
        <w:spacing w:line="274" w:lineRule="auto" w:before="3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waiver is an abandonment or cancellation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money due to the Government. Waivers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those arising out of losses fall into following two distinct </w:t>
      </w:r>
      <w:r>
        <w:rPr>
          <w:rFonts w:ascii="Times" w:hAnsi="Times" w:eastAsia="Times"/>
          <w:b w:val="0"/>
          <w:i w:val="0"/>
          <w:color w:val="221F1F"/>
          <w:sz w:val="20"/>
        </w:rPr>
        <w:t>categories: -</w:t>
      </w:r>
    </w:p>
    <w:p>
      <w:pPr>
        <w:autoSpaceDN w:val="0"/>
        <w:tabs>
          <w:tab w:pos="3522" w:val="left"/>
        </w:tabs>
        <w:autoSpaceDE w:val="0"/>
        <w:widowControl/>
        <w:spacing w:line="278" w:lineRule="auto" w:before="32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certain statutes empower authorized officers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waive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of revenue or other dues to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administration of such statutes. The officers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authorized may deal with the cancellation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wavier of Government dues without further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autoSpaceDE w:val="0"/>
        <w:widowControl/>
        <w:spacing w:line="269" w:lineRule="auto" w:before="320" w:after="0"/>
        <w:ind w:left="3462" w:right="1418" w:hanging="5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(i)where the collection of revenue is provided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statute, but no provision exists therein to waive or </w:t>
      </w:r>
      <w:r>
        <w:rPr>
          <w:rFonts w:ascii="Times" w:hAnsi="Times" w:eastAsia="Times"/>
          <w:b w:val="0"/>
          <w:i w:val="0"/>
          <w:color w:val="221F1F"/>
          <w:sz w:val="20"/>
        </w:rPr>
        <w:t>abandon a claim; and</w:t>
      </w:r>
    </w:p>
    <w:p>
      <w:pPr>
        <w:autoSpaceDN w:val="0"/>
        <w:autoSpaceDE w:val="0"/>
        <w:widowControl/>
        <w:spacing w:line="274" w:lineRule="auto" w:before="322" w:after="0"/>
        <w:ind w:left="3522" w:right="14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where the waiver of irrecoverable revenue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dues not falling within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 and subparagraph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(i) of this paragraph,</w:t>
      </w:r>
    </w:p>
    <w:p>
      <w:pPr>
        <w:autoSpaceDN w:val="0"/>
        <w:autoSpaceDE w:val="0"/>
        <w:widowControl/>
        <w:spacing w:line="264" w:lineRule="auto" w:before="324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the Secretary to the Treasury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sought.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4" w:lineRule="auto" w:before="24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Details of actions, authority limits, timelines and </w:t>
      </w:r>
      <w:r>
        <w:rPr>
          <w:rFonts w:ascii="Times" w:hAnsi="Times" w:eastAsia="Times"/>
          <w:b w:val="0"/>
          <w:i w:val="0"/>
          <w:color w:val="221F1F"/>
          <w:sz w:val="20"/>
        </w:rPr>
        <w:t>guidance on investigation, reporting, recovery and write-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 of a loss or damage shall be provided in the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autoSpaceDE w:val="0"/>
        <w:widowControl/>
        <w:spacing w:line="235" w:lineRule="auto" w:before="558" w:after="0"/>
        <w:ind w:left="0" w:right="47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8" w:lineRule="auto" w:before="296" w:after="238"/>
        <w:ind w:left="0" w:right="4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WNED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NTERPRISES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provisions of this Part shall apply to State-Owned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Enterprises as specified in subparagraph (iii) of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 3.</w:t>
            </w:r>
          </w:p>
          <w:p>
            <w:pPr>
              <w:autoSpaceDN w:val="0"/>
              <w:autoSpaceDE w:val="0"/>
              <w:widowControl/>
              <w:spacing w:line="238" w:lineRule="auto" w:before="296" w:after="0"/>
              <w:ind w:left="9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of Finance shall have the power to 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  <w:p>
            <w:pPr>
              <w:autoSpaceDN w:val="0"/>
              <w:autoSpaceDE w:val="0"/>
              <w:widowControl/>
              <w:spacing w:line="238" w:lineRule="auto" w:before="49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Minister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an opinion to the Cabinet of Ministers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 proposals for the establishment, closure,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merger of each State-Owned Enterprise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costs to the Government and risks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establishment of a State-Owned Enterprise;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 corporate governance guidelines aimed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enhancing the performance of State-Owned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Enterprises;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financial oversight over State-Owned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Enterprises; and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8" w:after="236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any other power as may be specified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relevant Minister shall not submit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proposal for the establishment of a State-Owned Enterprise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accordance with section 56 –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relevant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State-Owned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4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having a clear justification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requirement of such entity;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under the purview of the portfolio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the relevant Minister;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any other State-Owned Enterprise exists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functions under the Ministry of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or any other Ministry; or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considering the long term benefits and risks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 such establishment or incorporation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the costs to the Government.</w:t>
      </w:r>
    </w:p>
    <w:p>
      <w:pPr>
        <w:autoSpaceDN w:val="0"/>
        <w:autoSpaceDE w:val="0"/>
        <w:widowControl/>
        <w:spacing w:line="238" w:lineRule="auto" w:before="296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relevant Minister shall ensure that -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State-Owned Enterprise under his purview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provide information required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 including the submission of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61;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budget of the State-Owned Enterprises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in line with the fiscal strategy statement; and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6" w:after="238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budget of the State-Owned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reflects the risk factors and the strategies to mitigate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those risks.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1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Treasury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 State-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may, as he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issue directives on policy matters for State-Owned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Enterprises covering accountability and governance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requirements, review of their financial performance and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matters including administration, budgeting,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procurement, investment, finance and reporting, subject to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relevant written laws.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1696" w:val="left"/>
        </w:tabs>
        <w:autoSpaceDE w:val="0"/>
        <w:widowControl/>
        <w:spacing w:line="245" w:lineRule="auto" w:before="232" w:after="194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keep a record of all </w:t>
      </w:r>
      <w:r>
        <w:rPr>
          <w:rFonts w:ascii="Times" w:hAnsi="Times" w:eastAsia="Times"/>
          <w:b w:val="0"/>
          <w:i w:val="0"/>
          <w:color w:val="221F1F"/>
          <w:sz w:val="20"/>
        </w:rPr>
        <w:t>shareholdings in State-Owned Enterprises.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Every State-Owned Enterprise shall prepare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budget in respect of every financial year and such budget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approved by the governing body of a State-Owned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 of State-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not later than fifteen days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the financial year to which the budget </w:t>
      </w:r>
      <w:r>
        <w:rPr>
          <w:rFonts w:ascii="Times" w:hAnsi="Times" w:eastAsia="Times"/>
          <w:b w:val="0"/>
          <w:i w:val="0"/>
          <w:color w:val="221F1F"/>
          <w:sz w:val="20"/>
        </w:rPr>
        <w:t>relates.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State-Owned Enterprise shall prepare their budget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in line with the provisions of the budget call circular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Secretary to the Treasury if any State-Owned </w:t>
      </w:r>
      <w:r>
        <w:rPr>
          <w:rFonts w:ascii="Times" w:hAnsi="Times" w:eastAsia="Times"/>
          <w:b w:val="0"/>
          <w:i w:val="0"/>
          <w:color w:val="221F1F"/>
          <w:sz w:val="20"/>
        </w:rPr>
        <w:t>Enterprise is funded by the annual budget.</w:t>
      </w:r>
    </w:p>
    <w:p>
      <w:pPr>
        <w:autoSpaceDN w:val="0"/>
        <w:autoSpaceDE w:val="0"/>
        <w:widowControl/>
        <w:spacing w:line="247" w:lineRule="auto" w:before="254" w:after="19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Governing body of every State-Owned Enterprise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adhere to the applicable regulations made under this Act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capital expenditure of the budget estimate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State-Owned Enterprise.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6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applicable, there shall be a dividend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policy that shall be set by the respective governing bodies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State-Owned Enterprises,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to the Treasury.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Levy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dividends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State-Owned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Minister of Finace may impose a levy on State-</w:t>
      </w:r>
      <w:r>
        <w:rPr>
          <w:rFonts w:ascii="Times" w:hAnsi="Times" w:eastAsia="Times"/>
          <w:b w:val="0"/>
          <w:i w:val="0"/>
          <w:color w:val="221F1F"/>
          <w:sz w:val="20"/>
        </w:rPr>
        <w:t>Owned Enterprise where applicable and may exempt a State-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Enterprise from the imposition of such levy.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shall be published in the annual report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(3) of section 53.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Dividends or other profit distribution from State-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Enterprises paid to Government shall be paid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Consolidated Fund and reflected in the annual budget </w:t>
      </w:r>
      <w:r>
        <w:rPr>
          <w:rFonts w:ascii="Times" w:hAnsi="Times" w:eastAsia="Times"/>
          <w:b w:val="0"/>
          <w:i w:val="0"/>
          <w:color w:val="221F1F"/>
          <w:sz w:val="20"/>
        </w:rPr>
        <w:t>presented to the Parliament.</w:t>
      </w:r>
    </w:p>
    <w:p>
      <w:pPr>
        <w:autoSpaceDN w:val="0"/>
        <w:autoSpaceDE w:val="0"/>
        <w:widowControl/>
        <w:spacing w:line="250" w:lineRule="auto" w:before="254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to the Treasury shall disclose such sums </w:t>
      </w:r>
      <w:r>
        <w:rPr>
          <w:rFonts w:ascii="Times" w:hAnsi="Times" w:eastAsia="Times"/>
          <w:b w:val="0"/>
          <w:i w:val="0"/>
          <w:color w:val="221F1F"/>
          <w:sz w:val="20"/>
        </w:rPr>
        <w:t>collected as levy or dividend in the annual report under</w:t>
      </w:r>
    </w:p>
    <w:p>
      <w:pPr>
        <w:autoSpaceDN w:val="0"/>
        <w:autoSpaceDE w:val="0"/>
        <w:widowControl/>
        <w:spacing w:line="235" w:lineRule="auto" w:before="3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(3) of section 53.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042" w:val="left"/>
        </w:tabs>
        <w:autoSpaceDE w:val="0"/>
        <w:widowControl/>
        <w:spacing w:line="257" w:lineRule="auto" w:before="248" w:after="24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set-off tax relief shall be granted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amounts paid as a levy or dividend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 of State-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57" w:lineRule="auto" w:before="60" w:after="0"/>
              <w:ind w:left="1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State-Owned Enterprise shall prepare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to the Secretary to the Treasury –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medium-term strategic or corporate plan;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annual budget, an annual action plan including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on their capital projects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procurement plan;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06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annual report; and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0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report as may be prescribed.</w:t>
      </w:r>
    </w:p>
    <w:p>
      <w:pPr>
        <w:autoSpaceDN w:val="0"/>
        <w:autoSpaceDE w:val="0"/>
        <w:widowControl/>
        <w:spacing w:line="264" w:lineRule="auto" w:before="30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from time to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the formats, timelines and directions of the reports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p>
      <w:pPr>
        <w:autoSpaceDN w:val="0"/>
        <w:autoSpaceDE w:val="0"/>
        <w:widowControl/>
        <w:spacing w:line="271" w:lineRule="auto" w:before="30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 A State-Owned Enterprise shall submit to the Auditor-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 draft annual report, not later than two calendar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end of each financial year that includes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financial statements of the State-Owned Enterprise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along with the statements and documents as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with copies of such reports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and the Minister of Finance.</w:t>
      </w:r>
    </w:p>
    <w:p>
      <w:pPr>
        <w:autoSpaceDN w:val="0"/>
        <w:autoSpaceDE w:val="0"/>
        <w:widowControl/>
        <w:spacing w:line="271" w:lineRule="auto" w:before="30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receiving the Auditor-General’s opinion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one hundred and eighty days after the closure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every financial year, the State-Owned Enterprise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annual report to the Parliament with copies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reports to the relevant Minister and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and publish the report on the official website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State-Owned Enterprise.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74" w:val="left"/>
        </w:tabs>
        <w:autoSpaceDE w:val="0"/>
        <w:widowControl/>
        <w:spacing w:line="247" w:lineRule="auto" w:before="0" w:after="0"/>
        <w:ind w:left="26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8" w:lineRule="auto" w:before="24" w:after="0"/>
        <w:ind w:left="0" w:right="43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38" w:lineRule="auto" w:before="262" w:after="0"/>
        <w:ind w:left="0" w:right="47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344" w:after="284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7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the Constitution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written laws, Provincial Councils and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Authorities shall adhere to the principles of transparency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fiscal responsibility stipulated in this Act in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to observe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principles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transparency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fiscal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responsibility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management of public finance.</w:t>
      </w:r>
    </w:p>
    <w:p>
      <w:pPr>
        <w:autoSpaceDN w:val="0"/>
        <w:autoSpaceDE w:val="0"/>
        <w:widowControl/>
        <w:spacing w:line="238" w:lineRule="auto" w:before="34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The Secretary to the Ministry of the Minister to whom</w:t>
      </w:r>
    </w:p>
    <w:p>
      <w:pPr>
        <w:autoSpaceDN w:val="0"/>
        <w:autoSpaceDE w:val="0"/>
        <w:widowControl/>
        <w:spacing w:line="238" w:lineRule="auto" w:before="6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subject of Provincial Councils and Local Authorities are</w:t>
      </w:r>
    </w:p>
    <w:p>
      <w:pPr>
        <w:autoSpaceDN w:val="0"/>
        <w:autoSpaceDE w:val="0"/>
        <w:widowControl/>
        <w:spacing w:line="238" w:lineRule="auto" w:before="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assigned shall submit reports on revenues and expenditures</w:t>
      </w:r>
    </w:p>
    <w:p>
      <w:pPr>
        <w:autoSpaceDN w:val="0"/>
        <w:autoSpaceDE w:val="0"/>
        <w:widowControl/>
        <w:spacing w:line="238" w:lineRule="auto" w:before="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other financial information of the Provincial Councils</w:t>
      </w:r>
    </w:p>
    <w:p>
      <w:pPr>
        <w:autoSpaceDN w:val="0"/>
        <w:autoSpaceDE w:val="0"/>
        <w:widowControl/>
        <w:spacing w:line="235" w:lineRule="auto" w:before="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Local Authorities, as may be requested by the Minister</w:t>
      </w:r>
    </w:p>
    <w:p>
      <w:pPr>
        <w:autoSpaceDN w:val="0"/>
        <w:autoSpaceDE w:val="0"/>
        <w:widowControl/>
        <w:spacing w:line="235" w:lineRule="auto" w:before="6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Finance.</w:t>
      </w:r>
    </w:p>
    <w:p>
      <w:pPr>
        <w:autoSpaceDN w:val="0"/>
        <w:autoSpaceDE w:val="0"/>
        <w:widowControl/>
        <w:spacing w:line="238" w:lineRule="auto" w:before="632" w:after="0"/>
        <w:ind w:left="0" w:right="47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XIV</w:t>
      </w:r>
    </w:p>
    <w:p>
      <w:pPr>
        <w:autoSpaceDN w:val="0"/>
        <w:autoSpaceDE w:val="0"/>
        <w:widowControl/>
        <w:spacing w:line="235" w:lineRule="auto" w:before="344" w:after="284"/>
        <w:ind w:left="0" w:right="44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ADRE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of Finance shall be vested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of cadre management of the public entities in a manner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Cadre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prescribed that would achieve the objects of this</w:t>
      </w:r>
    </w:p>
    <w:p>
      <w:pPr>
        <w:autoSpaceDN w:val="0"/>
        <w:autoSpaceDE w:val="0"/>
        <w:widowControl/>
        <w:spacing w:line="238" w:lineRule="auto" w:before="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5" w:lineRule="auto" w:before="34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Subject to the provisions of the Constitution and the</w:t>
      </w:r>
    </w:p>
    <w:p>
      <w:pPr>
        <w:autoSpaceDN w:val="0"/>
        <w:autoSpaceDE w:val="0"/>
        <w:widowControl/>
        <w:spacing w:line="238" w:lineRule="auto" w:before="6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approval of the Cabinet of Ministers, the responsibilities of</w:t>
      </w:r>
    </w:p>
    <w:p>
      <w:pPr>
        <w:autoSpaceDN w:val="0"/>
        <w:autoSpaceDE w:val="0"/>
        <w:widowControl/>
        <w:spacing w:line="238" w:lineRule="auto" w:before="7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Minister of Finance with regard to cadre management,</w:t>
      </w:r>
    </w:p>
    <w:p>
      <w:pPr>
        <w:autoSpaceDN w:val="0"/>
        <w:autoSpaceDE w:val="0"/>
        <w:widowControl/>
        <w:spacing w:line="238" w:lineRule="auto" w:before="4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include the determination of the salaries and wages</w:t>
      </w:r>
    </w:p>
    <w:p>
      <w:pPr>
        <w:autoSpaceDN w:val="0"/>
        <w:autoSpaceDE w:val="0"/>
        <w:widowControl/>
        <w:spacing w:line="238" w:lineRule="auto" w:before="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other payments, to the officers and other employees of</w:t>
      </w:r>
    </w:p>
    <w:p>
      <w:pPr>
        <w:autoSpaceDN w:val="0"/>
        <w:autoSpaceDE w:val="0"/>
        <w:widowControl/>
        <w:spacing w:line="235" w:lineRule="auto" w:before="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public entities.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38" w:lineRule="auto" w:before="252" w:after="0"/>
        <w:ind w:left="0" w:right="3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</w:t>
      </w:r>
    </w:p>
    <w:p>
      <w:pPr>
        <w:autoSpaceDN w:val="0"/>
        <w:autoSpaceDE w:val="0"/>
        <w:widowControl/>
        <w:spacing w:line="238" w:lineRule="auto" w:before="322" w:after="260"/>
        <w:ind w:left="0" w:right="29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0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misconduct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governing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of a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officer or an employee of a public entity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whom a power or duty is conferred or assigned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or any regulation or rule made thereunder who willfully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negligently makes or permits an unlawful, unauthorized,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irregular or wasteful expenditure or misapplication of public</w:t>
            </w:r>
          </w:p>
        </w:tc>
      </w:tr>
    </w:tbl>
    <w:p>
      <w:pPr>
        <w:autoSpaceDN w:val="0"/>
        <w:autoSpaceDE w:val="0"/>
        <w:widowControl/>
        <w:spacing w:line="269" w:lineRule="auto" w:before="2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or public property by an act or omission,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 the act of financial misconduct and shall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>to disciplinary action.</w:t>
      </w:r>
    </w:p>
    <w:p>
      <w:pPr>
        <w:autoSpaceDN w:val="0"/>
        <w:autoSpaceDE w:val="0"/>
        <w:widowControl/>
        <w:spacing w:line="278" w:lineRule="auto" w:before="3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Head of the relevant public entity shall take,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event that he is not the disciplinary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officer alleged to have committed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misconduct,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immediately inform the disciplinary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action against the officer or employee who is </w:t>
      </w:r>
      <w:r>
        <w:rPr>
          <w:rFonts w:ascii="Times" w:hAnsi="Times" w:eastAsia="Times"/>
          <w:b w:val="0"/>
          <w:i w:val="0"/>
          <w:color w:val="221F1F"/>
          <w:sz w:val="20"/>
        </w:rPr>
        <w:t>liable to the financial misconduct under subsection (1).</w:t>
      </w:r>
    </w:p>
    <w:p>
      <w:pPr>
        <w:autoSpaceDN w:val="0"/>
        <w:autoSpaceDE w:val="0"/>
        <w:widowControl/>
        <w:spacing w:line="269" w:lineRule="auto" w:before="32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offence under this Act or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rule made thereunder is committed by a body of persons, </w:t>
      </w:r>
      <w:r>
        <w:rPr>
          <w:rFonts w:ascii="Times" w:hAnsi="Times" w:eastAsia="Times"/>
          <w:b w:val="0"/>
          <w:i w:val="0"/>
          <w:color w:val="221F1F"/>
          <w:sz w:val="20"/>
        </w:rPr>
        <w:t>if such body of persons is 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76" w:lineRule="auto" w:before="320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body corporate, every director and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body corporate including the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officer, the principal executive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the chief administrative officer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 of that body corporate; or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62" w:lineRule="auto" w:before="320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partnership, every partner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partnership,</w:t>
      </w:r>
    </w:p>
    <w:p>
      <w:pPr>
        <w:autoSpaceDN w:val="0"/>
        <w:autoSpaceDE w:val="0"/>
        <w:widowControl/>
        <w:spacing w:line="238" w:lineRule="auto" w:before="300" w:after="0"/>
        <w:ind w:left="0" w:right="2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have committed that offence.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1772" w:val="left"/>
          <w:tab w:pos="2176" w:val="left"/>
        </w:tabs>
        <w:autoSpaceDE w:val="0"/>
        <w:widowControl/>
        <w:spacing w:line="271" w:lineRule="auto" w:before="25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of the Ministry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 immediately take disciplinary action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of persons who is liable for the financial misconduct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):</w:t>
      </w:r>
    </w:p>
    <w:p>
      <w:pPr>
        <w:autoSpaceDN w:val="0"/>
        <w:autoSpaceDE w:val="0"/>
        <w:widowControl/>
        <w:spacing w:line="274" w:lineRule="auto" w:before="314" w:after="252"/>
        <w:ind w:left="1456" w:right="2764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officer or body of persons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not be deemed to have committed such offence,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proves to the satisfaction of the disciplinary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that such offence was committed without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or that such person exercised all due diligence </w:t>
      </w:r>
      <w:r>
        <w:rPr>
          <w:rFonts w:ascii="Times" w:hAnsi="Times" w:eastAsia="Times"/>
          <w:b w:val="0"/>
          <w:i w:val="0"/>
          <w:color w:val="221F1F"/>
          <w:sz w:val="20"/>
        </w:rPr>
        <w:t>as was necessary,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5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Chief Accounting Officer, through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shall report to the Cabinet of Ministers, any non–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of a public entity coming under the purview of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the non-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compliance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Cabinet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Minister, with the requirements stipulated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 or any regulations made thereunder.</w:t>
      </w:r>
    </w:p>
    <w:p>
      <w:pPr>
        <w:autoSpaceDN w:val="0"/>
        <w:autoSpaceDE w:val="0"/>
        <w:widowControl/>
        <w:spacing w:line="235" w:lineRule="auto" w:before="584" w:after="0"/>
        <w:ind w:left="0" w:right="47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</w:t>
      </w:r>
    </w:p>
    <w:p>
      <w:pPr>
        <w:autoSpaceDN w:val="0"/>
        <w:autoSpaceDE w:val="0"/>
        <w:widowControl/>
        <w:spacing w:line="235" w:lineRule="auto" w:before="314" w:after="0"/>
        <w:ind w:left="0" w:right="41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9" w:lineRule="auto" w:before="314" w:after="0"/>
        <w:ind w:left="145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66.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event of any conflict or inconsistency between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Consistency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and the provisions of any other </w:t>
      </w:r>
      <w:r>
        <w:rPr>
          <w:rFonts w:ascii="Times" w:hAnsi="Times" w:eastAsia="Times"/>
          <w:b w:val="0"/>
          <w:i w:val="0"/>
          <w:color w:val="221F1F"/>
          <w:sz w:val="16"/>
        </w:rPr>
        <w:t>other laws</w:t>
      </w:r>
    </w:p>
    <w:p>
      <w:pPr>
        <w:autoSpaceDN w:val="0"/>
        <w:autoSpaceDE w:val="0"/>
        <w:widowControl/>
        <w:spacing w:line="259" w:lineRule="auto" w:before="4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 governing the management of public finance in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Lanka, the provisions of this Act shall prevail.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6" w:lineRule="auto" w:before="312" w:after="0"/>
        <w:ind w:left="1456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67.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of Finance may make regulations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matters required by this Act to be prescribed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 of which regulations are authorized to be made.</w:t>
      </w:r>
    </w:p>
    <w:p>
      <w:pPr>
        <w:autoSpaceDN w:val="0"/>
        <w:autoSpaceDE w:val="0"/>
        <w:widowControl/>
        <w:spacing w:line="264" w:lineRule="auto" w:before="312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subsection (1), the Minister of Finance may </w:t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25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establishing commitments, paying obligations,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requirements for an effective commitment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system;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24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by classifying arrears; and</w:t>
      </w:r>
    </w:p>
    <w:p>
      <w:pPr>
        <w:autoSpaceDN w:val="0"/>
        <w:tabs>
          <w:tab w:pos="3522" w:val="left"/>
        </w:tabs>
        <w:autoSpaceDE w:val="0"/>
        <w:widowControl/>
        <w:spacing w:line="281" w:lineRule="auto" w:before="32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management of and settlement of arrears,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reporting requirements of arrears, the inclusion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arrears in the annual debt report required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written laws applicable to the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public debt, and such other matters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control of arrears.</w:t>
      </w:r>
    </w:p>
    <w:p>
      <w:pPr>
        <w:autoSpaceDN w:val="0"/>
        <w:autoSpaceDE w:val="0"/>
        <w:widowControl/>
        <w:spacing w:line="276" w:lineRule="auto" w:before="32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of 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of such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in that regulation.</w:t>
      </w:r>
    </w:p>
    <w:p>
      <w:pPr>
        <w:autoSpaceDN w:val="0"/>
        <w:autoSpaceDE w:val="0"/>
        <w:widowControl/>
        <w:spacing w:line="271" w:lineRule="auto" w:before="32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 of 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within three months,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be brought before Parliament for approval.</w:t>
      </w:r>
    </w:p>
    <w:p>
      <w:pPr>
        <w:autoSpaceDN w:val="0"/>
        <w:autoSpaceDE w:val="0"/>
        <w:widowControl/>
        <w:spacing w:line="278" w:lineRule="auto" w:before="32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regulation which is not so approved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as from the date of such disapproval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without prejudice to anything duly done thereunder.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the date on which any regulation is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38" w:lineRule="auto" w:before="324" w:after="0"/>
        <w:ind w:left="0" w:right="28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Until such regulations are framed –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2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regulations of the Government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Republic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Minister of Finance published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 1992;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4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circulars issued by the Secretary to the President,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 and the Heads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Departments under the General Treasury; and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0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circular issued by a Secretary to a Ministry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Cabinet of Ministers,</w:t>
      </w:r>
    </w:p>
    <w:p>
      <w:pPr>
        <w:autoSpaceDN w:val="0"/>
        <w:autoSpaceDE w:val="0"/>
        <w:widowControl/>
        <w:spacing w:line="264" w:lineRule="auto" w:before="306" w:after="24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public financial management shall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 force, in so far as such regulations and circulars are </w:t>
      </w:r>
      <w:r>
        <w:rPr>
          <w:rFonts w:ascii="Times" w:hAnsi="Times" w:eastAsia="Times"/>
          <w:b w:val="0"/>
          <w:i w:val="0"/>
          <w:color w:val="221F1F"/>
          <w:sz w:val="20"/>
        </w:rPr>
        <w:t>not inconsistent 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Secretary to the Treasury may issue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entities and persons referred to in subsection (2)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3, directives deemed as necessary for the purpose of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18" w:right="7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issue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instructions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directives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implementing the provisions of this Act.</w:t>
      </w:r>
    </w:p>
    <w:p>
      <w:pPr>
        <w:autoSpaceDN w:val="0"/>
        <w:autoSpaceDE w:val="0"/>
        <w:widowControl/>
        <w:spacing w:line="264" w:lineRule="auto" w:before="30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publish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on the official website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p>
      <w:pPr>
        <w:autoSpaceDN w:val="0"/>
        <w:autoSpaceDE w:val="0"/>
        <w:widowControl/>
        <w:spacing w:line="238" w:lineRule="auto" w:before="568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XVII</w:t>
      </w:r>
    </w:p>
    <w:p>
      <w:pPr>
        <w:autoSpaceDN w:val="0"/>
        <w:autoSpaceDE w:val="0"/>
        <w:widowControl/>
        <w:spacing w:line="235" w:lineRule="auto" w:before="306" w:after="0"/>
        <w:ind w:left="0" w:right="48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EPEALS</w:t>
      </w:r>
    </w:p>
    <w:p>
      <w:pPr>
        <w:autoSpaceDN w:val="0"/>
        <w:tabs>
          <w:tab w:pos="1698" w:val="left"/>
          <w:tab w:pos="6496" w:val="left"/>
        </w:tabs>
        <w:autoSpaceDE w:val="0"/>
        <w:widowControl/>
        <w:spacing w:line="257" w:lineRule="auto" w:before="306" w:after="0"/>
        <w:ind w:left="1456" w:right="1872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69.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Sections 8 and 14 of the Finance Act, No. 38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Repeals </w:t>
      </w:r>
      <w:r>
        <w:rPr>
          <w:rFonts w:ascii="Times" w:hAnsi="Times" w:eastAsia="Times"/>
          <w:b w:val="0"/>
          <w:i w:val="0"/>
          <w:color w:val="221F1F"/>
          <w:sz w:val="20"/>
        </w:rPr>
        <w:t>1971 are hereby repealed.</w:t>
      </w:r>
    </w:p>
    <w:p>
      <w:pPr>
        <w:autoSpaceDN w:val="0"/>
        <w:autoSpaceDE w:val="0"/>
        <w:widowControl/>
        <w:spacing w:line="271" w:lineRule="auto" w:before="30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repeal of section 8 of Part II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Finance Act, No. 38 of 1971, any budget prepared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corporation in terms of the provisions of repealed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8 of Part II of the Finance Act, No. 38 of 1971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subsisting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coming into operation of this Act, shall be deemed to be a </w:t>
      </w:r>
      <w:r>
        <w:rPr>
          <w:rFonts w:ascii="Times" w:hAnsi="Times" w:eastAsia="Times"/>
          <w:b w:val="0"/>
          <w:i w:val="0"/>
          <w:color w:val="221F1F"/>
          <w:sz w:val="20"/>
        </w:rPr>
        <w:t>budget prepared under section 59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3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Fiscal Management (Responsibility) Act, No. 3 of </w:t>
      </w:r>
      <w:r>
        <w:rPr>
          <w:rFonts w:ascii="Times" w:hAnsi="Times" w:eastAsia="Times"/>
          <w:b w:val="0"/>
          <w:i w:val="0"/>
          <w:color w:val="221F1F"/>
          <w:sz w:val="20"/>
        </w:rPr>
        <w:t>2003 is hereby repealed.</w:t>
      </w:r>
    </w:p>
    <w:p>
      <w:pPr>
        <w:autoSpaceDN w:val="0"/>
        <w:autoSpaceDE w:val="0"/>
        <w:widowControl/>
        <w:spacing w:line="238" w:lineRule="auto" w:before="528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XVIII</w:t>
      </w:r>
    </w:p>
    <w:p>
      <w:pPr>
        <w:autoSpaceDN w:val="0"/>
        <w:autoSpaceDE w:val="0"/>
        <w:widowControl/>
        <w:spacing w:line="238" w:lineRule="auto" w:before="276" w:after="0"/>
        <w:ind w:left="0" w:right="32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NTERPRETATION</w:t>
      </w:r>
    </w:p>
    <w:p>
      <w:pPr>
        <w:autoSpaceDN w:val="0"/>
        <w:tabs>
          <w:tab w:pos="3044" w:val="left"/>
        </w:tabs>
        <w:autoSpaceDE w:val="0"/>
        <w:widowControl/>
        <w:spacing w:line="238" w:lineRule="auto" w:before="27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70.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Act, unless the context otherwise requires -</w:t>
      </w:r>
    </w:p>
    <w:p>
      <w:pPr>
        <w:autoSpaceDN w:val="0"/>
        <w:tabs>
          <w:tab w:pos="3762" w:val="left"/>
        </w:tabs>
        <w:autoSpaceDE w:val="0"/>
        <w:widowControl/>
        <w:spacing w:line="250" w:lineRule="auto" w:before="276" w:after="0"/>
        <w:ind w:left="32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“Accounting Officer” shall have the same meaning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National Audit Act, No. 19 of 2018;</w:t>
      </w:r>
    </w:p>
    <w:p>
      <w:pPr>
        <w:autoSpaceDN w:val="0"/>
        <w:autoSpaceDE w:val="0"/>
        <w:widowControl/>
        <w:spacing w:line="257" w:lineRule="auto" w:before="27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“annual action plan” means the document that outlines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actions, activities and resources that will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to achieve goals and priorities of the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 for a financial year;</w:t>
      </w:r>
    </w:p>
    <w:p>
      <w:pPr>
        <w:autoSpaceDN w:val="0"/>
        <w:tabs>
          <w:tab w:pos="3762" w:val="left"/>
        </w:tabs>
        <w:autoSpaceDE w:val="0"/>
        <w:widowControl/>
        <w:spacing w:line="250" w:lineRule="auto" w:before="276" w:after="0"/>
        <w:ind w:left="32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“annual budget” means the budget 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a financial year;</w:t>
      </w:r>
    </w:p>
    <w:p>
      <w:pPr>
        <w:autoSpaceDN w:val="0"/>
        <w:autoSpaceDE w:val="0"/>
        <w:widowControl/>
        <w:spacing w:line="254" w:lineRule="auto" w:before="276" w:after="0"/>
        <w:ind w:left="376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“Appropriation Act” means an Act reviewed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Parliament to make a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the Consolidated Fund;</w:t>
      </w:r>
    </w:p>
    <w:p>
      <w:pPr>
        <w:autoSpaceDN w:val="0"/>
        <w:autoSpaceDE w:val="0"/>
        <w:widowControl/>
        <w:spacing w:line="259" w:lineRule="auto" w:before="27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“arrears” means financial liabilities unpaid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maturity date, the latter established by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by contract, should the maturity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either of the mechanisms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above, the maturity period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as ninety days from the date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invoice or of satisfaction of the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relevant contract;</w:t>
      </w:r>
    </w:p>
    <w:p>
      <w:pPr>
        <w:autoSpaceDN w:val="0"/>
        <w:autoSpaceDE w:val="0"/>
        <w:widowControl/>
        <w:spacing w:line="259" w:lineRule="auto" w:before="27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“budgetary entities” means Ministries, Departments,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Secretariats of the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special spending units;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4" w:lineRule="auto" w:before="250" w:after="0"/>
        <w:ind w:left="237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“Central Bank” means the Central Bank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Central Bank of Sri Lanka Act, No.16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2023;</w:t>
      </w:r>
    </w:p>
    <w:p>
      <w:pPr>
        <w:autoSpaceDN w:val="0"/>
        <w:autoSpaceDE w:val="0"/>
        <w:widowControl/>
        <w:spacing w:line="266" w:lineRule="auto" w:before="308" w:after="0"/>
        <w:ind w:left="237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“Chief Accounting Officer” shall have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meaning as in the 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Act, No. 19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2018;</w:t>
      </w:r>
    </w:p>
    <w:p>
      <w:pPr>
        <w:autoSpaceDN w:val="0"/>
        <w:autoSpaceDE w:val="0"/>
        <w:widowControl/>
        <w:spacing w:line="264" w:lineRule="auto" w:before="308" w:after="0"/>
        <w:ind w:left="237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“commitment” means the administrative action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requisition is made prior to making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obligation;</w:t>
      </w:r>
    </w:p>
    <w:p>
      <w:pPr>
        <w:autoSpaceDN w:val="0"/>
        <w:tabs>
          <w:tab w:pos="2378" w:val="left"/>
        </w:tabs>
        <w:autoSpaceDE w:val="0"/>
        <w:widowControl/>
        <w:spacing w:line="257" w:lineRule="auto" w:before="310" w:after="0"/>
        <w:ind w:left="18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“Constitution” means the Constitution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Lanka;</w:t>
      </w:r>
    </w:p>
    <w:p>
      <w:pPr>
        <w:autoSpaceDN w:val="0"/>
        <w:autoSpaceDE w:val="0"/>
        <w:widowControl/>
        <w:spacing w:line="269" w:lineRule="auto" w:before="310" w:after="0"/>
        <w:ind w:left="237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“Department” means an entity setup statutorily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administratively, that has been assigned a specific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of activity and has been given a Head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Expenditure in the annual budget;</w:t>
      </w:r>
    </w:p>
    <w:p>
      <w:pPr>
        <w:autoSpaceDN w:val="0"/>
        <w:autoSpaceDE w:val="0"/>
        <w:widowControl/>
        <w:spacing w:line="264" w:lineRule="auto" w:before="308" w:after="0"/>
        <w:ind w:left="237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“directives” include circulars, guidelines or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issued by General Treasury or 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General Treasury;</w:t>
      </w:r>
    </w:p>
    <w:p>
      <w:pPr>
        <w:autoSpaceDN w:val="0"/>
        <w:autoSpaceDE w:val="0"/>
        <w:widowControl/>
        <w:spacing w:line="264" w:lineRule="auto" w:before="310" w:after="0"/>
        <w:ind w:left="237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“District Secretariat” means an entity entrusted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and development function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district;</w:t>
      </w:r>
    </w:p>
    <w:p>
      <w:pPr>
        <w:autoSpaceDN w:val="0"/>
        <w:autoSpaceDE w:val="0"/>
        <w:widowControl/>
        <w:spacing w:line="278" w:lineRule="auto" w:before="308" w:after="0"/>
        <w:ind w:left="2378" w:right="280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“disposal” means   the sale, transfer, license, lease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disposition including any sale and leaseback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 of any property by any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any sale, assignment, transfer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disposal, with or without recourse, of any notes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receivable or any rights and claims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associated therewith;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9" w:lineRule="auto" w:before="24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“financial year” means notwithstanding anything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contrary in any other written law,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of the Government and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shall be twelve months commencing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day of January of each year other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established under the Companies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07 of 2007, with a Government stake;</w:t>
      </w:r>
    </w:p>
    <w:p>
      <w:pPr>
        <w:autoSpaceDN w:val="0"/>
        <w:autoSpaceDE w:val="0"/>
        <w:widowControl/>
        <w:spacing w:line="269" w:lineRule="auto" w:before="29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“fiscal risk” means factors or events that may cause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expense, financing, asset and liability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variables to deviate from forecasts in annual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multi-year fiscal programming; and it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originates from domestic or foreign macroeconomic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State-Owned Enterprises operation,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public-private partnerships,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natural disasters among other causes;</w:t>
      </w:r>
    </w:p>
    <w:p>
      <w:pPr>
        <w:autoSpaceDN w:val="0"/>
        <w:tabs>
          <w:tab w:pos="3762" w:val="left"/>
        </w:tabs>
        <w:autoSpaceDE w:val="0"/>
        <w:widowControl/>
        <w:spacing w:line="254" w:lineRule="auto" w:before="296" w:after="0"/>
        <w:ind w:left="32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“Government” means the Government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Lanka;</w:t>
      </w:r>
    </w:p>
    <w:p>
      <w:pPr>
        <w:autoSpaceDN w:val="0"/>
        <w:autoSpaceDE w:val="0"/>
        <w:widowControl/>
        <w:spacing w:line="281" w:lineRule="auto" w:before="30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“guarantee” means an explicit undertaking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as the guarantor to guarantee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fulfillment of contracted obligations of another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person or entity under certain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p>
      <w:pPr>
        <w:autoSpaceDN w:val="0"/>
        <w:autoSpaceDE w:val="0"/>
        <w:widowControl/>
        <w:spacing w:line="274" w:lineRule="auto" w:before="32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“Head of Expenditure” means, in relation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Act, the annual budget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supplementary estimates, an appropriation that–</w:t>
      </w:r>
    </w:p>
    <w:p>
      <w:pPr>
        <w:autoSpaceDN w:val="0"/>
        <w:tabs>
          <w:tab w:pos="4242" w:val="left"/>
        </w:tabs>
        <w:autoSpaceDE w:val="0"/>
        <w:widowControl/>
        <w:spacing w:line="264" w:lineRule="auto" w:before="330" w:after="0"/>
        <w:ind w:left="38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specifies the total expenditure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budgetary entity; and</w:t>
      </w:r>
    </w:p>
    <w:p>
      <w:pPr>
        <w:autoSpaceDN w:val="0"/>
        <w:tabs>
          <w:tab w:pos="4242" w:val="left"/>
        </w:tabs>
        <w:autoSpaceDE w:val="0"/>
        <w:widowControl/>
        <w:spacing w:line="238" w:lineRule="auto" w:before="326" w:after="0"/>
        <w:ind w:left="38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separately voted by the Parliament;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71" w:lineRule="auto" w:before="250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“levy” means a payment made by a public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Consolidated Fund of a return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grants of the Government at such rate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payment to the Consolidated Fund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as may be determined, from time to time,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Minister;</w:t>
      </w:r>
    </w:p>
    <w:p>
      <w:pPr>
        <w:autoSpaceDN w:val="0"/>
        <w:autoSpaceDE w:val="0"/>
        <w:widowControl/>
        <w:spacing w:line="238" w:lineRule="auto" w:before="308" w:after="0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“medium-term” means between three to five years;</w:t>
      </w:r>
    </w:p>
    <w:p>
      <w:pPr>
        <w:autoSpaceDN w:val="0"/>
        <w:autoSpaceDE w:val="0"/>
        <w:widowControl/>
        <w:spacing w:line="271" w:lineRule="auto" w:before="310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“medium-term fiscal framework” means a set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assumptions and fiscal projections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covering the upcoming financial year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four succeeding financial years (projection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years);</w:t>
      </w:r>
    </w:p>
    <w:p>
      <w:pPr>
        <w:autoSpaceDN w:val="0"/>
        <w:autoSpaceDE w:val="0"/>
        <w:widowControl/>
        <w:spacing w:line="269" w:lineRule="auto" w:before="310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development policy framework” means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logical and an overarching structure that entails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long-term goals and guidance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policies;</w:t>
      </w:r>
    </w:p>
    <w:p>
      <w:pPr>
        <w:autoSpaceDN w:val="0"/>
        <w:autoSpaceDE w:val="0"/>
        <w:widowControl/>
        <w:spacing w:line="264" w:lineRule="auto" w:before="308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policy” means the policies derived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development policy framework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achieve the national development objectives;</w:t>
      </w:r>
    </w:p>
    <w:p>
      <w:pPr>
        <w:autoSpaceDN w:val="0"/>
        <w:autoSpaceDE w:val="0"/>
        <w:widowControl/>
        <w:spacing w:line="274" w:lineRule="auto" w:before="310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“non-financial assets” means produced or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movable or immovable assets,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lands, buildings, structures, plant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vehicles, office equipment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furniture, and other assets declared as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assets that are fully owned, assigned,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possessed, vested in, utilized, or leased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entity;</w:t>
      </w:r>
    </w:p>
    <w:p>
      <w:pPr>
        <w:autoSpaceDN w:val="0"/>
        <w:tabs>
          <w:tab w:pos="2398" w:val="left"/>
        </w:tabs>
        <w:autoSpaceDE w:val="0"/>
        <w:widowControl/>
        <w:spacing w:line="257" w:lineRule="auto" w:before="310" w:after="0"/>
        <w:ind w:left="19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“non statutory funds” means funds that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law;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9" w:lineRule="auto" w:before="24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“official bank account” means any bank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opened with the Central Bank of Sri Lanka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a specialized bank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Banking Act, No. 30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and authorized by the Secretary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as prescribed by regulations,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operated and maintained in order to facilitate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of public finance;</w:t>
      </w:r>
    </w:p>
    <w:p>
      <w:pPr>
        <w:autoSpaceDN w:val="0"/>
        <w:autoSpaceDE w:val="0"/>
        <w:widowControl/>
        <w:spacing w:line="262" w:lineRule="auto" w:before="298" w:after="16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balance” shall be the overall balance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excluding interest payments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Government. In calculating the primary balance,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privatization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376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commercialization of public assets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Government revenues,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Government’s equity injections to corporations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banks for recapitalization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recorded as Government expenditure;</w:t>
      </w:r>
    </w:p>
    <w:p>
      <w:pPr>
        <w:autoSpaceDN w:val="0"/>
        <w:autoSpaceDE w:val="0"/>
        <w:widowControl/>
        <w:spacing w:line="262" w:lineRule="auto" w:before="29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expenditure” shall be the total expenditure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excluding debt services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year;</w:t>
      </w:r>
    </w:p>
    <w:p>
      <w:pPr>
        <w:autoSpaceDN w:val="0"/>
        <w:autoSpaceDE w:val="0"/>
        <w:widowControl/>
        <w:spacing w:line="238" w:lineRule="auto" w:before="298" w:after="0"/>
        <w:ind w:left="0" w:right="1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“prescribed” means prescribed by regulations;</w:t>
      </w:r>
    </w:p>
    <w:p>
      <w:pPr>
        <w:autoSpaceDN w:val="0"/>
        <w:tabs>
          <w:tab w:pos="3762" w:val="left"/>
        </w:tabs>
        <w:autoSpaceDE w:val="0"/>
        <w:widowControl/>
        <w:spacing w:line="254" w:lineRule="auto" w:before="296" w:after="0"/>
        <w:ind w:left="32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“President” means the President of the Democratic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Lanka;</w:t>
      </w:r>
    </w:p>
    <w:p>
      <w:pPr>
        <w:autoSpaceDN w:val="0"/>
        <w:autoSpaceDE w:val="0"/>
        <w:widowControl/>
        <w:spacing w:line="262" w:lineRule="auto" w:before="298" w:after="0"/>
        <w:ind w:left="3762" w:right="1418" w:hanging="48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“Provincial Council” means a Provincial Council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established for a Province by virtue of Article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154A of the Constitution;</w:t>
      </w:r>
    </w:p>
    <w:p>
      <w:pPr>
        <w:autoSpaceDN w:val="0"/>
        <w:autoSpaceDE w:val="0"/>
        <w:widowControl/>
        <w:spacing w:line="262" w:lineRule="auto" w:before="296" w:after="0"/>
        <w:ind w:left="376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under Article 170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4" w:lineRule="auto" w:before="250" w:after="0"/>
        <w:ind w:left="2416" w:right="2764" w:hanging="48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“public debt” means liabilities of the Government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created by debt and debt of the entities specified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>) of subsection (2) of section 3;</w:t>
      </w:r>
    </w:p>
    <w:p>
      <w:pPr>
        <w:autoSpaceDN w:val="0"/>
        <w:autoSpaceDE w:val="0"/>
        <w:widowControl/>
        <w:spacing w:line="238" w:lineRule="auto" w:before="308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“public finance “includes –</w:t>
      </w:r>
    </w:p>
    <w:p>
      <w:pPr>
        <w:autoSpaceDN w:val="0"/>
        <w:tabs>
          <w:tab w:pos="2896" w:val="left"/>
        </w:tabs>
        <w:autoSpaceDE w:val="0"/>
        <w:widowControl/>
        <w:spacing w:line="269" w:lineRule="auto" w:before="310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allocated to any public 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of section 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Appropriation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relevant year;</w:t>
      </w:r>
    </w:p>
    <w:p>
      <w:pPr>
        <w:autoSpaceDN w:val="0"/>
        <w:tabs>
          <w:tab w:pos="2896" w:val="left"/>
        </w:tabs>
        <w:autoSpaceDE w:val="0"/>
        <w:widowControl/>
        <w:spacing w:line="276" w:lineRule="auto" w:before="308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held by any public entity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any written law excluding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termination funds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thrift, savings or building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welfare fund to which contributions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employees or, any gratuity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for the purpose of payment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gratuities to employees on the termination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services under the relevant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p>
      <w:pPr>
        <w:autoSpaceDN w:val="0"/>
        <w:tabs>
          <w:tab w:pos="2896" w:val="left"/>
        </w:tabs>
        <w:autoSpaceDE w:val="0"/>
        <w:widowControl/>
        <w:spacing w:line="259" w:lineRule="auto" w:before="308" w:after="0"/>
        <w:ind w:left="250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vested in the Government by virtue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any written law; and</w:t>
      </w:r>
    </w:p>
    <w:p>
      <w:pPr>
        <w:autoSpaceDN w:val="0"/>
        <w:tabs>
          <w:tab w:pos="2896" w:val="left"/>
        </w:tabs>
        <w:autoSpaceDE w:val="0"/>
        <w:widowControl/>
        <w:spacing w:line="269" w:lineRule="auto" w:before="308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received or borrowed by any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entity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Parliament;</w:t>
      </w:r>
    </w:p>
    <w:p>
      <w:pPr>
        <w:autoSpaceDN w:val="0"/>
        <w:autoSpaceDE w:val="0"/>
        <w:widowControl/>
        <w:spacing w:line="266" w:lineRule="auto" w:before="308" w:after="0"/>
        <w:ind w:left="2416" w:right="276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funds” means moneys in the Consolidated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any other Fund and moneys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the Government excluding approved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termination funds which includes thrift, savings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6" w:lineRule="auto" w:before="246" w:after="0"/>
        <w:ind w:left="376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building society or welfare fund 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are made by employees or,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gratuity fund maintained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gratuities to employees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of their services under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autoSpaceDE w:val="0"/>
        <w:widowControl/>
        <w:spacing w:line="266" w:lineRule="auto" w:before="296" w:after="0"/>
        <w:ind w:left="376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investment programme” means a medium-term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rolling plan consisting of all ongoing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proposed public investment projects and public-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projects prepared based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development policy framework;</w:t>
      </w:r>
    </w:p>
    <w:p>
      <w:pPr>
        <w:autoSpaceDN w:val="0"/>
        <w:autoSpaceDE w:val="0"/>
        <w:widowControl/>
        <w:spacing w:line="257" w:lineRule="auto" w:before="296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investment project” means an integrated set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activities funded by the Government,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or local authority aimed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allocating resources of financial, physical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towards the development, improvement,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or maintenance of public assets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to enhance the quality of life of citizens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promote economic growth and 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societal needs;</w:t>
      </w:r>
    </w:p>
    <w:p>
      <w:pPr>
        <w:autoSpaceDN w:val="0"/>
        <w:autoSpaceDE w:val="0"/>
        <w:widowControl/>
        <w:spacing w:line="252" w:lineRule="auto" w:before="264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 holder” means Government appointee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body entrusted with an advisory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function, and remunerated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the public finance;</w:t>
      </w:r>
    </w:p>
    <w:p>
      <w:pPr>
        <w:autoSpaceDN w:val="0"/>
        <w:tabs>
          <w:tab w:pos="3762" w:val="left"/>
        </w:tabs>
        <w:autoSpaceDE w:val="0"/>
        <w:widowControl/>
        <w:spacing w:line="247" w:lineRule="auto" w:before="266" w:after="0"/>
        <w:ind w:left="32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officer” shall have the same meaning given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Article 170 of the Constitution;</w:t>
      </w:r>
    </w:p>
    <w:p>
      <w:pPr>
        <w:autoSpaceDN w:val="0"/>
        <w:autoSpaceDE w:val="0"/>
        <w:widowControl/>
        <w:spacing w:line="252" w:lineRule="auto" w:before="264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“public-private partnership” means a long-term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between a private party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entity for providing a public asset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 in which the private party bears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significant risk and management responsibility;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82" w:val="left"/>
          <w:tab w:pos="6074" w:val="left"/>
        </w:tabs>
        <w:autoSpaceDE w:val="0"/>
        <w:widowControl/>
        <w:spacing w:line="254" w:lineRule="auto" w:before="0" w:after="0"/>
        <w:ind w:left="2610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64" w:lineRule="auto" w:before="248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Minister” means the Minister under whose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purview the public entity is assigned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(1) of Article 44 of the Constitution;</w:t>
      </w:r>
    </w:p>
    <w:p>
      <w:pPr>
        <w:autoSpaceDN w:val="0"/>
        <w:autoSpaceDE w:val="0"/>
        <w:widowControl/>
        <w:spacing w:line="271" w:lineRule="auto" w:before="304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“Revenue Accounting Officer” means an Accounting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who is vested with the responsibility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of the preparation of the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estimates of the revenue codes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annual budget estimates and who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ultimately accountable for variations between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estimate and actual collections;</w:t>
      </w:r>
    </w:p>
    <w:p>
      <w:pPr>
        <w:autoSpaceDN w:val="0"/>
        <w:autoSpaceDE w:val="0"/>
        <w:widowControl/>
        <w:spacing w:line="266" w:lineRule="auto" w:before="306" w:after="0"/>
        <w:ind w:left="239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“special spending unit” means an entity, other than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Ministry, Department, District Secretariat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that has been given a Head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Expenditure in the annual budget;</w:t>
      </w:r>
    </w:p>
    <w:p>
      <w:pPr>
        <w:autoSpaceDN w:val="0"/>
        <w:autoSpaceDE w:val="0"/>
        <w:widowControl/>
        <w:spacing w:line="235" w:lineRule="auto" w:before="306" w:after="0"/>
        <w:ind w:left="19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“State-Owned Enterprise” means </w:t>
      </w:r>
      <w:r>
        <w:rPr>
          <w:rFonts w:ascii="Times,Bold" w:hAnsi="Times,Bold" w:eastAsia="Times,Bold"/>
          <w:b/>
          <w:i w:val="0"/>
          <w:color w:val="221F1F"/>
          <w:sz w:val="20"/>
        </w:rPr>
        <w:t>-</w:t>
      </w:r>
    </w:p>
    <w:p>
      <w:pPr>
        <w:autoSpaceDN w:val="0"/>
        <w:tabs>
          <w:tab w:pos="2876" w:val="left"/>
        </w:tabs>
        <w:autoSpaceDE w:val="0"/>
        <w:widowControl/>
        <w:spacing w:line="257" w:lineRule="auto" w:before="306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public corporation within the meaning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tabs>
          <w:tab w:pos="2876" w:val="left"/>
        </w:tabs>
        <w:autoSpaceDE w:val="0"/>
        <w:widowControl/>
        <w:spacing w:line="269" w:lineRule="auto" w:before="306" w:after="0"/>
        <w:ind w:left="24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established and operated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No.07 of 2007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 has direct or indirect controlling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 by virtue of its shareholding; or</w:t>
      </w:r>
    </w:p>
    <w:p>
      <w:pPr>
        <w:autoSpaceDN w:val="0"/>
        <w:tabs>
          <w:tab w:pos="2876" w:val="left"/>
        </w:tabs>
        <w:autoSpaceDE w:val="0"/>
        <w:widowControl/>
        <w:spacing w:line="271" w:lineRule="auto" w:before="302" w:after="0"/>
        <w:ind w:left="248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State-Owned Corporations, converted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Conversion of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Corporations or Government Owned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Undertakings into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No.23 of 1987, 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Acts in terms of which any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has been vested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16" w:val="left"/>
          <w:tab w:pos="4388" w:val="left"/>
        </w:tabs>
        <w:autoSpaceDE w:val="0"/>
        <w:widowControl/>
        <w:spacing w:line="254" w:lineRule="auto" w:before="0" w:after="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p>
      <w:pPr>
        <w:autoSpaceDN w:val="0"/>
        <w:autoSpaceDE w:val="0"/>
        <w:widowControl/>
        <w:spacing w:line="254" w:lineRule="auto" w:before="246" w:after="0"/>
        <w:ind w:left="37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exception of the Central Bank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;</w:t>
      </w:r>
    </w:p>
    <w:p>
      <w:pPr>
        <w:autoSpaceDN w:val="0"/>
        <w:autoSpaceDE w:val="0"/>
        <w:widowControl/>
        <w:spacing w:line="269" w:lineRule="auto" w:before="298" w:after="0"/>
        <w:ind w:left="374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“Statutory Fund” means any fund other than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Fund, created or established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or an Act of Parliament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purpose, to which public finances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excluding approved termination funds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includes thrift, savings or building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welfare fund to which contributions are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employees or, any gratuity fund maintained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payment of gratuities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on the termination of their services,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relevant written law;</w:t>
      </w:r>
    </w:p>
    <w:p>
      <w:pPr>
        <w:autoSpaceDN w:val="0"/>
        <w:autoSpaceDE w:val="0"/>
        <w:widowControl/>
        <w:spacing w:line="262" w:lineRule="auto" w:before="298" w:after="0"/>
        <w:ind w:left="374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“tax expenditure” includes exemptions, allowances,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credits, rate reliefs and tax deferrals pertaining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tax;</w:t>
      </w:r>
    </w:p>
    <w:p>
      <w:pPr>
        <w:autoSpaceDN w:val="0"/>
        <w:autoSpaceDE w:val="0"/>
        <w:widowControl/>
        <w:spacing w:line="262" w:lineRule="auto" w:before="296" w:after="0"/>
        <w:ind w:left="374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“trust” shall have the same meaning assign to that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 of the Trust Ordinance, No. 9 of 1917;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66" w:lineRule="auto" w:before="298" w:after="238"/>
        <w:ind w:left="3742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“vote on account” means an estimate of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approved by the Parliament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continue the Government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activities for a maximum of four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months, in the absence of an Appropriation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 of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4" w:lineRule="auto" w:before="60" w:after="0"/>
              <w:ind w:left="22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8924"/>
        <w:ind w:left="0" w:right="43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9020"/>
      </w:tblGrid>
      <w:tr>
        <w:trPr>
          <w:trHeight w:hRule="exact" w:val="234"/>
        </w:trPr>
        <w:tc>
          <w:tcPr>
            <w:tcW w:type="dxa" w:w="6278"/>
            <w:tcBorders>
              <w:top w:sz="3.8399999141693115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English Acts of the Parliament can be purchased at the “P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RAKASHANA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P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IYASA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”, 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OF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DEPARTMENT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OF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GOVERNMENT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PRINTING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