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7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2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6"/>
        </w:rPr>
        <w:t>JUDICATURE (AMENDMENT)</w:t>
      </w:r>
    </w:p>
    <w:p>
      <w:pPr>
        <w:autoSpaceDN w:val="0"/>
        <w:autoSpaceDE w:val="0"/>
        <w:widowControl/>
        <w:spacing w:line="238" w:lineRule="auto" w:before="26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Judicature Act, No. 2 of 1978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8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 and Prison Reforms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06th of March, 2019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15, 2019)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1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7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273]</w:t>
      </w:r>
    </w:p>
    <w:p>
      <w:pPr>
        <w:autoSpaceDN w:val="0"/>
        <w:autoSpaceDE w:val="0"/>
        <w:widowControl/>
        <w:spacing w:line="245" w:lineRule="auto" w:before="124" w:after="5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50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15.00</w:t>
            </w:r>
          </w:p>
        </w:tc>
      </w:tr>
      <w:tr>
        <w:trPr>
          <w:trHeight w:hRule="exact" w:val="900"/>
        </w:trPr>
        <w:tc>
          <w:tcPr>
            <w:tcW w:type="dxa" w:w="3033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390" w:left="1362" w:header="720" w:footer="720" w:gutter="0"/>
          <w:cols w:space="720" w:num="1" w:equalWidth="0"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7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9" w:lineRule="auto" w:before="216" w:after="0"/>
        <w:ind w:left="1430" w:right="1350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45 of the Judicature Act, No. 2 of 1978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section as amended is to enable Justices of Peace to be appointed for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Administrative District and to deem all those who have been appointed to any zone, district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division prior to coming into operation of this proviso to have been appointed to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Administrative District, containing the Divisional Secretary’s Division within which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residence of such Justice of the Peace was situated at the time of appointment and to enable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to make regulations for the suspension, cancellation and termination of office of </w:t>
      </w:r>
      <w:r>
        <w:rPr>
          <w:rFonts w:ascii="Times" w:hAnsi="Times" w:eastAsia="Times"/>
          <w:b w:val="0"/>
          <w:i w:val="0"/>
          <w:color w:val="221F1F"/>
          <w:sz w:val="16"/>
        </w:rPr>
        <w:t>Justices of Peace.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98" w:space="0"/>
          </w:cols>
          <w:docGrid w:linePitch="360"/>
        </w:sectPr>
      </w:pPr>
    </w:p>
    <w:p>
      <w:pPr>
        <w:autoSpaceDN w:val="0"/>
        <w:tabs>
          <w:tab w:pos="3208" w:val="left"/>
        </w:tabs>
        <w:autoSpaceDE w:val="0"/>
        <w:widowControl/>
        <w:spacing w:line="400" w:lineRule="exact" w:before="0" w:after="0"/>
        <w:ind w:left="1798" w:right="288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Judicature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 D.—O. 33/ 2017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550"/>
        <w:ind w:left="0" w:right="242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602" w:space="0"/>
            <w:col w:w="3417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UDICATURE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</w:t>
      </w:r>
    </w:p>
    <w:p>
      <w:pPr>
        <w:autoSpaceDN w:val="0"/>
        <w:autoSpaceDE w:val="0"/>
        <w:widowControl/>
        <w:spacing w:line="262" w:lineRule="auto" w:before="322" w:after="25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Judicature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45 of the Judicature Act, No. 2 of 1978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45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1978.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32" w:after="232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“(2)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may, from time to time by notice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68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such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shall be named in such notice to be Justices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Peace for the Republic of Sri Lanka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any administrative district as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 shall seem expedient:</w:t>
      </w:r>
    </w:p>
    <w:p>
      <w:pPr>
        <w:autoSpaceDN w:val="0"/>
        <w:autoSpaceDE w:val="0"/>
        <w:widowControl/>
        <w:spacing w:line="269" w:lineRule="auto" w:before="320" w:after="24"/>
        <w:ind w:left="2998" w:right="2422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any appointment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Justice of the Peace has been made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the date of coming into operation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proviso for any zone, district or division,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appointment shall be deemed to have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70" w:lineRule="exact" w:before="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for the relevant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district containing the Divisional Secretary’s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Division within which the residence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Justice of the Peace was situated at the time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appointment for such zone, district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division.”.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602" w:space="0"/>
            <w:col w:w="3417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78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of the following new subsection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(2):—</w:t>
      </w:r>
    </w:p>
    <w:p>
      <w:pPr>
        <w:autoSpaceDN w:val="0"/>
        <w:tabs>
          <w:tab w:pos="2796" w:val="left"/>
        </w:tabs>
        <w:autoSpaceDE w:val="0"/>
        <w:widowControl/>
        <w:spacing w:line="238" w:lineRule="auto" w:before="292" w:after="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</w:t>
      </w:r>
    </w:p>
    <w:p>
      <w:pPr>
        <w:autoSpaceDN w:val="0"/>
        <w:autoSpaceDE w:val="0"/>
        <w:widowControl/>
        <w:spacing w:line="238" w:lineRule="auto" w:before="36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“administrative district” shall mean an</w:t>
      </w:r>
    </w:p>
    <w:p>
      <w:pPr>
        <w:autoSpaceDN w:val="0"/>
        <w:tabs>
          <w:tab w:pos="2796" w:val="left"/>
        </w:tabs>
        <w:autoSpaceDE w:val="0"/>
        <w:widowControl/>
        <w:spacing w:line="268" w:lineRule="exact" w:before="8" w:after="0"/>
        <w:ind w:left="13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 established under the</w:t>
      </w:r>
    </w:p>
    <w:p>
      <w:pPr>
        <w:autoSpaceDN w:val="0"/>
        <w:autoSpaceDE w:val="0"/>
        <w:widowControl/>
        <w:spacing w:line="238" w:lineRule="auto" w:before="24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Administrative Districts Act (Chapter 392).”.</w:t>
      </w:r>
    </w:p>
    <w:p>
      <w:pPr>
        <w:autoSpaceDN w:val="0"/>
        <w:tabs>
          <w:tab w:pos="2316" w:val="left"/>
        </w:tabs>
        <w:autoSpaceDE w:val="0"/>
        <w:widowControl/>
        <w:spacing w:line="238" w:lineRule="auto" w:before="29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of the following subsection</w:t>
      </w:r>
    </w:p>
    <w:p>
      <w:pPr>
        <w:autoSpaceDN w:val="0"/>
        <w:autoSpaceDE w:val="0"/>
        <w:widowControl/>
        <w:spacing w:line="235" w:lineRule="auto" w:before="32" w:after="232"/>
        <w:ind w:left="0" w:right="38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immediately after subsection (5):—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6" w:after="0"/>
              <w:ind w:left="0" w:right="4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“(6)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make regulations for the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suspension, cancellation and termination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228"/>
        <w:ind w:left="0" w:right="3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 of a Justice of the Peace.”.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6" w:right="7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38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602" w:space="0"/>
            <w:col w:w="3417" w:space="0"/>
            <w:col w:w="9020" w:space="0"/>
            <w:col w:w="90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6"/>
        <w:ind w:left="0" w:right="0"/>
      </w:pPr>
    </w:p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86"/>
        </w:trPr>
        <w:tc>
          <w:tcPr>
            <w:tcW w:type="dxa" w:w="4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654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Judicature (Amendment)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136" w:after="0"/>
        <w:ind w:left="0" w:right="3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5602" w:space="0"/>
        <w:col w:w="3417" w:space="0"/>
        <w:col w:w="9020" w:space="0"/>
        <w:col w:w="90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