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6" w:after="0"/>
        <w:ind w:left="0" w:right="32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26, 2019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29.07.2019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4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6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LIONS CLUBS INTERNATIONAL DISTRICT 306A -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NATIONAL DEVELOPMENT FOUNDATION TRUST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 (AMENDMENT)</w:t>
      </w:r>
    </w:p>
    <w:p>
      <w:pPr>
        <w:autoSpaceDN w:val="0"/>
        <w:autoSpaceDE w:val="0"/>
        <w:widowControl/>
        <w:spacing w:line="235" w:lineRule="auto" w:before="160" w:after="0"/>
        <w:ind w:left="0" w:right="34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235" w:lineRule="auto" w:before="218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19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Lions Clubs International District 306A - National </w:t>
      </w:r>
      <w:r>
        <w:rPr>
          <w:rFonts w:ascii="Times,Bold" w:hAnsi="Times,Bold" w:eastAsia="Times,Bold"/>
          <w:b/>
          <w:i w:val="0"/>
          <w:color w:val="000000"/>
          <w:sz w:val="20"/>
        </w:rPr>
        <w:t>Development Foundation Trust (Incorporation) Act, No. 28 of 1986</w:t>
      </w:r>
    </w:p>
    <w:p>
      <w:pPr>
        <w:autoSpaceDN w:val="0"/>
        <w:autoSpaceDE w:val="0"/>
        <w:widowControl/>
        <w:spacing w:line="245" w:lineRule="auto" w:before="120" w:after="0"/>
        <w:ind w:left="1728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Hon.Wijepala Hettiarachchi,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Galle District</w:t>
      </w:r>
    </w:p>
    <w:p>
      <w:pPr>
        <w:autoSpaceDN w:val="0"/>
        <w:autoSpaceDE w:val="0"/>
        <w:widowControl/>
        <w:spacing w:line="238" w:lineRule="auto" w:before="11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204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8" w:val="left"/>
        </w:tabs>
        <w:autoSpaceDE w:val="0"/>
        <w:widowControl/>
        <w:spacing w:line="240" w:lineRule="auto" w:before="92" w:after="0"/>
        <w:ind w:left="14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006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Lions Clubs International District 306A 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48" w:right="302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National Development Foundation Trust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52" w:lineRule="auto" w:before="266" w:after="0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LUBS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ISTRICT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306A-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RUST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28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1986</w:t>
      </w:r>
    </w:p>
    <w:p>
      <w:pPr>
        <w:autoSpaceDN w:val="0"/>
        <w:tabs>
          <w:tab w:pos="6718" w:val="left"/>
        </w:tabs>
        <w:autoSpaceDE w:val="0"/>
        <w:widowControl/>
        <w:spacing w:line="242" w:lineRule="auto" w:before="26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Corporate members of the Lions Clubs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autoSpaceDE w:val="0"/>
        <w:widowControl/>
        <w:spacing w:line="252" w:lineRule="auto" w:before="20" w:after="1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District 306A - National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Trust (Incorporation) incorporated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>Lions Clubs International District 306A -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Development Foundation Trust (Incorporation) Act, No. 28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1986 have passed a resolution to amend the name of said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Trust:</w:t>
      </w:r>
    </w:p>
    <w:p>
      <w:pPr>
        <w:autoSpaceDN w:val="0"/>
        <w:tabs>
          <w:tab w:pos="1796" w:val="left"/>
        </w:tabs>
        <w:autoSpaceDE w:val="0"/>
        <w:widowControl/>
        <w:spacing w:line="252" w:lineRule="auto" w:before="26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Trust, for the purpose of given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to the said resolution, has applied to change the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Trust; and it will be expedient to grant 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47" w:lineRule="auto" w:before="270" w:after="21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Lions Clubs International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District 306A - National Development Foundation Trust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1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(Amendment) Act, No.    of 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every context in which the Lions Clubs International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District 306A - National Development Foundation Trust 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Act, No.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whether by that name or by the name  “Lions Clubs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 of 1986.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District 306A - National Development Foundation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Trust” or by the abbreviation “Trust” in the Institute of  Lions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Clubs International District 306A - National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Trust (Incorporation) Act or any notice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issued under that Act, there shall, unless the context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requires, be substituted for the expressions  “Lions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Clubs International District 306A - National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Trust”, the expression  “Lions Clubs International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 306A 1 and District 306A 2 - National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Trust”.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16" w:val="left"/>
          <w:tab w:pos="2422" w:val="left"/>
          <w:tab w:pos="2910" w:val="left"/>
        </w:tabs>
        <w:autoSpaceDE w:val="0"/>
        <w:widowControl/>
        <w:spacing w:line="245" w:lineRule="auto" w:before="0" w:after="198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Lions Clubs International District 306A -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National Development Foundation Trust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contract, agreement or other instrument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 etc.</w:t>
            </w:r>
          </w:p>
        </w:tc>
      </w:tr>
      <w:tr>
        <w:trPr>
          <w:trHeight w:hRule="exact" w:val="248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whatsoever made, issued or executed prior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8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date of commencement of this Act, by or in favour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Lions Clubs International District 306A -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Foundation Trust shall be deemed on and afrer</w:t>
            </w:r>
          </w:p>
        </w:tc>
      </w:tr>
    </w:tbl>
    <w:p>
      <w:pPr>
        <w:autoSpaceDN w:val="0"/>
        <w:tabs>
          <w:tab w:pos="1722" w:val="left"/>
        </w:tabs>
        <w:autoSpaceDE w:val="0"/>
        <w:widowControl/>
        <w:spacing w:line="252" w:lineRule="auto" w:before="10" w:after="194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 to be and to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issued or executed by or in favour of the expression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Lions Clubs International District 306A -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Foundation Trust, the expression “Lions Clubs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District, 306A 1, District 306A 2 -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Foundation Trust”.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42"/>
        </w:trPr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Lions Clubs International District 306A 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48" w:right="302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National Development Foundation Trust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35" w:lineRule="auto" w:before="8326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