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6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88" w:after="0"/>
        <w:ind w:left="0" w:right="250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NATIONAL INNOVATION AGENCY</w:t>
      </w:r>
    </w:p>
    <w:p>
      <w:pPr>
        <w:autoSpaceDN w:val="0"/>
        <w:autoSpaceDE w:val="0"/>
        <w:widowControl/>
        <w:spacing w:line="235" w:lineRule="auto" w:before="19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94" w:after="0"/>
        <w:ind w:left="0" w:right="431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250" w:after="0"/>
        <w:ind w:left="1296" w:right="144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provide for the establishment of the National Innovation Agency and </w:t>
      </w:r>
      <w:r>
        <w:rPr>
          <w:rFonts w:ascii="Times,Bold" w:hAnsi="Times,Bold" w:eastAsia="Times,Bold"/>
          <w:b/>
          <w:i w:val="0"/>
          <w:color w:val="000000"/>
          <w:sz w:val="20"/>
        </w:rPr>
        <w:t>for matters connected therewith or incidental thereto</w:t>
      </w:r>
    </w:p>
    <w:p>
      <w:pPr>
        <w:autoSpaceDN w:val="0"/>
        <w:autoSpaceDE w:val="0"/>
        <w:widowControl/>
        <w:spacing w:line="238" w:lineRule="auto" w:before="24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7" w:lineRule="auto" w:before="216" w:after="0"/>
        <w:ind w:left="1584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Prime Minister and Minister of National Policies,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Affairs, Resettlement &amp; Rehabilitation, Northern Province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Development and Youth Affairs on 23rd of October, 2019</w:t>
      </w:r>
    </w:p>
    <w:p>
      <w:pPr>
        <w:autoSpaceDN w:val="0"/>
        <w:autoSpaceDE w:val="0"/>
        <w:widowControl/>
        <w:spacing w:line="238" w:lineRule="auto" w:before="252" w:after="0"/>
        <w:ind w:left="0" w:right="2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09, 2019)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8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26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303]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Innovation Agency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2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— O. 33/2019</w:t>
      </w:r>
    </w:p>
    <w:p>
      <w:pPr>
        <w:autoSpaceDN w:val="0"/>
        <w:autoSpaceDE w:val="0"/>
        <w:widowControl/>
        <w:spacing w:line="238" w:lineRule="auto" w:before="24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NATIONAL</w:t>
      </w:r>
    </w:p>
    <w:p>
      <w:pPr>
        <w:autoSpaceDN w:val="0"/>
        <w:autoSpaceDE w:val="0"/>
        <w:widowControl/>
        <w:spacing w:line="238" w:lineRule="auto" w:before="6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INNOVATION</w:t>
      </w:r>
      <w:r>
        <w:rPr>
          <w:rFonts w:ascii="Times" w:hAnsi="Times" w:eastAsia="Times"/>
          <w:b w:val="0"/>
          <w:i w:val="0"/>
          <w:color w:val="221F1F"/>
          <w:sz w:val="14"/>
        </w:rPr>
        <w:t>AGENCY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</w:p>
    <w:p>
      <w:pPr>
        <w:autoSpaceDN w:val="0"/>
        <w:autoSpaceDE w:val="0"/>
        <w:widowControl/>
        <w:spacing w:line="235" w:lineRule="auto" w:before="7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</w:p>
    <w:p>
      <w:pPr>
        <w:autoSpaceDN w:val="0"/>
        <w:autoSpaceDE w:val="0"/>
        <w:widowControl/>
        <w:spacing w:line="245" w:lineRule="auto" w:before="254" w:after="18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3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National Innovation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1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Agency Act, No. of 2019, and shall come into operation 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the date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operation.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date as the President may appoint (hereinafter referred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as “the appointed date”)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8" w:lineRule="auto" w:before="240" w:after="0"/>
        <w:ind w:left="0" w:right="4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</w:t>
      </w:r>
    </w:p>
    <w:p>
      <w:pPr>
        <w:autoSpaceDN w:val="0"/>
        <w:autoSpaceDE w:val="0"/>
        <w:widowControl/>
        <w:spacing w:line="238" w:lineRule="auto" w:before="240" w:after="180"/>
        <w:ind w:left="0" w:right="36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I</w:t>
      </w:r>
      <w:r>
        <w:rPr>
          <w:rFonts w:ascii="Times" w:hAnsi="Times" w:eastAsia="Times"/>
          <w:b w:val="0"/>
          <w:i w:val="0"/>
          <w:color w:val="221F1F"/>
          <w:sz w:val="14"/>
        </w:rPr>
        <w:t>NNOVATION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GENCY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an Agency called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known as the “National Innovation Agency” (hereinafter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“Agency”).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Innovation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Agency shall, by the name assigned to it 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Agency.</w:t>
            </w:r>
          </w:p>
        </w:tc>
      </w:tr>
    </w:tbl>
    <w:p>
      <w:pPr>
        <w:autoSpaceDN w:val="0"/>
        <w:autoSpaceDE w:val="0"/>
        <w:widowControl/>
        <w:spacing w:line="235" w:lineRule="auto" w:before="4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subsection (1), be a body corporate and shall have perpetual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succession and a common seal and may sue and be sued in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name.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objects of the Agency shall be to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promote better understanding on social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Agency.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innovation,science and technology innovation,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defence innovation, eco innovation and service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innovation, and their impact on the economy;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recommendations to the Government in order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formulate national policies in respect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innovation;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that national research is aligned with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contributes to the economy and national economic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goals;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Innovation Agency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coordinate innovators and initiatives to foster</w:t>
            </w:r>
          </w:p>
        </w:tc>
      </w:tr>
    </w:tbl>
    <w:p>
      <w:pPr>
        <w:autoSpaceDN w:val="0"/>
        <w:autoSpaceDE w:val="0"/>
        <w:widowControl/>
        <w:spacing w:line="238" w:lineRule="auto" w:before="4" w:after="168"/>
        <w:ind w:left="0" w:right="59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impact;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6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 any obstacles in the public and private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340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sector that hamper innovation;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12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support and facilitate innovation in private sector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a vibrant national innovation eco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system.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powers, functions and duties of the Agency shall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to: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and</w:t>
            </w:r>
          </w:p>
        </w:tc>
      </w:tr>
      <w:tr>
        <w:trPr>
          <w:trHeight w:hRule="exact" w:val="180"/>
        </w:trPr>
        <w:tc>
          <w:tcPr>
            <w:tcW w:type="dxa" w:w="1127"/>
            <w:vMerge/>
            <w:tcBorders/>
          </w:tcPr>
          <w:p/>
        </w:tc>
        <w:tc>
          <w:tcPr>
            <w:tcW w:type="dxa" w:w="6762"/>
            <w:gridSpan w:val="6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of the</w:t>
            </w:r>
          </w:p>
        </w:tc>
      </w:tr>
      <w:tr>
        <w:trPr>
          <w:trHeight w:hRule="exact" w:val="330"/>
        </w:trPr>
        <w:tc>
          <w:tcPr>
            <w:tcW w:type="dxa" w:w="112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liaise with the public and private sector institutions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Agency.</w:t>
            </w:r>
          </w:p>
        </w:tc>
      </w:tr>
      <w:tr>
        <w:trPr>
          <w:trHeight w:hRule="exact" w:val="228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to important aspects of the objects of the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Agency;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recommendations to the government to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initiate and fund National Innovation Programmes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order to support a creative economy;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7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develop and sustain a national innovation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ecosystem in keeping with the Sri Lanka Innovation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Entrepreneurship Strategy as approved by the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Cabinet of Ministers;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12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support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Innovation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Entrepreneurship Strategy objectives through the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facilitation of hi-tech enterprises stemming from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research and technology transfer;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762"/>
            <w:gridSpan w:val="6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12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monitor and evaluate the effectiveness of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investment, policies and strategies on innovation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entrepreneurship;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127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coordinate and harmonize international activities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27"/>
            <w:vMerge/>
            <w:tcBorders/>
          </w:tcPr>
          <w:p/>
        </w:tc>
        <w:tc>
          <w:tcPr>
            <w:tcW w:type="dxa" w:w="5635"/>
            <w:gridSpan w:val="5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innovation with the relevant Ministries,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Departments and other innovation institutions in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and with international institutions to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encourage commercialization of the outputs of</w:t>
            </w:r>
          </w:p>
        </w:tc>
        <w:tc>
          <w:tcPr>
            <w:tcW w:type="dxa" w:w="11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48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innovation activities;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0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9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drive the progress of Sri Lanka upward through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ranking of global innovation indices to ensure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resilient economic standing,subject to the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Innovation and Entrepreneurship Strategy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 by the Cabinet of Ministers;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receive, collate, evaluate and publish the Sri Lankan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 Innovation and entrepreneurship reports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covering the eco system taking into consideration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international linkage and presence;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purchase any movable or immovable property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 required for the Agency, hold, take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give on lease or hire, mortgage, pledge or sell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dispose of, any movable or immovable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property belonging to the Agency  as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1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expedient with a view to promote 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objects of the Agency;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any applicable written law, to open and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 current, savings or other deposit accounts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any State bank or banks and to close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accounts;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any applicable written law, to accept and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receive, gifts, grants, loans, donations and bequests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both movable and immovable, from sources in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outside Sri Lanka for the use of the Agency: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the Agency shall obtain prior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approval of the Ministry of Finance in respect of all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grants, donations or bequests made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Agency;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deposit in any bank account or accounts of the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Agency, the funds of the Agency which are not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immediately for the purposes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Agency;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0" w:after="0"/>
        <w:ind w:left="20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rules in respect of matters pertaining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administration of affairs of the Agency;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Innovation Agency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outsource for appropriate payments in compliance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0" w:lineRule="auto" w:before="8" w:after="192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relevant financial regulations, research,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collating or any other activities necessary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smooth and efficient discharge of the duties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of the Agency. The Agency shall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ownership of all research, any material or data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collected by any person for the purposes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and be responsible for the protection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research, material or  data;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approval of the Cabinet of Ministers to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into agreements, with any local or foreign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or institutions in respect of the objects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Agency;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coordinate and facilitate joint ventures with the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private sector with the approval of the Minister in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to achieve the objects of the Agency;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 do such acts and things for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1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achievement of the objects of the Agency.</w:t>
      </w:r>
    </w:p>
    <w:p>
      <w:pPr>
        <w:autoSpaceDN w:val="0"/>
        <w:autoSpaceDE w:val="0"/>
        <w:widowControl/>
        <w:spacing w:line="238" w:lineRule="auto" w:before="252" w:after="192"/>
        <w:ind w:left="0" w:right="45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DMINISTRATION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ANAGEMNT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GENCY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Administration</w:t>
            </w:r>
          </w:p>
        </w:tc>
      </w:tr>
      <w:tr>
        <w:trPr>
          <w:trHeight w:hRule="exact" w:val="35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administration and management of the affairs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Agency shall be vested in a Steering Council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Agency.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(hereinafter referred to as the “Council”).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2" w:after="16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Council shall for the purpose of administering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affairs of the Agency, exercise, discharge and perform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powers, functions and duties conferred on, assigned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imposed on the Agency by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Council shall consist of-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 of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Council.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namely,—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0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494" w:after="194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President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the Chairperson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9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of the Ministry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Strategies not below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8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rank of an Additional Secretary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nominated by that Minister;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8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of the Ministry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Finance not below the rank of an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8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Secretary nominated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Minister;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8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Director-General of National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Planning Department or his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nominee not below the rank of a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Director;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254" w:after="6"/>
        <w:ind w:left="3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Director-General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National Intellectual Property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0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 of Sri Lanka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2 of the Intellectual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8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Property Act, No.36 of 2003;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254" w:after="6"/>
        <w:ind w:left="33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officer of the Ministry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assigned the subject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0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Science not below the rank of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Additional Secretary nominated by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0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that Minister;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254" w:after="6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officer of the Ministry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assigned the subject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0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Technology and Research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below the rank of an Additional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8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nominated by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12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9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Innovation Agency</w:t>
            </w:r>
          </w:p>
        </w:tc>
      </w:tr>
      <w:tr>
        <w:trPr>
          <w:trHeight w:hRule="exact" w:val="48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(viii)</w:t>
            </w:r>
          </w:p>
        </w:tc>
        <w:tc>
          <w:tcPr>
            <w:tcW w:type="dxa" w:w="4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of the Ministry of the</w:t>
            </w:r>
          </w:p>
        </w:tc>
      </w:tr>
      <w:tr>
        <w:trPr>
          <w:trHeight w:hRule="exact" w:val="22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</w:t>
            </w:r>
          </w:p>
        </w:tc>
      </w:tr>
      <w:tr>
        <w:trPr>
          <w:trHeight w:hRule="exact" w:val="22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Trade not below the</w:t>
            </w:r>
          </w:p>
        </w:tc>
      </w:tr>
      <w:tr>
        <w:trPr>
          <w:trHeight w:hRule="exact" w:val="22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rank of an Additional Secretary</w:t>
            </w:r>
          </w:p>
        </w:tc>
      </w:tr>
      <w:tr>
        <w:trPr>
          <w:trHeight w:hRule="exact" w:val="21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nominated by that Minister;</w:t>
            </w:r>
          </w:p>
        </w:tc>
      </w:tr>
      <w:tr>
        <w:trPr>
          <w:trHeight w:hRule="exact" w:val="4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7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(ix)</w:t>
            </w:r>
          </w:p>
        </w:tc>
        <w:tc>
          <w:tcPr>
            <w:tcW w:type="dxa" w:w="4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Chairperson or his nominee of</w:t>
            </w:r>
          </w:p>
        </w:tc>
      </w:tr>
      <w:tr>
        <w:trPr>
          <w:trHeight w:hRule="exact" w:val="22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Sri Lanka Institute of</w:t>
            </w:r>
          </w:p>
        </w:tc>
      </w:tr>
      <w:tr>
        <w:trPr>
          <w:trHeight w:hRule="exact" w:val="34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Nanotechnology; and</w:t>
            </w:r>
          </w:p>
        </w:tc>
      </w:tr>
      <w:tr>
        <w:trPr>
          <w:trHeight w:hRule="exact" w:val="34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 one person who has gained eminence</w:t>
            </w:r>
          </w:p>
        </w:tc>
      </w:tr>
      <w:tr>
        <w:trPr>
          <w:trHeight w:hRule="exact" w:val="22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relating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innovation,</w:t>
            </w:r>
          </w:p>
        </w:tc>
      </w:tr>
      <w:tr>
        <w:trPr>
          <w:trHeight w:hRule="exact" w:val="2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entrepreneurship, social innovation,</w:t>
            </w:r>
          </w:p>
        </w:tc>
      </w:tr>
      <w:tr>
        <w:trPr>
          <w:trHeight w:hRule="exact" w:val="22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business, venture capital, education</w:t>
            </w:r>
          </w:p>
        </w:tc>
      </w:tr>
      <w:tr>
        <w:trPr>
          <w:trHeight w:hRule="exact" w:val="22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finance, nominated by the Minister</w:t>
            </w:r>
          </w:p>
        </w:tc>
      </w:tr>
      <w:tr>
        <w:trPr>
          <w:trHeight w:hRule="exact" w:val="34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appointed by the President; and</w:t>
            </w:r>
          </w:p>
        </w:tc>
      </w:tr>
      <w:tr>
        <w:trPr>
          <w:trHeight w:hRule="exact" w:val="32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 not more than six persons who have</w:t>
            </w:r>
          </w:p>
        </w:tc>
      </w:tr>
      <w:tr>
        <w:trPr>
          <w:trHeight w:hRule="exact" w:val="244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gained eminence relating to</w:t>
            </w:r>
          </w:p>
        </w:tc>
      </w:tr>
      <w:tr>
        <w:trPr>
          <w:trHeight w:hRule="exact" w:val="23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innovation, entrepreneurship, social</w:t>
            </w:r>
          </w:p>
        </w:tc>
      </w:tr>
      <w:tr>
        <w:trPr>
          <w:trHeight w:hRule="exact" w:val="2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innovation, business, venture capital,</w:t>
            </w:r>
          </w:p>
        </w:tc>
      </w:tr>
      <w:tr>
        <w:trPr>
          <w:trHeight w:hRule="exact" w:val="22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education or finance, both from</w:t>
            </w:r>
          </w:p>
        </w:tc>
      </w:tr>
      <w:tr>
        <w:trPr>
          <w:trHeight w:hRule="exact" w:val="22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and private sectors, appointed</w:t>
            </w:r>
          </w:p>
        </w:tc>
      </w:tr>
      <w:tr>
        <w:trPr>
          <w:trHeight w:hRule="exact" w:val="28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President.</w:t>
            </w:r>
          </w:p>
        </w:tc>
      </w:tr>
    </w:tbl>
    <w:p>
      <w:pPr>
        <w:autoSpaceDN w:val="0"/>
        <w:autoSpaceDE w:val="0"/>
        <w:widowControl/>
        <w:spacing w:line="245" w:lineRule="auto" w:before="168" w:after="168"/>
        <w:ind w:left="31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members”).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the event the subjects referred to in subsection (1)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fall within one or more Ministries, then an officer of each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Ministry not below the rank of an Additional Secretary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nominated by the Minister shall be a member of the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6"/>
        <w:ind w:left="0" w:right="17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for being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18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0" w:right="4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4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if such person is not or ceases to be a citizen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member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Council.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Sri Lanka;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68" w:after="0"/>
        <w:ind w:left="29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person is or becomes a member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or a Provincial Council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Local Authority;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0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62" w:lineRule="auto" w:before="506" w:after="0"/>
        <w:ind w:left="299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person has any financial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 as is likely to affect the discharge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of his functions as a member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Council;</w:t>
      </w:r>
    </w:p>
    <w:p>
      <w:pPr>
        <w:autoSpaceDN w:val="0"/>
        <w:tabs>
          <w:tab w:pos="2652" w:val="left"/>
          <w:tab w:pos="2998" w:val="left"/>
        </w:tabs>
        <w:autoSpaceDE w:val="0"/>
        <w:widowControl/>
        <w:spacing w:line="259" w:lineRule="auto" w:before="294" w:after="0"/>
        <w:ind w:left="1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person is under any law in force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or in any other country found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declared to be of unsound mind;</w:t>
      </w:r>
    </w:p>
    <w:p>
      <w:pPr>
        <w:autoSpaceDN w:val="0"/>
        <w:tabs>
          <w:tab w:pos="2998" w:val="left"/>
        </w:tabs>
        <w:autoSpaceDE w:val="0"/>
        <w:widowControl/>
        <w:spacing w:line="254" w:lineRule="auto" w:before="292" w:after="0"/>
        <w:ind w:left="26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person is an undischarged bankrupt;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698" w:val="left"/>
          <w:tab w:pos="2998" w:val="left"/>
        </w:tabs>
        <w:autoSpaceDE w:val="0"/>
        <w:widowControl/>
        <w:spacing w:line="259" w:lineRule="auto" w:before="29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person is serving or has served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sentence of imprisonment imposed by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 in Sri Lanka or any other country,</w:t>
      </w:r>
    </w:p>
    <w:p>
      <w:pPr>
        <w:autoSpaceDN w:val="0"/>
        <w:autoSpaceDE w:val="0"/>
        <w:widowControl/>
        <w:spacing w:line="254" w:lineRule="auto" w:before="292" w:after="22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shall be disqualified from being appointed or </w:t>
      </w:r>
      <w:r>
        <w:rPr>
          <w:rFonts w:ascii="Times" w:hAnsi="Times" w:eastAsia="Times"/>
          <w:b w:val="0"/>
          <w:i w:val="0"/>
          <w:color w:val="221F1F"/>
          <w:sz w:val="20"/>
        </w:rPr>
        <w:t>continue to be a member of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appointed member of the Council shall, unless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vacates office earlier by death, resignation or removal,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 office for a period of three years, and unless removed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members.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office shall be eligible for re-appointment,for not more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than one further term, whether 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appointed member of the Council may at any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resign his office by letter in that behalf addressed to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President, and such resignation shall take effect from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on which the resignation is accepted in writing by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members.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President 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0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may, for reasons assigned therefor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 any appointed member from office.  An appointed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who has been removed from office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re-appointment as a member of the Council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serve the Council in any other capacity.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4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Innovation Agency</w:t>
      </w:r>
    </w:p>
    <w:p>
      <w:pPr>
        <w:autoSpaceDN w:val="0"/>
        <w:autoSpaceDE w:val="0"/>
        <w:widowControl/>
        <w:spacing w:line="245" w:lineRule="auto" w:before="490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event of the vacation of office by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of any appointed member, the </w:t>
      </w:r>
      <w:r>
        <w:rPr>
          <w:rFonts w:ascii="Times" w:hAnsi="Times" w:eastAsia="Times"/>
          <w:b w:val="0"/>
          <w:i w:val="0"/>
          <w:color w:val="221F1F"/>
          <w:sz w:val="20"/>
        </w:rPr>
        <w:t>President shall, subject to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6, appoint another person to fill such vacancy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 shall hold office for the un-expired period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 of office of the member whom he succeeds.</w:t>
            </w:r>
          </w:p>
        </w:tc>
      </w:tr>
    </w:tbl>
    <w:p>
      <w:pPr>
        <w:autoSpaceDN w:val="0"/>
        <w:autoSpaceDE w:val="0"/>
        <w:widowControl/>
        <w:spacing w:line="245" w:lineRule="auto" w:before="186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Where any appointed member of the Council is </w:t>
      </w:r>
      <w:r>
        <w:rPr>
          <w:rFonts w:ascii="Times" w:hAnsi="Times" w:eastAsia="Times"/>
          <w:b w:val="0"/>
          <w:i w:val="0"/>
          <w:color w:val="221F1F"/>
          <w:sz w:val="20"/>
        </w:rPr>
        <w:t>temporarily unable to perform the duties of his office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 of ill health or any other cause or if he is absent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for a period of not less than three months,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51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shall having regard to the provisions of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of section 6, appoint any other person </w:t>
      </w:r>
      <w:r>
        <w:rPr>
          <w:rFonts w:ascii="Times" w:hAnsi="Times" w:eastAsia="Times"/>
          <w:b w:val="0"/>
          <w:i w:val="0"/>
          <w:color w:val="221F1F"/>
          <w:sz w:val="20"/>
        </w:rPr>
        <w:t>to act in place of such member during his absence.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4" w:after="4"/>
        <w:ind w:left="132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 Where any appointed member of the Council fails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attend three consecutive meetings of the Council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prior excuse for absence from the Chairperson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 shall deemed to have vacated his office 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conclusion of the third meeting and the President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 another person to fill such vacancy in the manner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in subsection (3).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33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Chief Innovation Officer of the Agency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under section 14 shall summon all meetings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Council.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Council.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Council members may attend meetings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 in person or through electronic means.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4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this subsection “electronic means”</w:t>
      </w:r>
      <w:r>
        <w:rPr>
          <w:rFonts w:ascii="Times" w:hAnsi="Times" w:eastAsia="Times"/>
          <w:b w:val="0"/>
          <w:i w:val="0"/>
          <w:color w:val="221F1F"/>
          <w:sz w:val="20"/>
        </w:rPr>
        <w:t>mean, video conferencing and web conferencing.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No act or proceeding of the Council shall be invalid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reason only of the existence of a vacancy in the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any defect in the appointment of a member of the Council.</w:t>
      </w:r>
    </w:p>
    <w:p>
      <w:pPr>
        <w:autoSpaceDN w:val="0"/>
        <w:autoSpaceDE w:val="0"/>
        <w:widowControl/>
        <w:spacing w:line="247" w:lineRule="auto" w:before="24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Chairperson or in his absence any member elected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members present shall preside at such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Council.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0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45" w:lineRule="auto" w:before="478" w:after="15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quorum for any meeting of the Council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members. Where there is an equality of votes,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of the Council shall in addition to his vote </w:t>
      </w:r>
      <w:r>
        <w:rPr>
          <w:rFonts w:ascii="Times" w:hAnsi="Times" w:eastAsia="Times"/>
          <w:b w:val="0"/>
          <w:i w:val="0"/>
          <w:color w:val="221F1F"/>
          <w:sz w:val="20"/>
        </w:rPr>
        <w:t>have a casting vote.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Council may whenever it considers necessary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 o u n c i l  t o</w:t>
            </w:r>
          </w:p>
        </w:tc>
      </w:tr>
      <w:tr>
        <w:trPr>
          <w:trHeight w:hRule="exact" w:val="2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invite experts to any meeting of the Council who have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invite experts</w:t>
            </w:r>
          </w:p>
        </w:tc>
      </w:tr>
      <w:tr>
        <w:trPr>
          <w:trHeight w:hRule="exact" w:val="2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expertise on any subject which will be dealt with by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meetings.</w:t>
            </w:r>
          </w:p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 at such meeting for the purpose of obtaining their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views on such subject matter for the effective discharge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functions of the Council so however, the Council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the absolute discretion of accepting or rejecting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3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views of the experts.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experts shall be paid such remuneration as may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determined by the Council and shall have no voting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members of the Council may be paid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remuneration as may be determined by the President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attending</w:t>
            </w:r>
          </w:p>
        </w:tc>
      </w:tr>
      <w:tr>
        <w:trPr>
          <w:trHeight w:hRule="exact" w:val="17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consultation with the Minister assigned the subject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6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Council.</w:t>
            </w:r>
          </w:p>
        </w:tc>
      </w:tr>
      <w:tr>
        <w:trPr>
          <w:trHeight w:hRule="exact" w:val="3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 The seal of the Agency–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seal of</w:t>
            </w:r>
          </w:p>
        </w:tc>
      </w:tr>
      <w:tr>
        <w:trPr>
          <w:trHeight w:hRule="exact" w:val="416"/>
        </w:trPr>
        <w:tc>
          <w:tcPr>
            <w:tcW w:type="dxa" w:w="1804"/>
            <w:vMerge/>
            <w:tcBorders/>
          </w:tcPr>
          <w:p/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determined by the Council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Agency.</w:t>
            </w:r>
          </w:p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altered in such manner as may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determined by the Council;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804"/>
            <w:vMerge/>
            <w:tcBorders/>
          </w:tcPr>
          <w:p/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 the custody of such person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Council may determine, from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be affixed to any instrument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document except with the sanction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Council and in the presence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members of the Council who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sign the instrument or document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token of their presence.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Council shall maintain a register in respect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instruments and documents to which the seal of the Agency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affixed.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62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Innovation Agency</w:t>
      </w:r>
    </w:p>
    <w:p>
      <w:pPr>
        <w:autoSpaceDN w:val="0"/>
        <w:autoSpaceDE w:val="0"/>
        <w:widowControl/>
        <w:spacing w:line="238" w:lineRule="auto" w:before="310" w:after="0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III</w:t>
      </w:r>
    </w:p>
    <w:p>
      <w:pPr>
        <w:autoSpaceDN w:val="0"/>
        <w:autoSpaceDE w:val="0"/>
        <w:widowControl/>
        <w:spacing w:line="238" w:lineRule="auto" w:before="274" w:after="212"/>
        <w:ind w:left="0" w:right="30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HIEF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NNOVATION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FFICER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GENCY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6" w:after="0"/>
              <w:ind w:left="0" w:right="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appointed by the President in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Chief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consultation with the Council, subject to such terms and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Innovation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determined by the Council, a person possessing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Agency.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postgraduate degree relating to science or technology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10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innovation from a recognized University, with proven </w:t>
      </w:r>
      <w:r>
        <w:rPr>
          <w:rFonts w:ascii="Times" w:hAnsi="Times" w:eastAsia="Times"/>
          <w:b w:val="0"/>
          <w:i w:val="0"/>
          <w:color w:val="000000"/>
          <w:sz w:val="20"/>
        </w:rPr>
        <w:t>management experience to be the Chief Innovation Officer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Agency.He may attend any meeting of the Council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but shall not be entitled to vote at any such meeting.</w:t>
            </w:r>
          </w:p>
        </w:tc>
      </w:tr>
    </w:tbl>
    <w:p>
      <w:pPr>
        <w:autoSpaceDN w:val="0"/>
        <w:autoSpaceDE w:val="0"/>
        <w:widowControl/>
        <w:spacing w:line="254" w:lineRule="auto" w:before="202" w:after="212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Chief Innovation Officer shall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directions of the Council be responsible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of the Agency.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6" w:right="1296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Chief Innovation Officer shall be paid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remuneration as may be determined by the President with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concurrence of the Minister assigned the subject of </w:t>
      </w:r>
      <w:r>
        <w:rPr>
          <w:rFonts w:ascii="Times" w:hAnsi="Times" w:eastAsia="Times"/>
          <w:b w:val="0"/>
          <w:i w:val="0"/>
          <w:color w:val="000000"/>
          <w:sz w:val="20"/>
        </w:rPr>
        <w:t>Finance.</w:t>
      </w:r>
    </w:p>
    <w:p>
      <w:pPr>
        <w:autoSpaceDN w:val="0"/>
        <w:autoSpaceDE w:val="0"/>
        <w:widowControl/>
        <w:spacing w:line="235" w:lineRule="auto" w:before="272" w:after="12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The President may on the recommendation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6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and for reasons assigned therefor remove from office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 of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Chief Innovation Officer appointed under this section.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11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Agency may appoint such number of officers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0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employees as it may consider necessary for the efficient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staff of the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Agency.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its functions.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Agency may in respect of the officers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appointed under subsection (1)-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 disciplinary control over or dismiss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4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officers and employees;</w:t>
      </w:r>
    </w:p>
    <w:p>
      <w:pPr>
        <w:autoSpaceDN w:val="0"/>
        <w:tabs>
          <w:tab w:pos="2314" w:val="left"/>
        </w:tabs>
        <w:autoSpaceDE w:val="0"/>
        <w:widowControl/>
        <w:spacing w:line="250" w:lineRule="auto" w:before="272" w:after="0"/>
        <w:ind w:left="1898" w:right="2592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the terms and conditions of employment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officers and employees;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26" w:lineRule="exact" w:before="0" w:after="0"/>
        <w:ind w:left="30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304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fix as may be determined by the Council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Minister to whom the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Finance is assigned, the rates at which the officers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employees shall be remunerated;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 a staff welfare and social security scheme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benefit of such officers and employees and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32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make contributions to any such scheme.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At the request of the Council, any officer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service may, with the consent of that officer and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Public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Public Service Commission be temporarily appointed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 of the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staff of the Agency for such period as may be determined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Agency.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Council, or with like consent, be permanently </w:t>
      </w:r>
      <w:r>
        <w:rPr>
          <w:rFonts w:ascii="Times" w:hAnsi="Times" w:eastAsia="Times"/>
          <w:b w:val="0"/>
          <w:i w:val="0"/>
          <w:color w:val="000000"/>
          <w:sz w:val="20"/>
        </w:rPr>
        <w:t>appointed to such staff.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6" w:after="0"/>
        <w:ind w:left="149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officer in the public service is temporarily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the staff of the Agency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14 of the National Transport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apply to and in relation to such officer.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52" w:lineRule="auto" w:before="266" w:after="206"/>
        <w:ind w:left="149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Where any officer in the public service is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the staff of the Agency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 of section 14 of the National Transport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apply to and in relation to such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At the request of the Council, any officer or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 of any Higher Educational Institution established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 officers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Higher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Universities  Act, No. 16 of 1978 may,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educational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consent of that officer or the employee and the principal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 to</w:t>
            </w:r>
          </w:p>
        </w:tc>
      </w:tr>
      <w:tr>
        <w:trPr>
          <w:trHeight w:hRule="exact" w:val="20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 officer of that Higher Educational Institution,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staff of the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Agency.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temporarily appointed to the staff of the Agency. 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shall be for a period as may be determined by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Council or with like consent be permanently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staff, on such terms and conditions, including those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pension or provident fund rights, as may be agreed </w:t>
      </w:r>
      <w:r>
        <w:rPr>
          <w:rFonts w:ascii="Times" w:hAnsi="Times" w:eastAsia="Times"/>
          <w:b w:val="0"/>
          <w:i w:val="0"/>
          <w:color w:val="000000"/>
          <w:sz w:val="20"/>
        </w:rPr>
        <w:t>upon by the Council and such principal executive officer.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62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Innovation Agency</w:t>
      </w:r>
    </w:p>
    <w:p>
      <w:pPr>
        <w:autoSpaceDN w:val="0"/>
        <w:autoSpaceDE w:val="0"/>
        <w:widowControl/>
        <w:spacing w:line="245" w:lineRule="auto" w:before="296" w:after="0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person is temporarily appointed to the staff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Agency under subsection (1) such person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same disciplinary control as any other member </w:t>
      </w:r>
      <w:r>
        <w:rPr>
          <w:rFonts w:ascii="Times" w:hAnsi="Times" w:eastAsia="Times"/>
          <w:b w:val="0"/>
          <w:i w:val="0"/>
          <w:color w:val="000000"/>
          <w:sz w:val="20"/>
        </w:rPr>
        <w:t>of the staff of the Agency.</w:t>
      </w:r>
    </w:p>
    <w:p>
      <w:pPr>
        <w:autoSpaceDN w:val="0"/>
        <w:tabs>
          <w:tab w:pos="3582" w:val="left"/>
        </w:tabs>
        <w:autoSpaceDE w:val="0"/>
        <w:widowControl/>
        <w:spacing w:line="240" w:lineRule="auto" w:before="236" w:after="0"/>
        <w:ind w:left="13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 IV</w:t>
      </w:r>
    </w:p>
    <w:p>
      <w:pPr>
        <w:autoSpaceDN w:val="0"/>
        <w:autoSpaceDE w:val="0"/>
        <w:widowControl/>
        <w:spacing w:line="238" w:lineRule="auto" w:before="232" w:after="178"/>
        <w:ind w:left="0" w:right="47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Agency shall have its own Fund.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Agency.</w:t>
            </w:r>
          </w:p>
        </w:tc>
      </w:tr>
    </w:tbl>
    <w:p>
      <w:pPr>
        <w:autoSpaceDN w:val="0"/>
        <w:autoSpaceDE w:val="0"/>
        <w:widowControl/>
        <w:spacing w:line="235" w:lineRule="auto" w:before="28" w:after="176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There shall be credited to the Fund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may be voted by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Parliament, from time, for the use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5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Agency;</w:t>
      </w:r>
    </w:p>
    <w:p>
      <w:pPr>
        <w:autoSpaceDN w:val="0"/>
        <w:tabs>
          <w:tab w:pos="2794" w:val="left"/>
        </w:tabs>
        <w:autoSpaceDE w:val="0"/>
        <w:widowControl/>
        <w:spacing w:line="245" w:lineRule="auto" w:before="236" w:after="0"/>
        <w:ind w:left="237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sums of money as may be received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Agency for the exercise, performance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7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discharge of its powers, duties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and for the promotion of the objects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64"/>
        <w:ind w:left="2794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Agency, by way of gifts, grants, loans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donations and bequests from any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or outside Sri Lanka subject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the proviso to section 4(k);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may be received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79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Agency by way of fees, royalties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charges under this Act.</w:t>
      </w:r>
    </w:p>
    <w:p>
      <w:pPr>
        <w:autoSpaceDN w:val="0"/>
        <w:autoSpaceDE w:val="0"/>
        <w:widowControl/>
        <w:spacing w:line="238" w:lineRule="auto" w:before="238" w:after="2"/>
        <w:ind w:left="18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There shall be paid out of the Fund all such sums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money required to defray the expenditure incurred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Agency in the exercise, performance and discharge of its</w:t>
            </w:r>
          </w:p>
        </w:tc>
      </w:tr>
    </w:tbl>
    <w:p>
      <w:pPr>
        <w:autoSpaceDN w:val="0"/>
        <w:autoSpaceDE w:val="0"/>
        <w:widowControl/>
        <w:spacing w:line="238" w:lineRule="auto" w:before="2" w:after="176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year of the Agency shall be the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 year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audit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Agency shall cause proper books of accounts to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Agency.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kept of the income and expenditure, assets and liabilities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all other financial transactions of the Agency.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26" w:lineRule="exact" w:before="0" w:after="0"/>
        <w:ind w:left="30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5" w:lineRule="auto" w:before="30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audit of accounts of public corporations shall </w:t>
      </w:r>
      <w:r>
        <w:rPr>
          <w:rFonts w:ascii="Times" w:hAnsi="Times" w:eastAsia="Times"/>
          <w:b w:val="0"/>
          <w:i w:val="0"/>
          <w:color w:val="000000"/>
          <w:sz w:val="20"/>
        </w:rPr>
        <w:t>apply to the audit of accounts of the Agency.</w:t>
      </w:r>
    </w:p>
    <w:p>
      <w:pPr>
        <w:autoSpaceDN w:val="0"/>
        <w:autoSpaceDE w:val="0"/>
        <w:widowControl/>
        <w:spacing w:line="235" w:lineRule="auto" w:before="254" w:after="186"/>
        <w:ind w:left="0" w:right="44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ENERAL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Agency shall within six months of the end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each financial year submit to the President an annual report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Reports.</w:t>
            </w:r>
          </w:p>
        </w:tc>
      </w:tr>
    </w:tbl>
    <w:p>
      <w:pPr>
        <w:autoSpaceDN w:val="0"/>
        <w:autoSpaceDE w:val="0"/>
        <w:widowControl/>
        <w:spacing w:line="245" w:lineRule="auto" w:before="8" w:after="16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activities carried out by the Agency. 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documents shall be attached to such report:-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audited accounts of the Agency for the year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2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along with the Auditor-General’s report;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0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report of proposed activities for the year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following the year to which such report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accounts relate;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report on the effectiveness of investment,  policies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strategies on innovation and entrepreneurship.</w:t>
      </w:r>
    </w:p>
    <w:p>
      <w:pPr>
        <w:autoSpaceDN w:val="0"/>
        <w:autoSpaceDE w:val="0"/>
        <w:widowControl/>
        <w:spacing w:line="245" w:lineRule="auto" w:before="254" w:after="6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President shall within three months from the date </w:t>
      </w:r>
      <w:r>
        <w:rPr>
          <w:rFonts w:ascii="Times" w:hAnsi="Times" w:eastAsia="Times"/>
          <w:b w:val="0"/>
          <w:i w:val="0"/>
          <w:color w:val="000000"/>
          <w:sz w:val="20"/>
        </w:rPr>
        <w:t>of receipt of the annual report,table such report along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documents specified in subsection (1) in Parliament for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Declaration 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consideration.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Members of the Councils, and officers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of the Agency shall before entering upon 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secrecy.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47" w:lineRule="auto" w:before="8" w:after="194"/>
        <w:ind w:left="148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sign a declaration pledging himself to observe strict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secrecy respecting all matters connected with the working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Agency and shall by such declaration pledge himself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to disclose any matter which may come to his knowledge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discharge of his functions, except–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 required to do so by a court of law;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order to comply with any of the provisions of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Innovation Agency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6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Directions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President.</w:t>
            </w:r>
          </w:p>
        </w:tc>
      </w:tr>
      <w:tr>
        <w:trPr>
          <w:trHeight w:hRule="exact" w:val="4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may, from time to time, issue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or special directions to the Council relating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12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performance and discharge of the powers, functions </w:t>
      </w:r>
      <w:r>
        <w:rPr>
          <w:rFonts w:ascii="Times" w:hAnsi="Times" w:eastAsia="Times"/>
          <w:b w:val="0"/>
          <w:i w:val="0"/>
          <w:color w:val="000000"/>
          <w:sz w:val="20"/>
        </w:rPr>
        <w:t>and duties under this Act and it shall be the duty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2255"/>
        <w:gridCol w:w="2255"/>
        <w:gridCol w:w="2255"/>
        <w:gridCol w:w="2255"/>
      </w:tblGrid>
      <w:tr>
        <w:trPr>
          <w:trHeight w:hRule="exact" w:val="37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to comply with such directions.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and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officers and Employees of the Agency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to be public servants within the meaning and for the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employees of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Agency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purposes of the Penal Code.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servants.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Agency shall be deemed to be a scheduled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Agency deemed</w:t>
            </w:r>
          </w:p>
        </w:tc>
      </w:tr>
      <w:tr>
        <w:trPr>
          <w:trHeight w:hRule="exact" w:val="17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within the meaning of the Bribery Act and the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a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that Act shall accordingly apply.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institution.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Council may subject to the provisions of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Rules.</w:t>
            </w:r>
          </w:p>
        </w:tc>
      </w:tr>
    </w:tbl>
    <w:p>
      <w:pPr>
        <w:autoSpaceDN w:val="0"/>
        <w:tabs>
          <w:tab w:pos="1596" w:val="left"/>
        </w:tabs>
        <w:autoSpaceDE w:val="0"/>
        <w:widowControl/>
        <w:spacing w:line="254" w:lineRule="auto" w:before="12" w:after="0"/>
        <w:ind w:left="123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make rules in respect of any matter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15 and generally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of the affairs of the Agency.</w:t>
      </w:r>
    </w:p>
    <w:p>
      <w:pPr>
        <w:autoSpaceDN w:val="0"/>
        <w:tabs>
          <w:tab w:pos="1836" w:val="left"/>
        </w:tabs>
        <w:autoSpaceDE w:val="0"/>
        <w:widowControl/>
        <w:spacing w:line="250" w:lineRule="auto" w:before="276" w:after="216"/>
        <w:ind w:left="159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rule made under this section shall be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President may make regulations in respect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Regulations.</w:t>
            </w:r>
          </w:p>
        </w:tc>
      </w:tr>
    </w:tbl>
    <w:p>
      <w:pPr>
        <w:autoSpaceDN w:val="0"/>
        <w:tabs>
          <w:tab w:pos="1596" w:val="left"/>
        </w:tabs>
        <w:autoSpaceDE w:val="0"/>
        <w:widowControl/>
        <w:spacing w:line="254" w:lineRule="auto" w:before="12" w:after="0"/>
        <w:ind w:left="1250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all matters which are required by this Act to be prescribed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respect of all matters for which regulations are 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authorized to be made under this Act.</w:t>
      </w:r>
    </w:p>
    <w:p>
      <w:pPr>
        <w:autoSpaceDN w:val="0"/>
        <w:tabs>
          <w:tab w:pos="1594" w:val="left"/>
          <w:tab w:pos="1596" w:val="left"/>
          <w:tab w:pos="1836" w:val="left"/>
        </w:tabs>
        <w:autoSpaceDE w:val="0"/>
        <w:widowControl/>
        <w:spacing w:line="257" w:lineRule="auto" w:before="276" w:after="0"/>
        <w:ind w:left="1268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regulation made by the President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upon such publication or on such later date as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specified in the regulation.</w:t>
      </w:r>
    </w:p>
    <w:p>
      <w:pPr>
        <w:autoSpaceDN w:val="0"/>
        <w:tabs>
          <w:tab w:pos="1594" w:val="left"/>
          <w:tab w:pos="1834" w:val="left"/>
        </w:tabs>
        <w:autoSpaceDE w:val="0"/>
        <w:widowControl/>
        <w:spacing w:line="259" w:lineRule="auto" w:before="276" w:after="0"/>
        <w:ind w:left="1250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madeby the President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 within three months from its publication in the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brought before Parliament for approval. 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 which is not so approved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rescinded from the date of such disapproval but 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prejudice to anything previously done thereunder.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26" w:lineRule="exact" w:before="0" w:after="0"/>
        <w:ind w:left="30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302" w:after="19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Notice of the date from which a regulation is deemed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rescinded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requires–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190"/>
        <w:ind w:left="0" w:right="42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“innovation” includes–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novel technological model, utility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model or industrial design;</w:t>
      </w:r>
    </w:p>
    <w:p>
      <w:pPr>
        <w:autoSpaceDN w:val="0"/>
        <w:tabs>
          <w:tab w:pos="3716" w:val="left"/>
        </w:tabs>
        <w:autoSpaceDE w:val="0"/>
        <w:widowControl/>
        <w:spacing w:line="245" w:lineRule="auto" w:before="254" w:after="194"/>
        <w:ind w:left="330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product, process, service or idea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is novel;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8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improved use of a new product,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 or method in industry,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business or society;</w:t>
      </w:r>
    </w:p>
    <w:p>
      <w:pPr>
        <w:autoSpaceDN w:val="0"/>
        <w:tabs>
          <w:tab w:pos="3716" w:val="left"/>
        </w:tabs>
        <w:autoSpaceDE w:val="0"/>
        <w:widowControl/>
        <w:spacing w:line="245" w:lineRule="auto" w:before="254" w:after="6"/>
        <w:ind w:left="330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indigenous or traditional knowledge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gained by people by making use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natural resources, including plants,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animals and the environment;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the</w:t>
            </w:r>
          </w:p>
        </w:tc>
      </w:tr>
    </w:tbl>
    <w:p>
      <w:pPr>
        <w:autoSpaceDN w:val="0"/>
        <w:tabs>
          <w:tab w:pos="3716" w:val="left"/>
        </w:tabs>
        <w:autoSpaceDE w:val="0"/>
        <w:widowControl/>
        <w:spacing w:line="247" w:lineRule="auto" w:before="8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Intellectual Property Act, No.36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2003, any other non-patentable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creations or improvements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deemed as deserving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 and protection or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sui generis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intellectual property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rights,</w:t>
      </w:r>
    </w:p>
    <w:p>
      <w:pPr>
        <w:autoSpaceDN w:val="0"/>
        <w:tabs>
          <w:tab w:pos="3236" w:val="left"/>
        </w:tabs>
        <w:autoSpaceDE w:val="0"/>
        <w:widowControl/>
        <w:spacing w:line="247" w:lineRule="auto" w:before="254" w:after="0"/>
        <w:ind w:left="147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fields of social innovation, science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technology innovation, defence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innovation, eco innovation and 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innovation, and “innovator”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construed accordingly;</w:t>
      </w:r>
    </w:p>
    <w:p>
      <w:pPr>
        <w:autoSpaceDN w:val="0"/>
        <w:tabs>
          <w:tab w:pos="2876" w:val="left"/>
          <w:tab w:pos="3236" w:val="left"/>
        </w:tabs>
        <w:autoSpaceDE w:val="0"/>
        <w:widowControl/>
        <w:spacing w:line="245" w:lineRule="auto" w:before="254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means, the Minister assigned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Innovation Agency under Article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43 or 44 of the Constitution;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62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Innovation Agency</w:t>
      </w:r>
    </w:p>
    <w:p>
      <w:pPr>
        <w:autoSpaceDN w:val="0"/>
        <w:autoSpaceDE w:val="0"/>
        <w:widowControl/>
        <w:spacing w:line="245" w:lineRule="auto" w:before="296" w:after="4"/>
        <w:ind w:left="3036" w:right="262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“National Innovation Ecosystem” means,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diverse nature of participants and resources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including organizations, institutions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people in the country that coexist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 as a unit which is necessary for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0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innovation;</w:t>
      </w:r>
    </w:p>
    <w:p>
      <w:pPr>
        <w:autoSpaceDN w:val="0"/>
        <w:autoSpaceDE w:val="0"/>
        <w:widowControl/>
        <w:spacing w:line="245" w:lineRule="auto" w:before="242" w:after="4"/>
        <w:ind w:left="3036" w:right="2592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“Social Innovation Lab” means, a place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uses foresight and innovation tools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7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prototype and test development solutions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social problems, through citizen-centric</w:t>
            </w:r>
          </w:p>
        </w:tc>
      </w:tr>
    </w:tbl>
    <w:p>
      <w:pPr>
        <w:autoSpaceDN w:val="0"/>
        <w:autoSpaceDE w:val="0"/>
        <w:widowControl/>
        <w:spacing w:line="235" w:lineRule="auto" w:before="4" w:after="4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engagements to ensure they are agile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holistic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before 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nation-wide</w:t>
            </w:r>
          </w:p>
        </w:tc>
      </w:tr>
    </w:tbl>
    <w:p>
      <w:pPr>
        <w:autoSpaceDN w:val="0"/>
        <w:autoSpaceDE w:val="0"/>
        <w:widowControl/>
        <w:spacing w:line="238" w:lineRule="auto" w:before="6" w:after="204"/>
        <w:ind w:left="0" w:right="4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implementation;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976" w:right="1296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“Technology” means the application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knowledge to meet the goals, goods and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9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services for sustainable development;</w:t>
      </w:r>
    </w:p>
    <w:p>
      <w:pPr>
        <w:autoSpaceDN w:val="0"/>
        <w:tabs>
          <w:tab w:pos="2676" w:val="left"/>
          <w:tab w:pos="3036" w:val="left"/>
        </w:tabs>
        <w:autoSpaceDE w:val="0"/>
        <w:widowControl/>
        <w:spacing w:line="252" w:lineRule="auto" w:before="264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“Traditional knowledge” means, the wisdom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developed over generations of holistic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traditional scientific utilization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lands, natural resources, and environment;</w:t>
      </w:r>
    </w:p>
    <w:p>
      <w:pPr>
        <w:autoSpaceDN w:val="0"/>
        <w:autoSpaceDE w:val="0"/>
        <w:widowControl/>
        <w:spacing w:line="252" w:lineRule="auto" w:before="266" w:after="186"/>
        <w:ind w:left="3036" w:right="262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“recognized University” means, a University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or deem to be established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the Universities Act, No.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16  of 1978 or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 to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in case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318"/>
        </w:trPr>
        <w:tc>
          <w:tcPr>
            <w:tcW w:type="dxa" w:w="44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5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Innovation Agency</w:t>
            </w:r>
          </w:p>
        </w:tc>
        <w:tc>
          <w:tcPr>
            <w:tcW w:type="dxa" w:w="193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323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