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02,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07.10.2020)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2" w:after="0"/>
        <w:ind w:left="2448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EMPLOYMENT OF WOMEN,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YOUNG PERSONS AND CHILDREN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18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32" w:after="0"/>
        <w:ind w:left="178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Employment of women, young persons and children</w:t>
      </w:r>
    </w:p>
    <w:p>
      <w:pPr>
        <w:autoSpaceDN w:val="0"/>
        <w:autoSpaceDE w:val="0"/>
        <w:widowControl/>
        <w:spacing w:line="238" w:lineRule="auto" w:before="38" w:after="0"/>
        <w:ind w:left="0" w:right="366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Act, No. 47 of 1956</w:t>
      </w:r>
    </w:p>
    <w:p>
      <w:pPr>
        <w:autoSpaceDN w:val="0"/>
        <w:autoSpaceDE w:val="0"/>
        <w:widowControl/>
        <w:spacing w:line="238" w:lineRule="auto" w:before="346" w:after="0"/>
        <w:ind w:left="0" w:right="23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 Minister of Labour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32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8"/>
        <w:ind w:left="0" w:right="0"/>
      </w:pPr>
    </w:p>
    <w:p>
      <w:pPr>
        <w:autoSpaceDN w:val="0"/>
        <w:tabs>
          <w:tab w:pos="1584" w:val="left"/>
          <w:tab w:pos="3362" w:val="left"/>
        </w:tabs>
        <w:autoSpaceDE w:val="0"/>
        <w:widowControl/>
        <w:spacing w:line="362" w:lineRule="auto" w:before="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Employment of Women, Young Persons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Children Act, No. 47 of 1956 (hereinafter referred to as the “principal enactment”)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legal effect of that section as amended is to make reference to young persons who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between the ages of sixteen and eighteen to be referred to as “young persons” in </w:t>
      </w:r>
      <w:r>
        <w:rPr>
          <w:rFonts w:ascii="Times" w:hAnsi="Times" w:eastAsia="Times"/>
          <w:b w:val="0"/>
          <w:i w:val="0"/>
          <w:color w:val="000000"/>
          <w:sz w:val="16"/>
        </w:rPr>
        <w:t>accordance wirh the definition for “young persons.”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3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is a consequential amendment to Clause 2.</w:t>
      </w:r>
    </w:p>
    <w:p>
      <w:pPr>
        <w:autoSpaceDN w:val="0"/>
        <w:tabs>
          <w:tab w:pos="1584" w:val="left"/>
          <w:tab w:pos="2484" w:val="left"/>
          <w:tab w:pos="2902" w:val="left"/>
          <w:tab w:pos="2904" w:val="left"/>
        </w:tabs>
        <w:autoSpaceDE w:val="0"/>
        <w:widowControl/>
        <w:spacing w:line="348" w:lineRule="auto" w:before="24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(1) This clause amends subsection (1) and sub section (2) of section 9 of the </w:t>
      </w:r>
      <w:r>
        <w:rPr>
          <w:rFonts w:ascii="Times" w:hAnsi="Times" w:eastAsia="Times"/>
          <w:b w:val="0"/>
          <w:i w:val="0"/>
          <w:color w:val="000000"/>
          <w:sz w:val="16"/>
        </w:rPr>
        <w:t>principal enactment and the legal effect of that section is-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increase the minimum age of employment in a vessel from fifteen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years to sixteen years.</w:t>
      </w:r>
    </w:p>
    <w:p>
      <w:pPr>
        <w:autoSpaceDN w:val="0"/>
        <w:tabs>
          <w:tab w:pos="2064" w:val="left"/>
          <w:tab w:pos="2484" w:val="left"/>
          <w:tab w:pos="2904" w:val="left"/>
        </w:tabs>
        <w:autoSpaceDE w:val="0"/>
        <w:widowControl/>
        <w:spacing w:line="348" w:lineRule="auto" w:before="246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increase the minimum age of employment in a school-ships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training-ships from fifteen years to sixteen years;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(2) Repeal subsection (3) of section 9 of the principal enactment and is </w:t>
      </w:r>
      <w:r>
        <w:rPr>
          <w:rFonts w:ascii="Times" w:hAnsi="Times" w:eastAsia="Times"/>
          <w:b w:val="0"/>
          <w:i w:val="0"/>
          <w:color w:val="000000"/>
          <w:sz w:val="16"/>
        </w:rPr>
        <w:t>consequential to the amendments made to subsection (1) and subsection (2).</w:t>
      </w:r>
    </w:p>
    <w:p>
      <w:pPr>
        <w:autoSpaceDN w:val="0"/>
        <w:tabs>
          <w:tab w:pos="1584" w:val="left"/>
        </w:tabs>
        <w:autoSpaceDE w:val="0"/>
        <w:widowControl/>
        <w:spacing w:line="266" w:lineRule="auto" w:before="246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repeals section10 of the principal enactment and is a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amendment to Clause 4.</w:t>
      </w:r>
    </w:p>
    <w:p>
      <w:pPr>
        <w:autoSpaceDN w:val="0"/>
        <w:tabs>
          <w:tab w:pos="1584" w:val="left"/>
          <w:tab w:pos="2364" w:val="left"/>
          <w:tab w:pos="2484" w:val="left"/>
          <w:tab w:pos="2784" w:val="left"/>
        </w:tabs>
        <w:autoSpaceDE w:val="0"/>
        <w:widowControl/>
        <w:spacing w:line="386" w:lineRule="auto" w:before="246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is-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make reference to child and young person referrd to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(1) in accordance with the definition for “child”;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make reference to persons who has attained the age of fourteen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but is under the age of eighteen years referred to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(2) in accordance with the definition for “young person.”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make reference to persons who has attained the age of sixteen 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is under the age of eighteen years referred to in subsection (4)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accordance with the definition for “young person.”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34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as amended is-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to amend the definitions of words “child”, “night” and “young person”: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to increase age of a person attending elementary school to be sixteen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Employment of Women, Young Persons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</w:t>
      </w:r>
    </w:p>
    <w:p>
      <w:pPr>
        <w:autoSpaceDN w:val="0"/>
        <w:autoSpaceDE w:val="0"/>
        <w:widowControl/>
        <w:spacing w:line="238" w:lineRule="auto" w:before="2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33/2018</w:t>
      </w:r>
    </w:p>
    <w:p>
      <w:pPr>
        <w:autoSpaceDN w:val="0"/>
        <w:autoSpaceDE w:val="0"/>
        <w:widowControl/>
        <w:spacing w:line="238" w:lineRule="auto" w:before="304" w:after="0"/>
        <w:ind w:left="18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>, Y</w:t>
      </w:r>
      <w:r>
        <w:rPr>
          <w:rFonts w:ascii="Times" w:hAnsi="Times" w:eastAsia="Times"/>
          <w:b w:val="0"/>
          <w:i w:val="0"/>
          <w:color w:val="221F1F"/>
          <w:sz w:val="14"/>
        </w:rPr>
        <w:t>OUNG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ERSONS</w:t>
      </w:r>
    </w:p>
    <w:p>
      <w:pPr>
        <w:autoSpaceDN w:val="0"/>
        <w:autoSpaceDE w:val="0"/>
        <w:widowControl/>
        <w:spacing w:line="238" w:lineRule="auto" w:before="36" w:after="0"/>
        <w:ind w:left="0" w:right="34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HILDREN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1956</w:t>
      </w:r>
    </w:p>
    <w:p>
      <w:pPr>
        <w:autoSpaceDN w:val="0"/>
        <w:autoSpaceDE w:val="0"/>
        <w:widowControl/>
        <w:spacing w:line="257" w:lineRule="auto" w:before="306" w:after="24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Employment of Women,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8" w:after="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Young Persons and Children (Amendment) Act, No.    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2020.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Employment of Women, Young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and Children Act, No. 47 of 1956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“principal enactment”) is hereby amended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 of 1956.</w:t>
            </w:r>
          </w:p>
        </w:tc>
      </w:tr>
    </w:tbl>
    <w:p>
      <w:pPr>
        <w:autoSpaceDN w:val="0"/>
        <w:autoSpaceDE w:val="0"/>
        <w:widowControl/>
        <w:spacing w:line="238" w:lineRule="auto" w:before="6" w:after="24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thereof, by the substitution for the</w:t>
            </w:r>
          </w:p>
        </w:tc>
      </w:tr>
    </w:tbl>
    <w:p>
      <w:pPr>
        <w:autoSpaceDN w:val="0"/>
        <w:autoSpaceDE w:val="0"/>
        <w:widowControl/>
        <w:spacing w:line="264" w:lineRule="auto" w:before="12" w:after="24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“male young persons who have attained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 of sixteen years but are under the age of eighteen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” of the words “male young persons”;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thereof, by the substitution for the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“persons between the ages of sixteen and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eighteen years” of the words “young persons”; and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02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(5)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“persons between the ages of sixteen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years” of the words “young persons,”.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 a person who has attained the age of sixteen years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is under the age of eighteen years ” of the words “a young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42" w:val="left"/>
          <w:tab w:pos="3182" w:val="left"/>
        </w:tabs>
        <w:autoSpaceDE w:val="0"/>
        <w:widowControl/>
        <w:spacing w:line="245" w:lineRule="auto" w:before="0" w:after="19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of Women, Young Persons and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5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that section-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“fifteen years” 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4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“sixteen years”; and</w:t>
      </w:r>
    </w:p>
    <w:p>
      <w:pPr>
        <w:autoSpaceDN w:val="0"/>
        <w:autoSpaceDE w:val="0"/>
        <w:widowControl/>
        <w:spacing w:line="245" w:lineRule="auto" w:before="244" w:after="186"/>
        <w:ind w:left="2884" w:right="2516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“fifteen years” 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“sixteen years”;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thereof,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“fifteen years” 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4"/>
        <w:ind w:left="0" w:right="4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“sixteen years”;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by the repeal of subsection (3) of that section.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10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amended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“No child or young person who has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attained the age of 16 years” of the words “No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 “No person who has attained the age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fourteen years but is under the age of eighteen years”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“No young person”;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thereof,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 “a person who has attained the age of sixteen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but is under the age of eighteen years” 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“a young person”.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6" w:val="left"/>
          <w:tab w:pos="6494" w:val="left"/>
        </w:tabs>
        <w:autoSpaceDE w:val="0"/>
        <w:widowControl/>
        <w:spacing w:line="245" w:lineRule="auto" w:before="0" w:after="196"/>
        <w:ind w:left="243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of Women, Young Persons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34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34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6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definition of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“child” of the following definition:-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47" w:lineRule="auto" w:before="164" w:after="0"/>
        <w:ind w:left="28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means a person who is under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sixteen years;”;</w:t>
      </w:r>
    </w:p>
    <w:p>
      <w:pPr>
        <w:autoSpaceDN w:val="0"/>
        <w:tabs>
          <w:tab w:pos="2398" w:val="left"/>
          <w:tab w:pos="2878" w:val="left"/>
        </w:tabs>
        <w:autoSpaceDE w:val="0"/>
        <w:widowControl/>
        <w:spacing w:line="252" w:lineRule="auto" w:before="26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definition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“industrial undertaking”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“fourteen years”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words “sixteen years”;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264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definition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expression “night” of the following definition:-</w:t>
      </w:r>
    </w:p>
    <w:p>
      <w:pPr>
        <w:autoSpaceDN w:val="0"/>
        <w:autoSpaceDE w:val="0"/>
        <w:widowControl/>
        <w:spacing w:line="235" w:lineRule="auto" w:before="266" w:after="196"/>
        <w:ind w:left="0" w:right="5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“night”—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reference to the employment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35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women, means atleast eleven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consecutive hours including the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between 10 p.m. and 5 a.m.;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reference to the employment of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under the age of eighteen years,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at least twelve consecutive hours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shall end not later than 6 a.m.</w:t>
      </w:r>
    </w:p>
    <w:p>
      <w:pPr>
        <w:autoSpaceDN w:val="0"/>
        <w:autoSpaceDE w:val="0"/>
        <w:widowControl/>
        <w:spacing w:line="238" w:lineRule="auto" w:before="20" w:after="204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which-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10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case of such of those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as have attained the age</w:t>
            </w:r>
          </w:p>
        </w:tc>
      </w:tr>
    </w:tbl>
    <w:p>
      <w:pPr>
        <w:autoSpaceDN w:val="0"/>
        <w:tabs>
          <w:tab w:pos="4078" w:val="left"/>
        </w:tabs>
        <w:autoSpaceDE w:val="0"/>
        <w:widowControl/>
        <w:spacing w:line="257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sixteen years, shall,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sub-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(ii), include atleast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consecutive hours falling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 10 p.m. and 6 a.m.;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42" w:val="left"/>
          <w:tab w:pos="31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of Women, Young Persons and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7" w:lineRule="auto" w:before="254" w:after="8"/>
        <w:ind w:left="35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such of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have attained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sixteen years and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undergoing vocational training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baking industry or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apprentices in that industry,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9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work during the night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industry prohibited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 workers, include the seven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consecutive hours falling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 9 p.m. and 4 a.m.,</w:t>
            </w:r>
          </w:p>
        </w:tc>
      </w:tr>
    </w:tbl>
    <w:p>
      <w:pPr>
        <w:autoSpaceDN w:val="0"/>
        <w:tabs>
          <w:tab w:pos="3982" w:val="left"/>
        </w:tabs>
        <w:autoSpaceDE w:val="0"/>
        <w:widowControl/>
        <w:spacing w:line="247" w:lineRule="auto" w:before="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instead of the period of atleast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consecutive hours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  sub-paragraph (i) if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by Order published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so directs;”;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254" w:after="0"/>
        <w:ind w:left="2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definition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“young person” of 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tabs>
          <w:tab w:pos="3082" w:val="left"/>
          <w:tab w:pos="3802" w:val="left"/>
        </w:tabs>
        <w:autoSpaceDE w:val="0"/>
        <w:widowControl/>
        <w:spacing w:line="247" w:lineRule="auto" w:before="250" w:after="194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“young person” means a person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attained the age of sixteen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is under the age of eighteen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 subsection (2) thereof, by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“fourteen years” 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“sixteen years”.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Employment of Women, Young Persons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</w:t>
      </w:r>
    </w:p>
    <w:p>
      <w:pPr>
        <w:autoSpaceDN w:val="0"/>
        <w:autoSpaceDE w:val="0"/>
        <w:widowControl/>
        <w:spacing w:line="238" w:lineRule="auto" w:before="9096" w:after="0"/>
        <w:ind w:left="0" w:right="33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