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80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2" w:after="0"/>
        <w:ind w:left="0" w:right="35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238" w:lineRule="auto" w:before="9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0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0" w:lineRule="auto" w:before="18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service of the financial year 2020; to authorize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Consolidated Fund or any other fund or moneys of, or at the disposal of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,Bold" w:hAnsi="Times,Bold" w:eastAsia="Times,Bold"/>
          <w:b/>
          <w:i w:val="0"/>
          <w:color w:val="221F1F"/>
          <w:sz w:val="20"/>
        </w:rPr>
        <w:t>to the Consolidated Fund and to  make  provision for matters connected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therewith or incidental thereto</w:t>
      </w:r>
    </w:p>
    <w:p>
      <w:pPr>
        <w:autoSpaceDN w:val="0"/>
        <w:autoSpaceDE w:val="0"/>
        <w:widowControl/>
        <w:spacing w:line="235" w:lineRule="auto" w:before="4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7" w:lineRule="auto" w:before="64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20th of October, 2020</w:t>
      </w:r>
    </w:p>
    <w:p>
      <w:pPr>
        <w:autoSpaceDN w:val="0"/>
        <w:autoSpaceDE w:val="0"/>
        <w:widowControl/>
        <w:spacing w:line="238" w:lineRule="auto" w:before="18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06, 2020)</w:t>
      </w:r>
    </w:p>
    <w:p>
      <w:pPr>
        <w:autoSpaceDN w:val="0"/>
        <w:tabs>
          <w:tab w:pos="2978" w:val="left"/>
          <w:tab w:pos="3750" w:val="left"/>
        </w:tabs>
        <w:autoSpaceDE w:val="0"/>
        <w:widowControl/>
        <w:spacing w:line="254" w:lineRule="auto" w:before="184" w:after="0"/>
        <w:ind w:left="1344" w:right="302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6]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0" w:val="left"/>
        </w:tabs>
        <w:autoSpaceDE w:val="0"/>
        <w:widowControl/>
        <w:spacing w:line="238" w:lineRule="auto" w:before="10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828" w:val="left"/>
        </w:tabs>
        <w:autoSpaceDE w:val="0"/>
        <w:widowControl/>
        <w:spacing w:line="240" w:lineRule="auto" w:before="132" w:after="0"/>
        <w:ind w:left="134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2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6/2020</w:t>
      </w:r>
    </w:p>
    <w:p>
      <w:pPr>
        <w:autoSpaceDN w:val="0"/>
        <w:autoSpaceDE w:val="0"/>
        <w:widowControl/>
        <w:spacing w:line="298" w:lineRule="auto" w:before="358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2020;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83" w:lineRule="auto" w:before="122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71" w:lineRule="auto" w:before="358" w:after="2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 Act,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30" w:after="2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No…..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Without prejudice to anything in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authorizing any expenditure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subsection (4) of this section, the expenditure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90" w:lineRule="auto" w:before="3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which is estimated to be rupees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five hundred thirty eight billion twenty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for the service of the period beginning on January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2020 and ending on December 31, 2020 (in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“financial year 2020”), shall be met 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81" w:lineRule="auto" w:before="35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payments which are hereby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out of the Consolidated Fund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or moneys of, or at the disposal of the</w:t>
      </w:r>
    </w:p>
    <w:p>
      <w:pPr>
        <w:autoSpaceDN w:val="0"/>
        <w:autoSpaceDE w:val="0"/>
        <w:widowControl/>
        <w:spacing w:line="238" w:lineRule="auto" w:before="90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borrowing made in the financial year 2020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are hereby authorized in terms of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 for moneys to be raised whether in or outside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 the balance outstanding of such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4" w:after="18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at any given time during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2020 or at the end of the financial year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rupees two thousand six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fifty billion  and the details of such loans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in the Final Budget Position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which is required to be tabled in Parliament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13 of the Fiscal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(Responsibility) Act, No. 3 of 2003: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short-term borrowing raised during the financial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2020 and the total settlement of short-term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borrowing made during the financial year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only be considered in deciding the volume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short-term borrowing for the purposes of calculating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borrowing made during the financial year 2020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specified in this section.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42" w:after="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 of rupees two thousand five hundred thirty </w:t>
      </w:r>
      <w:r>
        <w:rPr>
          <w:rFonts w:ascii="Times" w:hAnsi="Times" w:eastAsia="Times"/>
          <w:b w:val="0"/>
          <w:i w:val="0"/>
          <w:color w:val="221F1F"/>
          <w:sz w:val="20"/>
        </w:rPr>
        <w:t>eight billion twenty two million referred to in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(1), may be expended as specified in the First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(1) shall have effect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6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authorizing the raising of loans for and on behalf of 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estimated expenditure of the Government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laws to be charged on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rupees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thousand billion one hundred thirty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million for the service of the period beginning on January 1, </w:t>
      </w:r>
      <w:r>
        <w:rPr>
          <w:rFonts w:ascii="Times" w:hAnsi="Times" w:eastAsia="Times"/>
          <w:b w:val="0"/>
          <w:i w:val="0"/>
          <w:color w:val="221F1F"/>
          <w:sz w:val="20"/>
        </w:rPr>
        <w:t>2020 and ending on December 31, 2020. The Expenditure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Heads and the laws under which such expenditure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be made, are as specified in the Second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2020, from each activity specified in Column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 of the Third Schedule to this Act shall be credited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2020.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following charges shall be set off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 revenue of each activity:-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working, establishment and other expenses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activity, whether paid or accrued, properly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immovable property of the activity.</w:t>
      </w:r>
    </w:p>
    <w:p>
      <w:pPr>
        <w:autoSpaceDN w:val="0"/>
        <w:tabs>
          <w:tab w:pos="1798" w:val="left"/>
          <w:tab w:pos="2038" w:val="left"/>
          <w:tab w:pos="2518" w:val="left"/>
        </w:tabs>
        <w:autoSpaceDE w:val="0"/>
        <w:widowControl/>
        <w:spacing w:line="266" w:lineRule="auto" w:before="294" w:after="23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expenditure incurred by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financial year 2020 on each activity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Column I of the Third Schedule to this Act, shall be paid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receipts of the Government from such activity during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year, but such expenditure shall not exceed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maximum limit specified in the corresponding entry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Column II of that 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6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2020 of any activity specified in Column I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Third Schedule to this Act,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IV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Schedule and the total liabilities of that activity 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that financial year, shall not exceed the 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specified in the corresponding entry in Column V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Schedule.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Consolidated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or any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fund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 of,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at the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disposal of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Government,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advances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 of, or at the disposal of the Government, so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2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referred to in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3,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2020.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1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unexpended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Recurrent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Expenditure,</w:t>
            </w:r>
          </w:p>
        </w:tc>
      </w:tr>
      <w:tr>
        <w:trPr>
          <w:trHeight w:hRule="exact" w:val="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another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allocation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another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 Head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Expenditure.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First Schedule to this Act, shall be transferred out of that</w:t>
      </w:r>
    </w:p>
    <w:p>
      <w:pPr>
        <w:autoSpaceDN w:val="0"/>
        <w:autoSpaceDE w:val="0"/>
        <w:widowControl/>
        <w:spacing w:line="238" w:lineRule="auto" w:before="4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Programme or to any allocation of Recurrent Expenditure of</w:t>
      </w:r>
    </w:p>
    <w:p>
      <w:pPr>
        <w:autoSpaceDN w:val="0"/>
        <w:autoSpaceDE w:val="0"/>
        <w:widowControl/>
        <w:spacing w:line="238" w:lineRule="auto" w:before="4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money allocated to Recurrent Expenditure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appearing under the Head “Department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Budget” specified in the First Schedule, may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2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subject to guidelines stipulated in Budget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Estimates approved by Parliament for the relevant year,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Programme under any other Head in that Schedule,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Order of the Secretary to the Treasury or by Order either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Deputy Secretary to the Treasury or the Director General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0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the National Budget Department, who may be authorized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that behalf by the Secretary to the Treasury. The money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Head.</w:t>
            </w:r>
          </w:p>
        </w:tc>
      </w:tr>
      <w:tr>
        <w:trPr>
          <w:trHeight w:hRule="exact" w:val="23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transferred shall be deemed to be a supplementary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allocation made to the particular Ministry, and a report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the amount of money so transferred and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for the transfer, shall be submitted to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all transfers made under subsection (1),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reasons for such transfers, shall be incorporated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reports relating to the Government’s fiscal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performance, which are required to be tabled in Parliament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Fiscal Management (Responsibility) Act, No.3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2003.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that receipts from taxes and other sources will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0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 than the amounts anticipated to finance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1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authorized.</w:t>
      </w:r>
    </w:p>
    <w:p>
      <w:pPr>
        <w:autoSpaceDN w:val="0"/>
        <w:autoSpaceDE w:val="0"/>
        <w:widowControl/>
        <w:spacing w:line="245" w:lineRule="auto" w:before="18" w:after="156"/>
        <w:ind w:left="2516" w:right="2304" w:hanging="4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amounts originally appropriated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 purpose or purposes are no longer required,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8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9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moneys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of,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the Fiscal Management (Responsibility) Act, No. 3 of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Power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with the approval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may, on or before May 31, 2021, by Order, vary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vary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maximum and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 the maximum limits specified in Column 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minimum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limits specified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 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in the Third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Schedule to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38" w:lineRule="auto" w:before="17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p>
      <w:pPr>
        <w:autoSpaceDN w:val="0"/>
        <w:tabs>
          <w:tab w:pos="1702" w:val="left"/>
          <w:tab w:pos="2422" w:val="left"/>
        </w:tabs>
        <w:autoSpaceDE w:val="0"/>
        <w:widowControl/>
        <w:spacing w:line="245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Order made under subsection (1)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unless it has been approved by Parliament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Resolution.</w:t>
      </w:r>
    </w:p>
    <w:p>
      <w:pPr>
        <w:autoSpaceDN w:val="0"/>
        <w:autoSpaceDE w:val="0"/>
        <w:widowControl/>
        <w:spacing w:line="245" w:lineRule="auto" w:before="214" w:after="168"/>
        <w:ind w:left="1702" w:right="2516" w:firstLine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expressed therein, be deemed to have had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prior to the date of making such Order,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1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Parliament 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amend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</w:tbl>
    <w:p>
      <w:pPr>
        <w:autoSpaceDN w:val="0"/>
        <w:autoSpaceDE w:val="0"/>
        <w:widowControl/>
        <w:spacing w:line="240" w:lineRule="auto" w:before="6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5"/>
        </w:rPr>
        <w:t>to this Act.</w:t>
      </w:r>
    </w:p>
    <w:p>
      <w:pPr>
        <w:autoSpaceDN w:val="0"/>
        <w:tabs>
          <w:tab w:pos="2422" w:val="left"/>
          <w:tab w:pos="2442" w:val="left"/>
        </w:tabs>
        <w:autoSpaceDE w:val="0"/>
        <w:widowControl/>
        <w:spacing w:line="245" w:lineRule="auto" w:before="16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or any of the maximum limits relating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Certain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 passed by Parliament under paragraph (2)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expenditure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and advances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October 23, 2019, making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made under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provision for expenditure for the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Resolutions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commencing on January 1, 2020 and ending on April 30,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passed under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2020 and the Resolution passed by Parliament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Article 150(2)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(2) of Article 150 of the Constitution on August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Constitution</w:t>
            </w:r>
          </w:p>
        </w:tc>
      </w:tr>
      <w:tr>
        <w:trPr>
          <w:trHeight w:hRule="exact" w:val="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28, 2020, making financial provisions for expenditure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deemed to be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commencing on September 1, 2020 and ending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included in the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First Schedule,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December 31, 2020 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Second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5"/>
        </w:rPr>
        <w:t xml:space="preserve">Schedule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Third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15"/>
        </w:rPr>
        <w:t>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Appropriation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6" w:lineRule="auto" w:before="27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such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during the respective periods, out of the moneys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by such Resolutions to any Programme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appearing under any Head specified in the First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40" w:after="18"/>
        <w:ind w:left="153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Resolutions and any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expended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included in the moneys allocated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corresponding Programme appearing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Head, as specified in the First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which have been expended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the respective periods, out of the moneys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36" w:after="242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by such Resolutions to any Programme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appearing under any Head specified in the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Resolutions, and any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have not been expended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Programme appearing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Head, as specified in the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such sums paid by way of advances out of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4" w:lineRule="auto" w:before="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during the respective periods,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advance account activities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Third Schedule to such Resolutions,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which have not been expended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for all purposes be deemed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included in the moneys allocated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activities specified in the Third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Borrowings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contained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 passed by Parliament under paragraph (2)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 150 of the Constitution on October 23, 2019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Resolutions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August 28, 2020 referred to in section 10, making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passed under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loans to be raised in terms of relevant laws whether in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Article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Lanka, for and on behalf of the Government,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150(2) of the</w:t>
            </w:r>
          </w:p>
        </w:tc>
      </w:tr>
      <w:tr>
        <w:trPr>
          <w:trHeight w:hRule="exact" w:val="2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of loans, which have been raised during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23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 periods out of the moneys appearing in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Resolutions, shall be deemed for all purposes to have been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raised under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raised under section 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66"/>
        <w:ind w:left="0" w:right="1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such sums of money authorized as financial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for public services by the President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advances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(3) of Article 150 of the Constitution, for a period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Article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three months commencing on March  6, 2020  and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150(3)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three months commencing  on  June 1, 2020, and-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during the respective periods, out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allocated by  such authorizations included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included in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Annexures to the  Budget Estimates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year tabled in Parliament, to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and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appearing under any Head,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such authorizations, shall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Act.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purposes be deemed to be included in the moneys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8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Heads, as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First and Second Schedules to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 by way of advances out of the Consolidated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0" w:after="184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during the respective periods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advance account activities specified in the Second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such authorizations, shall for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be deemed to be included in the moneys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allocated to the corresponding activities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80" w:after="0"/>
              <w:ind w:left="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606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80.0" w:type="dxa"/>
      </w:tblPr>
      <w:tblGrid>
        <w:gridCol w:w="6980"/>
        <w:gridCol w:w="6980"/>
      </w:tblGrid>
      <w:tr>
        <w:trPr>
          <w:trHeight w:hRule="exact" w:val="334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91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5, 6, 10 and 12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2"/>
        <w:ind w:left="5616" w:right="57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Sums Payable for General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3490"/>
        <w:gridCol w:w="3490"/>
        <w:gridCol w:w="3490"/>
        <w:gridCol w:w="3490"/>
      </w:tblGrid>
      <w:tr>
        <w:trPr>
          <w:trHeight w:hRule="exact" w:val="24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61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20,098,141,000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18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3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4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8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20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6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Recurrent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8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 Capital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5,499,335,000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34" w:after="102"/>
        <w:ind w:left="22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40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5" w:lineRule="auto" w:before="42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His Excellency the President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2,086,830,000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6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403,200,000</w:t>
            </w:r>
          </w:p>
        </w:tc>
      </w:tr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434,990,000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4,504,710,000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5" w:lineRule="auto" w:before="76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872,670,000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110,425,000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5" w:lineRule="auto" w:before="80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174,160,000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18,910,000</w:t>
            </w:r>
          </w:p>
        </w:tc>
      </w:tr>
      <w:tr>
        <w:trPr>
          <w:trHeight w:hRule="exact" w:val="4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5" w:lineRule="auto" w:before="96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Cabinet of Ministers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148,420,000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16,900,000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Public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222,020,000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11,700,000</w:t>
            </w:r>
          </w:p>
        </w:tc>
      </w:tr>
      <w:tr>
        <w:trPr>
          <w:trHeight w:hRule="exact" w:val="88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5" w:lineRule="auto" w:before="76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Judicial Service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104,010,000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5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5,450,000</w:t>
            </w:r>
          </w:p>
        </w:tc>
      </w:tr>
      <w:tr>
        <w:trPr>
          <w:trHeight w:hRule="exact" w:val="486"/>
        </w:trPr>
        <w:tc>
          <w:tcPr>
            <w:tcW w:type="dxa" w:w="199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6" w:val="left"/>
              </w:tabs>
              <w:autoSpaceDE w:val="0"/>
              <w:widowControl/>
              <w:spacing w:line="245" w:lineRule="auto" w:before="80" w:after="0"/>
              <w:ind w:left="104" w:right="144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19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163,680,000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5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5,160,000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684" w:after="0"/>
              <w:ind w:left="98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Administrative Appeals Tribunal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8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9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30,605,000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5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150,000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80" w:after="0"/>
              <w:ind w:left="98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Commission to Investigate Allegations of Bribery or Corruption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504,576,000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30,050,000</w:t>
            </w:r>
          </w:p>
        </w:tc>
      </w:tr>
      <w:tr>
        <w:trPr>
          <w:trHeight w:hRule="exact" w:val="50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8" w:after="0"/>
              <w:ind w:left="98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Finance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79,140,000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6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18,250,000</w:t>
            </w:r>
          </w:p>
        </w:tc>
      </w:tr>
      <w:tr>
        <w:trPr>
          <w:trHeight w:hRule="exact" w:val="44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2" w:after="0"/>
              <w:ind w:left="98" w:right="216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Human Rights Commission of Sri Lanka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216,120,000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4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6,600,000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Parliament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2,508,850,000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210,700,000</w:t>
            </w:r>
          </w:p>
        </w:tc>
      </w:tr>
      <w:tr>
        <w:trPr>
          <w:trHeight w:hRule="exact" w:val="40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44" w:after="0"/>
              <w:ind w:left="98" w:right="158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House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48,150,000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6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1,750,000</w:t>
            </w:r>
          </w:p>
        </w:tc>
      </w:tr>
      <w:tr>
        <w:trPr>
          <w:trHeight w:hRule="exact" w:val="8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98" w:right="187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Chief Govt. Whip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79,650,000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0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2,850,000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98" w:right="129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Office of the Leader of the Opposition of Parliament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116,600,000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16,800,000</w:t>
            </w:r>
          </w:p>
        </w:tc>
      </w:tr>
      <w:tr>
        <w:trPr>
          <w:trHeight w:hRule="exact" w:val="44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94" w:after="0"/>
              <w:ind w:left="98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Election Commission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0" w:right="2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10,199,150,000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64,000,000</w:t>
            </w:r>
          </w:p>
        </w:tc>
      </w:tr>
      <w:tr>
        <w:trPr>
          <w:trHeight w:hRule="exact" w:val="84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6" w:after="0"/>
              <w:ind w:left="96" w:right="230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National Audit Office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1,942,500,000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61,500,000</w:t>
            </w:r>
          </w:p>
        </w:tc>
      </w:tr>
      <w:tr>
        <w:trPr>
          <w:trHeight w:hRule="exact" w:val="274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5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1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46,080,000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1,550,000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80,110,000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13,230,000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80,000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50" w:after="2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4,181,600,000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8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413,300,000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8" w:after="0"/>
              <w:ind w:left="3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82,900,000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1,311,500,000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2327"/>
            <w:vMerge/>
            <w:tcBorders/>
          </w:tcPr>
          <w:p/>
        </w:tc>
        <w:tc>
          <w:tcPr>
            <w:tcW w:type="dxa" w:w="6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697,900,000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522,500,000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72,400,000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4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6,300,000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1,380,100,000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44,300,000</w:t>
            </w:r>
          </w:p>
        </w:tc>
      </w:tr>
      <w:tr>
        <w:trPr>
          <w:trHeight w:hRule="exact" w:val="3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122,100,000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20,900,000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183,350,000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80,200,000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82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238,700,000           108,900,000</w:t>
            </w:r>
          </w:p>
        </w:tc>
      </w:tr>
      <w:tr>
        <w:trPr>
          <w:trHeight w:hRule="exact" w:val="17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2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3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206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160,450,000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12,500,000</w:t>
            </w:r>
          </w:p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533,900,000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176,400,000</w:t>
            </w:r>
          </w:p>
        </w:tc>
      </w:tr>
      <w:tr>
        <w:trPr>
          <w:trHeight w:hRule="exact" w:val="1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1,900,000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47,900,000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195,650,000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94,000,000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4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2,700,000</w:t>
            </w:r>
          </w:p>
        </w:tc>
      </w:tr>
      <w:tr>
        <w:trPr>
          <w:trHeight w:hRule="exact" w:val="1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73,900,000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61,950,000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158,000,000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National Heritage, Performing Arts and Rural Arts Promotion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237,400,000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369,500,000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2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401</w:t>
            </w:r>
          </w:p>
        </w:tc>
        <w:tc>
          <w:tcPr>
            <w:tcW w:type="dxa" w:w="7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National Heritage, Performing Arts and Rural Arts Promotion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6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75,700,000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161,700,000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366,200,000</w:t>
            </w:r>
          </w:p>
        </w:tc>
      </w:tr>
      <w:tr>
        <w:trPr>
          <w:trHeight w:hRule="exact" w:val="261"/>
        </w:trPr>
        <w:tc>
          <w:tcPr>
            <w:tcW w:type="dxa" w:w="2327"/>
            <w:vMerge/>
            <w:tcBorders/>
          </w:tcPr>
          <w:p/>
        </w:tc>
        <w:tc>
          <w:tcPr>
            <w:tcW w:type="dxa" w:w="7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95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Finance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113,731,513,000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4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74,017,338,000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7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7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 of  Finance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439,650,000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871,405,000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32,147,200,000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Planning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109,450,000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8" w:after="0"/>
              <w:ind w:left="5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34,800,000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57,050,000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External 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608,200,000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1,155,650,000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15,443,710,000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4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2,128,058,000</w:t>
            </w:r>
          </w:p>
        </w:tc>
      </w:tr>
      <w:tr>
        <w:trPr>
          <w:trHeight w:hRule="exact" w:val="2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27,740,931,000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24,999,933,000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83,200,000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1,350,000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Development Finance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12,536,150,000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5,984,585,000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Trade and Investment Policies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55,800,000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69,480,000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4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4,170,000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Inland Revenue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4,571,550,000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4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763,500,000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3,416,000,000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4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162,200,000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3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1,033,200,000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160,900,000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Treasury Operations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44,868,767,000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5,687,239,000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56,650,000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25,950,000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453,200,000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19,250,000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Census and Statistics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1,040,300,000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291,973,000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Import and Export Control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75,470,000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3,350,000</w:t>
            </w:r>
          </w:p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 Registrar of Companies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15,460,000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Management Auditing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54,530,000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2" w:after="0"/>
              <w:ind w:left="4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4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463,660,000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0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6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8" w:after="0"/>
              <w:ind w:left="4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600,000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4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33,850,000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4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Money and Capital Market and  State Enterprise Reforms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729,510,000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5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28,612,750,000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90" w:after="18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413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Money and Capital Market and  State Enterprise Reforms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28,110,000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4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605,550,000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78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28,608,100,000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5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Project Management and Supervision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2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95,850,000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2,250,000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Samurdhi Household Economy, Micro-finance,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Self Employment and Business Development</w:t>
      </w:r>
    </w:p>
    <w:p>
      <w:pPr>
        <w:autoSpaceDN w:val="0"/>
        <w:tabs>
          <w:tab w:pos="4954" w:val="left"/>
          <w:tab w:pos="5322" w:val="left"/>
        </w:tabs>
        <w:autoSpaceDE w:val="0"/>
        <w:widowControl/>
        <w:spacing w:line="257" w:lineRule="auto" w:before="244" w:after="0"/>
        <w:ind w:left="3160" w:right="763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112,913,160,000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843,400,000</w:t>
      </w:r>
    </w:p>
    <w:p>
      <w:pPr>
        <w:autoSpaceDN w:val="0"/>
        <w:autoSpaceDE w:val="0"/>
        <w:widowControl/>
        <w:spacing w:line="242" w:lineRule="auto" w:before="248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sectPr>
          <w:pgSz w:w="16840" w:h="11900"/>
          <w:pgMar w:top="1436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3490"/>
        <w:gridCol w:w="3490"/>
        <w:gridCol w:w="3490"/>
        <w:gridCol w:w="3490"/>
      </w:tblGrid>
      <w:tr>
        <w:trPr>
          <w:trHeight w:hRule="exact" w:val="1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Samurdhi Household Economy, Micro-finance,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414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14" w:after="14"/>
        <w:ind w:left="319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Self Employment and Business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408,830,000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63,490,000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6,344,440,000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578,370,000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361,080,000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8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1,880,000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105,798,810,000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199,660,000</w:t>
            </w:r>
          </w:p>
        </w:tc>
      </w:tr>
    </w:tbl>
    <w:p>
      <w:pPr>
        <w:autoSpaceDN w:val="0"/>
        <w:autoSpaceDE w:val="0"/>
        <w:widowControl/>
        <w:spacing w:line="242" w:lineRule="auto" w:before="154" w:after="4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19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536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57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290,948,462,000</w:t>
            </w:r>
          </w:p>
        </w:tc>
      </w:tr>
      <w:tr>
        <w:trPr>
          <w:trHeight w:hRule="exact" w:val="268"/>
        </w:trPr>
        <w:tc>
          <w:tcPr>
            <w:tcW w:type="dxa" w:w="4653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74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7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221F1F"/>
                <w:sz w:val="16"/>
              </w:rPr>
              <w:t>21,430,705,000</w:t>
            </w:r>
          </w:p>
        </w:tc>
      </w:tr>
    </w:tbl>
    <w:p>
      <w:pPr>
        <w:autoSpaceDN w:val="0"/>
        <w:autoSpaceDE w:val="0"/>
        <w:widowControl/>
        <w:spacing w:line="242" w:lineRule="auto" w:before="154" w:after="15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5,084,401,000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5,727,188,000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7,234,222,000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323,710,000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1,049,212,000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154,246,000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2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161,186,325,000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3,388,054,000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2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51,639,655,000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4,739,150,000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8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6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6,490,166,000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37,746,699,000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Civil Security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122,357,000</w:t>
            </w:r>
          </w:p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19,060,536,000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Sri Lanka Coast Guard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334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47,412,000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173,834,000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Multi-purpose Development Task Force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4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312,000,000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7,900,000,000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Internal Security, Home Affairs and Disaster Management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1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123,767,415,000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6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12,508,145,000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60" w:after="16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409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Internal Security, Home Affairs and Disaster Management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19,822,435,000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1,798,455,000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741,670,000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5,157,380,000</w:t>
            </w:r>
          </w:p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77,348,200,000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1,336,350,000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1,594,760,000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4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780,900,000</w:t>
            </w:r>
          </w:p>
        </w:tc>
      </w:tr>
      <w:tr>
        <w:trPr>
          <w:trHeight w:hRule="exact" w:val="3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Registration of Persons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1,212,120,000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50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201,100,000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9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1,827,800,000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62,900,000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969,600,000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362,200,000</w:t>
            </w:r>
          </w:p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1,210,800,000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664,000,000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1,082,900,000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92,600,000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1,404,000,000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62,400,000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733,600,000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94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305,200,000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Nuwara-Eliya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539,400,000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21,200,000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1,317,300,000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367,500,000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,Matara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1,091,800,000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81,800,000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, Hambantota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882,200,000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91,800,000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Jaffna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886,800,000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51,200,000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241,800,000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2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54,100,000</w:t>
            </w:r>
          </w:p>
        </w:tc>
      </w:tr>
      <w:tr>
        <w:trPr>
          <w:trHeight w:hRule="exact" w:val="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Vavuniya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254,400,000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37,800,000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257,000,000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41,700,000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Killinochchi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253,800,000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50,900,000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717,300,000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0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91,400,000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6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1,019,500,000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6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59,200,000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502,800,000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50,500,000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Kurunegala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2,007,500,000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821,700,000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47,800,000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Anuradhapura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1,059,600,000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89,300,000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1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Polonnaruwa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498,700,000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249,300,000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 - Badulla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848,500,000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66,700,000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574,500,000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12,700,000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Rathnapura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957,400,000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61,900,000</w:t>
            </w:r>
          </w:p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763,100,000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58,700,000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Meteorology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324,430,000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41,160,000</w:t>
            </w:r>
          </w:p>
        </w:tc>
      </w:tr>
    </w:tbl>
    <w:p>
      <w:pPr>
        <w:autoSpaceDN w:val="0"/>
        <w:autoSpaceDE w:val="0"/>
        <w:widowControl/>
        <w:spacing w:line="242" w:lineRule="auto" w:before="102" w:after="102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3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4,686,315,000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69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4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769,106,000</w:t>
            </w:r>
          </w:p>
        </w:tc>
      </w:tr>
    </w:tbl>
    <w:p>
      <w:pPr>
        <w:autoSpaceDN w:val="0"/>
        <w:autoSpaceDE w:val="0"/>
        <w:widowControl/>
        <w:spacing w:line="242" w:lineRule="auto" w:before="78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Minister of  Mass Media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312,862,000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97,683,000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1,087,312,000           448,610,000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Government  Information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240,222,000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27,066,000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Printing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195,747,000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3,045,919,000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Postal Services and Professional Development of Journalists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7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14,472,360,000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4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344,095,000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13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407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Postal Services and Professional Development of Journalists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3,340,000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31,876,000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6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8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340,755,000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Posts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14,440,484,000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26" w:after="126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Justice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504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12" w:right="432" w:firstLine="2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62" w:right="3888" w:hanging="68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11,683,447,000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4,042,907,000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0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Justice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1,568,963,000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1,428,522,000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205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57,080,000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4" w:after="0"/>
              <w:ind w:left="5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1,271,000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Courts Administration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7,642,701,000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1,779,657,000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Attorney General’s  Department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1,654,071,000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775,917,000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94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Legal Draftsman’s  Department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08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3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121,393,000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4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4,018,000</w:t>
            </w:r>
          </w:p>
        </w:tc>
      </w:tr>
      <w:tr>
        <w:trPr>
          <w:trHeight w:hRule="exact" w:val="20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10" w:after="2"/>
        <w:ind w:left="0" w:right="1019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Debt Conciliation Board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27,669,000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90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1,515,000</w:t>
            </w:r>
          </w:p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Government Analyst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395,082,000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44,948,000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Office of the Registrar of the Supreme Court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200,735,000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8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6,200,000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Law Commission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32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15,753,000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3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859,000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Prison Reforms and Prisoners’ Rehabilitation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7,374,510,000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853,091,000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6" w:after="9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Prison Reforms and Prisoners’ Rehabilitation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216,915,000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417,876,000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Prisons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6,834,951,000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421,349,000</w:t>
            </w:r>
          </w:p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Community Based Corrections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322,644,000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13,866,000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tabs>
          <w:tab w:pos="4422" w:val="left"/>
          <w:tab w:pos="4490" w:val="left"/>
        </w:tabs>
        <w:autoSpaceDE w:val="0"/>
        <w:widowControl/>
        <w:spacing w:line="245" w:lineRule="auto" w:before="0" w:after="0"/>
        <w:ind w:left="3160" w:right="820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Health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123,775,998,000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35,800,000,000</w:t>
      </w:r>
    </w:p>
    <w:p>
      <w:pPr>
        <w:autoSpaceDN w:val="0"/>
        <w:autoSpaceDE w:val="0"/>
        <w:widowControl/>
        <w:spacing w:line="240" w:lineRule="auto" w:before="210" w:after="1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Health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106,877,998,000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2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4,389,000,000</w:t>
            </w:r>
          </w:p>
        </w:tc>
      </w:tr>
      <w:tr>
        <w:trPr>
          <w:trHeight w:hRule="exact" w:val="2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216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16,357,000,000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31,313,000,000</w:t>
            </w:r>
          </w:p>
        </w:tc>
      </w:tr>
      <w:tr>
        <w:trPr>
          <w:trHeight w:hRule="exact" w:val="1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0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19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1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500,000,000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51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97,000,000</w:t>
            </w:r>
          </w:p>
        </w:tc>
      </w:tr>
    </w:tbl>
    <w:p>
      <w:pPr>
        <w:autoSpaceDN w:val="0"/>
        <w:tabs>
          <w:tab w:pos="3216" w:val="left"/>
          <w:tab w:pos="4420" w:val="left"/>
          <w:tab w:pos="4552" w:val="left"/>
        </w:tabs>
        <w:autoSpaceDE w:val="0"/>
        <w:widowControl/>
        <w:spacing w:line="252" w:lineRule="auto" w:before="154" w:after="0"/>
        <w:ind w:left="3160" w:right="576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Indigenous Medicine Promotion , Rural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Ayurvedic Hospitals Development and Community Health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1,844,000,000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109,000,000</w:t>
      </w:r>
    </w:p>
    <w:p>
      <w:pPr>
        <w:autoSpaceDN w:val="0"/>
        <w:tabs>
          <w:tab w:pos="2262" w:val="left"/>
        </w:tabs>
        <w:autoSpaceDE w:val="0"/>
        <w:widowControl/>
        <w:spacing w:line="238" w:lineRule="auto" w:before="406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0" w:val="left"/>
        </w:tabs>
        <w:autoSpaceDE w:val="0"/>
        <w:widowControl/>
        <w:spacing w:line="250" w:lineRule="auto" w:before="206" w:after="4"/>
        <w:ind w:left="2262" w:right="619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416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Indigenous Medicine Promotion, Rural and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Ayurvedic Hospitals Development and Community Health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136,000,000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32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Ayurveda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8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5,500,000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1,594,000,000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4460" w:val="left"/>
          <w:tab w:pos="4772" w:val="left"/>
        </w:tabs>
        <w:autoSpaceDE w:val="0"/>
        <w:widowControl/>
        <w:spacing w:line="247" w:lineRule="auto" w:before="72" w:after="0"/>
        <w:ind w:left="3198" w:right="47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Production, Supply and Regulation of  Pharmaceuticals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65,775,000,000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155,000,000</w:t>
      </w:r>
    </w:p>
    <w:p>
      <w:pPr>
        <w:autoSpaceDN w:val="0"/>
        <w:autoSpaceDE w:val="0"/>
        <w:widowControl/>
        <w:spacing w:line="242" w:lineRule="auto" w:before="206" w:after="10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423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Production, Supply and Regulation of  Pharmaceuticals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65,775,000,000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6" w:after="0"/>
              <w:ind w:left="4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127,500,000</w:t>
            </w:r>
          </w:p>
        </w:tc>
      </w:tr>
    </w:tbl>
    <w:p>
      <w:pPr>
        <w:autoSpaceDN w:val="0"/>
        <w:autoSpaceDE w:val="0"/>
        <w:widowControl/>
        <w:spacing w:line="242" w:lineRule="auto" w:before="146" w:after="4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221F1F"/>
          <w:sz w:val="16"/>
        </w:rPr>
        <w:t>Foreign Ministry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1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12,049,830,000</w:t>
            </w:r>
          </w:p>
        </w:tc>
      </w:tr>
      <w:tr>
        <w:trPr>
          <w:trHeight w:hRule="exact" w:val="28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42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267,150,000</w:t>
            </w:r>
          </w:p>
        </w:tc>
      </w:tr>
    </w:tbl>
    <w:p>
      <w:pPr>
        <w:autoSpaceDN w:val="0"/>
        <w:autoSpaceDE w:val="0"/>
        <w:widowControl/>
        <w:spacing w:line="242" w:lineRule="auto" w:before="338" w:after="15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Foreign Minister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47,170,000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2" w:after="0"/>
              <w:ind w:left="4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11,865,510,000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257,790,000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Commerce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137,150,000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7,260,000</w:t>
            </w:r>
          </w:p>
        </w:tc>
      </w:tr>
    </w:tbl>
    <w:p>
      <w:pPr>
        <w:autoSpaceDN w:val="0"/>
        <w:autoSpaceDE w:val="0"/>
        <w:widowControl/>
        <w:spacing w:line="242" w:lineRule="auto" w:before="144" w:after="0"/>
        <w:ind w:left="3072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Regional Cooperation</w:t>
      </w:r>
    </w:p>
    <w:p>
      <w:pPr>
        <w:autoSpaceDN w:val="0"/>
        <w:tabs>
          <w:tab w:pos="4992" w:val="left"/>
          <w:tab w:pos="5056" w:val="left"/>
        </w:tabs>
        <w:autoSpaceDE w:val="0"/>
        <w:widowControl/>
        <w:spacing w:line="245" w:lineRule="auto" w:before="210" w:after="0"/>
        <w:ind w:left="3072" w:right="806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74,080,000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7,100,000</w:t>
      </w:r>
    </w:p>
    <w:p>
      <w:pPr>
        <w:sectPr>
          <w:pgSz w:w="16840" w:h="11900"/>
          <w:pgMar w:top="1430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p>
      <w:pPr>
        <w:autoSpaceDN w:val="0"/>
        <w:autoSpaceDE w:val="0"/>
        <w:widowControl/>
        <w:spacing w:line="242" w:lineRule="auto" w:before="0" w:after="174"/>
        <w:ind w:left="245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Regional Cooperation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74,080,000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3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Transport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16,040,008,000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48,412,082,000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6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114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Transport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272,978,000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5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2,570,000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650,000,000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14,077,722,000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4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15,117,030,000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34,331,790,000</w:t>
            </w:r>
          </w:p>
        </w:tc>
      </w:tr>
    </w:tbl>
    <w:p>
      <w:pPr>
        <w:autoSpaceDN w:val="0"/>
        <w:autoSpaceDE w:val="0"/>
        <w:widowControl/>
        <w:spacing w:line="254" w:lineRule="auto" w:before="174" w:after="2"/>
        <w:ind w:left="3100" w:right="5472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State Ministry of  Vehicle Regulation, Bus Transport Services and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Train Compartments and Motor Car Industry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06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13,260,322,000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7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5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8,534,868,000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436</w:t>
            </w:r>
          </w:p>
        </w:tc>
        <w:tc>
          <w:tcPr>
            <w:tcW w:type="dxa" w:w="7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Vehicle Regulation, Bus Transport Services and Train Compartments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4" w:after="0"/>
              <w:ind w:left="4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and Motor Car Industry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2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11,581,440,000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7,527,710,000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6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4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4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1,657,382,000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1,006,058,000</w:t>
            </w:r>
          </w:p>
        </w:tc>
      </w:tr>
    </w:tbl>
    <w:p>
      <w:pPr>
        <w:autoSpaceDN w:val="0"/>
        <w:autoSpaceDE w:val="0"/>
        <w:widowControl/>
        <w:spacing w:line="240" w:lineRule="auto" w:before="208" w:after="18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161,700,000</w:t>
            </w:r>
          </w:p>
        </w:tc>
      </w:tr>
      <w:tr>
        <w:trPr>
          <w:trHeight w:hRule="exact" w:val="28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4,200,000</w:t>
            </w:r>
          </w:p>
        </w:tc>
      </w:tr>
    </w:tbl>
    <w:p>
      <w:pPr>
        <w:autoSpaceDN w:val="0"/>
        <w:autoSpaceDE w:val="0"/>
        <w:widowControl/>
        <w:spacing w:line="242" w:lineRule="auto" w:before="208" w:after="2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115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 Energy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3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161,700,000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4,200,000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Trade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971,800,000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3,620,000,000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08" w:after="20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Trade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371,350,000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90" w:after="0"/>
              <w:ind w:left="4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66,050,000</w:t>
            </w:r>
          </w:p>
        </w:tc>
      </w:tr>
      <w:tr>
        <w:trPr>
          <w:trHeight w:hRule="exact" w:val="22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315,700,000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2,767,000,000</w:t>
            </w:r>
          </w:p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Measurement Units, Standards and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148,100,000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299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Intellectual Property Office of Sri Lanka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2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 xml:space="preserve"> 45,100,000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91,550,000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786,950,000</w:t>
            </w:r>
          </w:p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Co-operative Services, Marketing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Development and Consumer Protection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1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4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648,800,000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56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18,500,000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2" w:after="7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438</w:t>
            </w:r>
          </w:p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Co-operative Services, Marketing Development and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2,060,000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Consumer Protection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35,180,000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514,000,000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9,500,000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Co-operative Development (Registrar of Co-operative Societies)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37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6,310,000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81,250,000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Co-operative Employees Commission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4" w:after="0"/>
              <w:ind w:left="5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18,370,000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 Highways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8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190,572,000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244,826,852,000</w:t>
            </w:r>
          </w:p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6" w:after="118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4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Highways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190,572,000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2,935,000</w:t>
            </w:r>
          </w:p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244,823,917,000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4458" w:val="left"/>
          <w:tab w:pos="4712" w:val="left"/>
        </w:tabs>
        <w:autoSpaceDE w:val="0"/>
        <w:widowControl/>
        <w:spacing w:line="264" w:lineRule="auto" w:before="88" w:after="0"/>
        <w:ind w:left="3198" w:right="619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Rural Roads and  other Infrastructure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26,528,000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6,173,148,000</w:t>
      </w:r>
    </w:p>
    <w:p>
      <w:pPr>
        <w:autoSpaceDN w:val="0"/>
        <w:autoSpaceDE w:val="0"/>
        <w:widowControl/>
        <w:spacing w:line="242" w:lineRule="auto" w:before="248" w:after="18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435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Roads and other Infrastructure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26,528,000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1,108,000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0" w:right="1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6,172,040,000</w:t>
            </w:r>
          </w:p>
        </w:tc>
      </w:tr>
    </w:tbl>
    <w:p>
      <w:pPr>
        <w:autoSpaceDN w:val="0"/>
        <w:autoSpaceDE w:val="0"/>
        <w:widowControl/>
        <w:spacing w:line="242" w:lineRule="auto" w:before="404" w:after="14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9,098,800,000</w:t>
            </w:r>
          </w:p>
        </w:tc>
      </w:tr>
      <w:tr>
        <w:trPr>
          <w:trHeight w:hRule="exact" w:val="360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42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7,269,100,000</w:t>
            </w:r>
          </w:p>
        </w:tc>
      </w:tr>
    </w:tbl>
    <w:p>
      <w:pPr>
        <w:autoSpaceDN w:val="0"/>
        <w:autoSpaceDE w:val="0"/>
        <w:widowControl/>
        <w:spacing w:line="240" w:lineRule="auto" w:before="98" w:after="18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429,600,000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53,800,000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3,712,000,000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6,226,100,000</w:t>
            </w:r>
          </w:p>
        </w:tc>
      </w:tr>
      <w:tr>
        <w:trPr>
          <w:trHeight w:hRule="exact" w:val="4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495,170,000           28,210,000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4,462,030,000         960,990,000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2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64"/>
        <w:ind w:left="0" w:right="0"/>
      </w:pPr>
    </w:p>
    <w:p>
      <w:pPr>
        <w:autoSpaceDN w:val="0"/>
        <w:autoSpaceDE w:val="0"/>
        <w:widowControl/>
        <w:spacing w:line="269" w:lineRule="auto" w:before="0" w:after="204"/>
        <w:ind w:left="3162" w:right="5328" w:hanging="2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Paddy and Grains, Organic Food,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Vegetables, Fruits, Chilies, Onion and Potato Cultivation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Promotion, Seed Production and Advanced Technology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64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9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4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8,939,300,000</w:t>
            </w:r>
          </w:p>
        </w:tc>
      </w:tr>
      <w:tr>
        <w:trPr>
          <w:trHeight w:hRule="exact" w:val="278"/>
        </w:trPr>
        <w:tc>
          <w:tcPr>
            <w:tcW w:type="dxa" w:w="4653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69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49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4,565,900,000</w:t>
            </w:r>
          </w:p>
        </w:tc>
      </w:tr>
    </w:tbl>
    <w:p>
      <w:pPr>
        <w:autoSpaceDN w:val="0"/>
        <w:autoSpaceDE w:val="0"/>
        <w:widowControl/>
        <w:spacing w:line="242" w:lineRule="auto" w:before="198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0" w:val="left"/>
        </w:tabs>
        <w:autoSpaceDE w:val="0"/>
        <w:widowControl/>
        <w:spacing w:line="264" w:lineRule="auto" w:before="262" w:after="16"/>
        <w:ind w:left="2262" w:right="648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Paddy and Grains, Organic Food,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Vegetables, Fruits, Chilies, Onion and Potato Cultivation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Promotion, Seed Production and Advanced Technology Agriculture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625,000,000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5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484,200,000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2,893,800,000</w:t>
            </w:r>
          </w:p>
        </w:tc>
      </w:tr>
      <w:tr>
        <w:trPr>
          <w:trHeight w:hRule="exact" w:val="1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2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466,730,000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38,000,000</w:t>
            </w:r>
          </w:p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7,363,370,000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1,632,300,000</w:t>
            </w:r>
          </w:p>
        </w:tc>
      </w:tr>
      <w:tr>
        <w:trPr>
          <w:trHeight w:hRule="exact" w:val="3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0" w:after="0"/>
              <w:ind w:left="3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Production and Supply of Fertilizer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" w:after="0"/>
        <w:ind w:left="3034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Regulation of  Chemical Fertilizer and Insecticide Use</w:t>
      </w:r>
    </w:p>
    <w:p>
      <w:pPr>
        <w:autoSpaceDN w:val="0"/>
        <w:tabs>
          <w:tab w:pos="4954" w:val="left"/>
          <w:tab w:pos="5402" w:val="left"/>
        </w:tabs>
        <w:autoSpaceDE w:val="0"/>
        <w:widowControl/>
        <w:spacing w:line="259" w:lineRule="auto" w:before="264" w:after="0"/>
        <w:ind w:left="3034" w:right="777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35,110,900,000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7,700,000</w:t>
      </w:r>
    </w:p>
    <w:p>
      <w:pPr>
        <w:sectPr>
          <w:pgSz w:w="16840" w:h="11900"/>
          <w:pgMar w:top="144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98" w:val="left"/>
        </w:tabs>
        <w:autoSpaceDE w:val="0"/>
        <w:widowControl/>
        <w:spacing w:line="242" w:lineRule="auto" w:before="32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 Production and Supply of Fertilizer and</w:t>
      </w:r>
    </w:p>
    <w:p>
      <w:pPr>
        <w:autoSpaceDN w:val="0"/>
        <w:autoSpaceDE w:val="0"/>
        <w:widowControl/>
        <w:spacing w:line="240" w:lineRule="auto" w:before="66" w:after="32"/>
        <w:ind w:left="319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Regulation of  Chemical Fertilizer and Insecticide 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4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5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106,600,000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1,700,000</w:t>
            </w:r>
          </w:p>
        </w:tc>
      </w:tr>
      <w:tr>
        <w:trPr>
          <w:trHeight w:hRule="exact" w:val="298"/>
        </w:trPr>
        <w:tc>
          <w:tcPr>
            <w:tcW w:type="dxa" w:w="279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3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35,004,300,000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</w:tbl>
    <w:p>
      <w:pPr>
        <w:autoSpaceDN w:val="0"/>
        <w:autoSpaceDE w:val="0"/>
        <w:widowControl/>
        <w:spacing w:line="240" w:lineRule="auto" w:before="266" w:after="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Livestock, Farm Promotion and Dairy and Egg Related Industries</w:t>
      </w:r>
    </w:p>
    <w:p>
      <w:pPr>
        <w:autoSpaceDN w:val="0"/>
        <w:tabs>
          <w:tab w:pos="4458" w:val="left"/>
        </w:tabs>
        <w:autoSpaceDE w:val="0"/>
        <w:widowControl/>
        <w:spacing w:line="240" w:lineRule="auto" w:before="326" w:after="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1,016,200,000</w:t>
      </w:r>
    </w:p>
    <w:p>
      <w:pPr>
        <w:autoSpaceDN w:val="0"/>
        <w:tabs>
          <w:tab w:pos="4590" w:val="left"/>
        </w:tabs>
        <w:autoSpaceDE w:val="0"/>
        <w:widowControl/>
        <w:spacing w:line="242" w:lineRule="auto" w:before="66" w:after="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735,400,000</w:t>
      </w:r>
    </w:p>
    <w:p>
      <w:pPr>
        <w:autoSpaceDN w:val="0"/>
        <w:autoSpaceDE w:val="0"/>
        <w:widowControl/>
        <w:spacing w:line="240" w:lineRule="auto" w:before="330" w:after="23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427</w:t>
            </w:r>
          </w:p>
        </w:tc>
        <w:tc>
          <w:tcPr>
            <w:tcW w:type="dxa" w:w="7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Livestock, Farm Promotion and Dairy and Egg Related Industries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0" w:after="0"/>
              <w:ind w:left="4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3,200,000</w:t>
            </w:r>
          </w:p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368,900,000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0" w:right="2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2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126,500,000</w:t>
            </w:r>
          </w:p>
        </w:tc>
      </w:tr>
      <w:tr>
        <w:trPr>
          <w:trHeight w:hRule="exact" w:val="1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72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4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57,500,000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2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647,300,000</w:t>
            </w:r>
          </w:p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25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24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548,200,000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4"/>
        <w:ind w:left="0" w:right="0"/>
      </w:pPr>
    </w:p>
    <w:p>
      <w:pPr>
        <w:autoSpaceDN w:val="0"/>
        <w:tabs>
          <w:tab w:pos="4420" w:val="left"/>
          <w:tab w:pos="4678" w:val="left"/>
        </w:tabs>
        <w:autoSpaceDE w:val="0"/>
        <w:widowControl/>
        <w:spacing w:line="274" w:lineRule="auto" w:before="0" w:after="0"/>
        <w:ind w:left="316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217,435,000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58,060,750,000</w:t>
      </w:r>
    </w:p>
    <w:p>
      <w:pPr>
        <w:autoSpaceDN w:val="0"/>
        <w:autoSpaceDE w:val="0"/>
        <w:widowControl/>
        <w:spacing w:line="240" w:lineRule="auto" w:before="504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Power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0" w:right="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217,435,000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0" w:after="0"/>
              <w:ind w:left="1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57,910,750,000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0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150,000,000</w:t>
            </w:r>
          </w:p>
        </w:tc>
      </w:tr>
    </w:tbl>
    <w:p>
      <w:pPr>
        <w:autoSpaceDN w:val="0"/>
        <w:autoSpaceDE w:val="0"/>
        <w:widowControl/>
        <w:spacing w:line="262" w:lineRule="auto" w:before="214" w:after="212"/>
        <w:ind w:left="3160" w:right="691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Solar, Wind and Hydro  Power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Generation Projects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9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4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4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275,565,000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       463,250,000</w:t>
      </w:r>
    </w:p>
    <w:p>
      <w:pPr>
        <w:autoSpaceDN w:val="0"/>
        <w:autoSpaceDE w:val="0"/>
        <w:widowControl/>
        <w:spacing w:line="240" w:lineRule="auto" w:before="27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0" w:val="left"/>
        </w:tabs>
        <w:autoSpaceDE w:val="0"/>
        <w:widowControl/>
        <w:spacing w:line="266" w:lineRule="auto" w:before="268" w:after="16"/>
        <w:ind w:left="2262" w:right="5616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406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Solar, Wind and Hydro  Power Generation Projects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22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32,315,000             1,350,000</w:t>
            </w:r>
          </w:p>
        </w:tc>
      </w:tr>
      <w:tr>
        <w:trPr>
          <w:trHeight w:hRule="exact" w:val="280"/>
        </w:trPr>
        <w:tc>
          <w:tcPr>
            <w:tcW w:type="dxa" w:w="3490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127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243,250,000         461,900,000</w:t>
            </w:r>
          </w:p>
        </w:tc>
      </w:tr>
    </w:tbl>
    <w:p>
      <w:pPr>
        <w:autoSpaceDN w:val="0"/>
        <w:tabs>
          <w:tab w:pos="4420" w:val="left"/>
        </w:tabs>
        <w:autoSpaceDE w:val="0"/>
        <w:widowControl/>
        <w:spacing w:line="274" w:lineRule="auto" w:before="212" w:after="0"/>
        <w:ind w:left="3160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Lands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4,681,400,000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3,350,100,000</w:t>
      </w:r>
    </w:p>
    <w:p>
      <w:pPr>
        <w:sectPr>
          <w:pgSz w:w="16840" w:h="11900"/>
          <w:pgMar w:top="1440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0" w:lineRule="auto" w:before="64" w:after="11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Lands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8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321,400,000             5,300,000</w:t>
            </w:r>
          </w:p>
        </w:tc>
      </w:tr>
      <w:tr>
        <w:trPr>
          <w:trHeight w:hRule="exact" w:val="1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31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3,097,100,000</w:t>
            </w:r>
          </w:p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9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461,900,000           32,100,000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5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2" w:after="0"/>
              <w:ind w:left="8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261,100,000           59,600,000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72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3,637,000,000         156,000,000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8" w:after="0"/>
              <w:ind w:left="9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Land Management, State Enterprises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9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Land and Property Development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64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46,400,000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6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3,300,000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953,100,000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46,800,000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430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Land Management, State Enterprises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Land and Property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Settlement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476,500,000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6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3,100,000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0" w:after="0"/>
              <w:ind w:left="17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Land Use Policy Planning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0" w:right="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430,200,000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8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40,400,000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tabs>
          <w:tab w:pos="4422" w:val="left"/>
          <w:tab w:pos="4734" w:val="left"/>
        </w:tabs>
        <w:autoSpaceDE w:val="0"/>
        <w:widowControl/>
        <w:spacing w:line="245" w:lineRule="auto" w:before="0" w:after="0"/>
        <w:ind w:left="3160" w:right="705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Ministry of Urban Development and Housing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384,212,000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20,126,290,000</w:t>
      </w:r>
    </w:p>
    <w:p>
      <w:pPr>
        <w:autoSpaceDN w:val="0"/>
        <w:autoSpaceDE w:val="0"/>
        <w:widowControl/>
        <w:spacing w:line="242" w:lineRule="auto" w:before="172" w:after="10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Urban Development and Housing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62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219,209,000             8,237,000</w:t>
            </w:r>
          </w:p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Programme 02 Development Activities</w:t>
            </w:r>
          </w:p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20,107,399,000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Physical Planning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6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165,003,000           10,654,000</w:t>
            </w:r>
          </w:p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Urban Development, Coast Conservation,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5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1,451,155,000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23,337,556,000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2" w:after="8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411</w:t>
            </w:r>
          </w:p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Urban Development, Coast Conservation,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8" w:after="0"/>
              <w:ind w:left="3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879,105,000             1,975,000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Waste Disposal and Community Cleanliness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283,137,000    22,902,621,000</w:t>
            </w:r>
          </w:p>
        </w:tc>
      </w:tr>
      <w:tr>
        <w:trPr>
          <w:trHeight w:hRule="exact" w:val="26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Coast Conservation and Coastal Resource Management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288,913,000         432,960,000</w:t>
            </w:r>
          </w:p>
        </w:tc>
      </w:tr>
      <w:tr>
        <w:trPr>
          <w:trHeight w:hRule="exact" w:val="3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Rural Housing, Construction and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Building Material Industries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2,113,790,000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4,326,237,000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138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46" w:after="8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490"/>
        <w:gridCol w:w="3490"/>
        <w:gridCol w:w="3490"/>
        <w:gridCol w:w="3490"/>
      </w:tblGrid>
      <w:tr>
        <w:trPr>
          <w:trHeight w:hRule="exact" w:val="74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44" w:after="0"/>
              <w:ind w:left="98" w:right="864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Rural Housing, Construction and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Building Material Industries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0" w:after="0"/>
              <w:ind w:left="1140" w:right="1152" w:hanging="134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1,232,091,000         366,150,000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201,569,000      3,921,452,000</w:t>
            </w:r>
          </w:p>
        </w:tc>
      </w:tr>
      <w:tr>
        <w:trPr>
          <w:trHeight w:hRule="exact" w:val="5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158" w:after="0"/>
              <w:ind w:left="98" w:right="172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Buildings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1152" w:right="1152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114,664,000             2,928,000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321,260,000             8,073,000</w:t>
            </w:r>
          </w:p>
        </w:tc>
      </w:tr>
      <w:tr>
        <w:trPr>
          <w:trHeight w:hRule="exact" w:val="166"/>
        </w:trPr>
        <w:tc>
          <w:tcPr>
            <w:tcW w:type="dxa" w:w="3490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45" w:lineRule="auto" w:before="72" w:after="0"/>
              <w:ind w:left="98" w:right="1728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Department of Government Factories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490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244,206,000           27,634,000</w:t>
            </w:r>
          </w:p>
        </w:tc>
      </w:tr>
    </w:tbl>
    <w:p>
      <w:pPr>
        <w:autoSpaceDN w:val="0"/>
        <w:autoSpaceDE w:val="0"/>
        <w:widowControl/>
        <w:spacing w:line="242" w:lineRule="auto" w:before="246" w:after="25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Estate Housing and Community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4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18" w:right="144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38" w:right="4176" w:firstLine="132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398,078,000 </w:t>
            </w:r>
            <w:r>
              <w:br/>
            </w: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1,394,081,000</w:t>
            </w:r>
          </w:p>
        </w:tc>
      </w:tr>
    </w:tbl>
    <w:p>
      <w:pPr>
        <w:autoSpaceDN w:val="0"/>
        <w:autoSpaceDE w:val="0"/>
        <w:widowControl/>
        <w:spacing w:line="242" w:lineRule="auto" w:before="250" w:after="5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490"/>
        <w:gridCol w:w="3490"/>
        <w:gridCol w:w="3490"/>
        <w:gridCol w:w="3490"/>
      </w:tblGrid>
      <w:tr>
        <w:trPr>
          <w:trHeight w:hRule="exact" w:val="4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417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98" w:right="432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Estate Housing and Community Infrastructure </w:t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4" w:after="0"/>
              <w:ind w:left="5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398,078,000           19,004,000</w:t>
            </w:r>
          </w:p>
        </w:tc>
      </w:tr>
      <w:tr>
        <w:trPr>
          <w:trHeight w:hRule="exact" w:val="258"/>
        </w:trPr>
        <w:tc>
          <w:tcPr>
            <w:tcW w:type="dxa" w:w="3490"/>
            <w:vMerge/>
            <w:tcBorders/>
          </w:tcPr>
          <w:p/>
        </w:tc>
        <w:tc>
          <w:tcPr>
            <w:tcW w:type="dxa" w:w="3490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1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1,375,077,000</w:t>
            </w:r>
          </w:p>
        </w:tc>
      </w:tr>
    </w:tbl>
    <w:p>
      <w:pPr>
        <w:autoSpaceDN w:val="0"/>
        <w:autoSpaceDE w:val="0"/>
        <w:widowControl/>
        <w:spacing w:line="242" w:lineRule="auto" w:before="130" w:after="13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4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97,623,960,000</w:t>
            </w:r>
          </w:p>
        </w:tc>
      </w:tr>
      <w:tr>
        <w:trPr>
          <w:trHeight w:hRule="exact" w:val="206"/>
        </w:trPr>
        <w:tc>
          <w:tcPr>
            <w:tcW w:type="dxa" w:w="4653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0" w:firstLine="0"/>
              <w:jc w:val="center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23,566,375,000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autoSpaceDE w:val="0"/>
        <w:widowControl/>
        <w:spacing w:line="242" w:lineRule="auto" w:before="0" w:after="336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Education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58" w:after="0"/>
              <w:ind w:left="0" w:right="1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1,627,200,000      1,788,960,000</w:t>
            </w:r>
          </w:p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279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5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41,577,680,000    13,705,865,000</w:t>
            </w:r>
          </w:p>
        </w:tc>
      </w:tr>
      <w:tr>
        <w:trPr>
          <w:trHeight w:hRule="exact" w:val="42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2" w:after="0"/>
              <w:ind w:left="14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1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4,857,810,000         502,500,000</w:t>
            </w:r>
          </w:p>
        </w:tc>
      </w:tr>
      <w:tr>
        <w:trPr>
          <w:trHeight w:hRule="exact" w:val="3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94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0" w:right="90" w:firstLine="0"/>
        <w:jc w:val="righ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Head 214</w:t>
      </w:r>
    </w:p>
    <w:p>
      <w:pPr>
        <w:sectPr>
          <w:type w:val="continuous"/>
          <w:pgSz w:w="16840" w:h="11900"/>
          <w:pgMar w:top="1440" w:right="1440" w:bottom="144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6120" w:val="left"/>
        </w:tabs>
        <w:autoSpaceDE w:val="0"/>
        <w:widowControl/>
        <w:spacing w:line="240" w:lineRule="auto" w:before="0" w:after="0"/>
        <w:ind w:left="14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Programme 02 Development Activities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 64,770,000           24,450,000</w:t>
      </w:r>
    </w:p>
    <w:p>
      <w:pPr>
        <w:autoSpaceDN w:val="0"/>
        <w:autoSpaceDE w:val="0"/>
        <w:widowControl/>
        <w:spacing w:line="242" w:lineRule="auto" w:before="402" w:after="64"/>
        <w:ind w:left="88" w:right="0" w:firstLine="0"/>
        <w:jc w:val="left"/>
      </w:pPr>
      <w:r>
        <w:rPr>
          <w:rFonts w:ascii="BookAntiqua" w:hAnsi="BookAntiqua" w:eastAsia="BookAntiqua"/>
          <w:b w:val="0"/>
          <w:i w:val="0"/>
          <w:color w:val="221F1F"/>
          <w:sz w:val="16"/>
        </w:rPr>
        <w:t>University Grants Commission</w:t>
      </w:r>
    </w:p>
    <w:p>
      <w:pPr>
        <w:sectPr>
          <w:type w:val="nextColumn"/>
          <w:pgSz w:w="16840" w:h="11900"/>
          <w:pgMar w:top="1440" w:right="1440" w:bottom="1440" w:left="1440" w:header="720" w:footer="720" w:gutter="0"/>
          <w:cols w:space="720" w:num="2" w:equalWidth="0"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3490"/>
        <w:gridCol w:w="3490"/>
        <w:gridCol w:w="3490"/>
        <w:gridCol w:w="3490"/>
      </w:tblGrid>
      <w:tr>
        <w:trPr>
          <w:trHeight w:hRule="exact" w:val="288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49,496,500,000      7,544,600,000</w:t>
            </w:r>
          </w:p>
        </w:tc>
      </w:tr>
    </w:tbl>
    <w:p>
      <w:pPr>
        <w:autoSpaceDN w:val="0"/>
        <w:autoSpaceDE w:val="0"/>
        <w:widowControl/>
        <w:spacing w:line="242" w:lineRule="auto" w:before="342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Women and Child Development,</w:t>
      </w:r>
    </w:p>
    <w:p>
      <w:pPr>
        <w:autoSpaceDN w:val="0"/>
        <w:autoSpaceDE w:val="0"/>
        <w:widowControl/>
        <w:spacing w:line="240" w:lineRule="auto" w:before="100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Pre-Schools and Primary Education,</w:t>
      </w:r>
    </w:p>
    <w:p>
      <w:pPr>
        <w:autoSpaceDN w:val="0"/>
        <w:autoSpaceDE w:val="0"/>
        <w:widowControl/>
        <w:spacing w:line="242" w:lineRule="auto" w:before="104" w:after="338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School Infrastructure and Education 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4653"/>
        <w:gridCol w:w="4653"/>
        <w:gridCol w:w="4653"/>
      </w:tblGrid>
      <w:tr>
        <w:trPr>
          <w:trHeight w:hRule="exact" w:val="30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1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21,082,400,000</w:t>
            </w:r>
          </w:p>
        </w:tc>
      </w:tr>
      <w:tr>
        <w:trPr>
          <w:trHeight w:hRule="exact" w:val="23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11,950,780,000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106" w:after="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98" w:val="left"/>
        </w:tabs>
        <w:autoSpaceDE w:val="0"/>
        <w:widowControl/>
        <w:spacing w:line="252" w:lineRule="auto" w:before="234" w:after="12"/>
        <w:ind w:left="2300" w:right="691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403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Women and Child Development,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Pre-Schools and Primary Education,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School Infrastructure and Education  Services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6" w:after="0"/>
              <w:ind w:left="0" w:right="14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15,146,820,000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6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40,420,000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5,610,710,000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11,874,450,000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36,210,000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550,000</w:t>
            </w:r>
          </w:p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288,660,000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35,360,000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Education Reforms, Open Universities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0" w:after="0"/>
              <w:ind w:left="21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557,894,000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1,233,195,000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4" w:after="13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30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404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Education Reforms, Open Universities and</w:t>
            </w:r>
          </w:p>
        </w:tc>
      </w:tr>
    </w:tbl>
    <w:p>
      <w:pPr>
        <w:autoSpaceDN w:val="0"/>
        <w:autoSpaceDE w:val="0"/>
        <w:widowControl/>
        <w:spacing w:line="240" w:lineRule="auto" w:before="12" w:after="8"/>
        <w:ind w:left="3198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Distance Learning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1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2" w:after="0"/>
              <w:ind w:left="0" w:right="8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517,554,000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1,231,050,000</w:t>
            </w:r>
          </w:p>
        </w:tc>
      </w:tr>
      <w:tr>
        <w:trPr>
          <w:trHeight w:hRule="exact" w:val="338"/>
        </w:trPr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0" w:after="0"/>
              <w:ind w:left="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40,340,000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2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2,145,000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8" w:left="1440" w:header="720" w:footer="720" w:gutter="0"/>
          <w:cols w:space="720" w:num="1" w:equalWidth="0"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autoSpaceDE w:val="0"/>
        <w:widowControl/>
        <w:spacing w:line="242" w:lineRule="auto" w:before="0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Skills Development,</w:t>
      </w:r>
    </w:p>
    <w:p>
      <w:pPr>
        <w:autoSpaceDN w:val="0"/>
        <w:autoSpaceDE w:val="0"/>
        <w:widowControl/>
        <w:spacing w:line="242" w:lineRule="auto" w:before="22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Vocational Education, Research and Innovation</w:t>
      </w:r>
    </w:p>
    <w:p>
      <w:pPr>
        <w:autoSpaceDN w:val="0"/>
        <w:tabs>
          <w:tab w:pos="4420" w:val="left"/>
        </w:tabs>
        <w:autoSpaceDE w:val="0"/>
        <w:widowControl/>
        <w:spacing w:line="240" w:lineRule="auto" w:before="248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8,174,900,000</w:t>
      </w:r>
    </w:p>
    <w:p>
      <w:pPr>
        <w:autoSpaceDN w:val="0"/>
        <w:tabs>
          <w:tab w:pos="4420" w:val="left"/>
        </w:tabs>
        <w:autoSpaceDE w:val="0"/>
        <w:widowControl/>
        <w:spacing w:line="242" w:lineRule="auto" w:before="28" w:after="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4,816,800,000</w:t>
      </w:r>
    </w:p>
    <w:p>
      <w:pPr>
        <w:autoSpaceDN w:val="0"/>
        <w:tabs>
          <w:tab w:pos="2262" w:val="left"/>
        </w:tabs>
        <w:autoSpaceDE w:val="0"/>
        <w:widowControl/>
        <w:spacing w:line="252" w:lineRule="auto" w:before="200" w:after="0"/>
        <w:ind w:left="19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60" w:val="left"/>
        </w:tabs>
        <w:autoSpaceDE w:val="0"/>
        <w:widowControl/>
        <w:spacing w:line="240" w:lineRule="auto" w:before="244" w:after="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421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State Minister of Skills Development,</w:t>
      </w:r>
    </w:p>
    <w:p>
      <w:pPr>
        <w:autoSpaceDN w:val="0"/>
        <w:autoSpaceDE w:val="0"/>
        <w:widowControl/>
        <w:spacing w:line="240" w:lineRule="auto" w:before="28" w:after="14"/>
        <w:ind w:left="316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Vocational Education, Research and Innovation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1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4,915,790,000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305,510,000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1,245,760,000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4,350,540,000</w:t>
            </w:r>
          </w:p>
        </w:tc>
      </w:tr>
      <w:tr>
        <w:trPr>
          <w:trHeight w:hRule="exact" w:val="34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239,670,000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45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11,940,000</w:t>
            </w:r>
          </w:p>
        </w:tc>
      </w:tr>
      <w:tr>
        <w:trPr>
          <w:trHeight w:hRule="exact" w:val="2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1,773,680,000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148,810,000</w:t>
            </w:r>
          </w:p>
        </w:tc>
      </w:tr>
    </w:tbl>
    <w:p>
      <w:pPr>
        <w:autoSpaceDN w:val="0"/>
        <w:autoSpaceDE w:val="0"/>
        <w:widowControl/>
        <w:spacing w:line="242" w:lineRule="auto" w:before="410" w:after="184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State Ministry of Dhamma Schools, Pirivenas and Bhikkhu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4,285,600,000</w:t>
            </w:r>
          </w:p>
        </w:tc>
      </w:tr>
      <w:tr>
        <w:trPr>
          <w:trHeight w:hRule="exact" w:val="268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3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37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178,800,000</w:t>
            </w:r>
          </w:p>
        </w:tc>
      </w:tr>
    </w:tbl>
    <w:p>
      <w:pPr>
        <w:autoSpaceDN w:val="0"/>
        <w:autoSpaceDE w:val="0"/>
        <w:widowControl/>
        <w:spacing w:line="240" w:lineRule="auto" w:before="190" w:after="18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422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Dhamma Schools, Pirivenas and Bhikkhu Education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38,600,000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2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8,300,000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4,247,000,000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170,500,000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198" w:val="left"/>
          <w:tab w:pos="4460" w:val="left"/>
          <w:tab w:pos="4826" w:val="left"/>
        </w:tabs>
        <w:autoSpaceDE w:val="0"/>
        <w:widowControl/>
        <w:spacing w:line="396" w:lineRule="auto" w:before="64" w:after="168"/>
        <w:ind w:left="2300" w:right="5040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Public Services, Provincial Councils and Local Government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244,338,250,000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993,550,000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Public Services, Provincial Councils and Local Government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10,039,250,000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959,850,000</w:t>
            </w:r>
          </w:p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146,100,000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8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8,500,000</w:t>
            </w:r>
          </w:p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6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234,152,900,000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25,200,000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3198" w:val="left"/>
          <w:tab w:pos="4460" w:val="left"/>
          <w:tab w:pos="4528" w:val="left"/>
        </w:tabs>
        <w:autoSpaceDE w:val="0"/>
        <w:widowControl/>
        <w:spacing w:line="396" w:lineRule="auto" w:before="152" w:after="150"/>
        <w:ind w:left="2300" w:right="5904" w:firstLine="0"/>
        <w:jc w:val="left"/>
      </w:pP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Provincial Councils and Local Government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264,212,000,000 </w:t>
      </w:r>
      <w:r>
        <w:br/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47,346,000,000 </w:t>
      </w:r>
      <w:r>
        <w:br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420</w:t>
            </w:r>
          </w:p>
        </w:tc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Provincial Councils and Local Government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281,750,000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33,490,000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487,250,000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31,936,510,000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Western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44,542,000,000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1,144,900,000</w:t>
            </w:r>
          </w:p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313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Central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34,952,000,000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1,627,900,000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Southern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16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32,341,000,000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1,431,000,000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25,322,000,000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2,258,000,000</w:t>
            </w:r>
          </w:p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1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29,933,000,000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1,875,300,000</w:t>
            </w:r>
          </w:p>
        </w:tc>
      </w:tr>
      <w:tr>
        <w:trPr>
          <w:trHeight w:hRule="exact" w:val="27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19,329,000,000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1,637,000,000</w:t>
            </w:r>
          </w:p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23,377,000,000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1,874,000,000</w:t>
            </w:r>
          </w:p>
        </w:tc>
      </w:tr>
      <w:tr>
        <w:trPr>
          <w:trHeight w:hRule="exact" w:val="26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26,688,000,000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1,435,500,000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9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4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40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108"/>
        </w:trPr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18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26,959,000,000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9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2,092,400,000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0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Plantation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7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1,084,000,000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7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337,930,000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3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Plantation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524,000,000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8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27,500,000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560,000,000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310,430,000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126"/>
        <w:ind w:left="3198" w:right="5616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Company Estate Reforms,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Tea and Rubber Estates Related Crops Cultivation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Factories Modernization and Tea and Rubber Export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52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1,306,500,000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2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4,132,720,000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12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410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Company Estate Reforms,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2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32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Tea and Rubber Estates Related Crops Cultivation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Factories Modernization and Tea and Rubber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905,000,000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3,101,220,000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380,000,000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1,030,000,000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Coconut, Kithul and Palmyrah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Cultivation Promotion and Related Industrial Product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1,081,500,000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1,070,350,000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18" w:after="11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8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Coconut, Kithul and Palmyrah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8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21,500,000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8" w:after="0"/>
              <w:ind w:left="5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Cultivation Promotion and Related Industrial Product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Manufacturing and Export Diversification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1,060,000,000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1,068,850,000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2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Minor Crops Plantation including Sugarcane, Maize,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Cashew, Pepper, Cinnamon, Cloves,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132,000,000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0" w:after="0"/>
              <w:ind w:left="5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6,300,000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1,201,600,000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2,521,000,000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432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Development of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Minor Crops Plantation  including Sugarcane, Maize,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981"/>
            <w:gridSpan w:val="3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Cashew, Pepper, Cinnamon, Cloves,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6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Betel Related Industries and Export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1,879,500,000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7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04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0" w:after="0"/>
              <w:ind w:left="0" w:right="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5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4"/>
        </w:trPr>
        <w:tc>
          <w:tcPr>
            <w:tcW w:type="dxa" w:w="2792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739,600,000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635,200,000</w:t>
            </w:r>
          </w:p>
        </w:tc>
      </w:tr>
    </w:tbl>
    <w:p>
      <w:pPr>
        <w:autoSpaceDN w:val="0"/>
        <w:autoSpaceDE w:val="0"/>
        <w:widowControl/>
        <w:spacing w:line="242" w:lineRule="auto" w:before="174" w:after="10"/>
        <w:ind w:left="319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0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5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21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1,157,660,000</w:t>
            </w:r>
          </w:p>
        </w:tc>
      </w:tr>
      <w:tr>
        <w:trPr>
          <w:trHeight w:hRule="exact" w:val="264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42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2,357,600,000</w:t>
            </w:r>
          </w:p>
        </w:tc>
      </w:tr>
    </w:tbl>
    <w:p>
      <w:pPr>
        <w:autoSpaceDN w:val="0"/>
        <w:autoSpaceDE w:val="0"/>
        <w:widowControl/>
        <w:spacing w:line="240" w:lineRule="auto" w:before="170" w:after="174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Industries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559,150,000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8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23,410,000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598,510,000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2,334,190,000</w:t>
            </w:r>
          </w:p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Batik, Handloom and Local Apparel Products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281,070,000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46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171,900,000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0" w:after="168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439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Batik, Handloom and Local Apparel Products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31,700,000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3,680,000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3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28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69,900,000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142,100,000</w:t>
            </w:r>
          </w:p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Textile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179,470,000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26,120,000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5" w:lineRule="auto" w:before="0" w:after="120"/>
        <w:ind w:left="3160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Rattan, Brass, Pottery, Furniture and Rural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Industral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" w:after="0"/>
              <w:ind w:left="0" w:right="196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677,210,000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7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70" w:after="0"/>
              <w:ind w:left="38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58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196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91,720,000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327"/>
            <w:vMerge/>
            <w:tcBorders/>
          </w:tcPr>
          <w:p/>
        </w:tc>
        <w:tc>
          <w:tcPr>
            <w:tcW w:type="dxa" w:w="6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408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Rattan, Brass, Pottery, Furniture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6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Rural Industral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653,210,000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88,720,000</w:t>
            </w:r>
          </w:p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6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96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Gem and Jewellery related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107,650,000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22,000,000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440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Gem and Jewellery related Industries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24,000,000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1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83,650,000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</w:tbl>
    <w:p>
      <w:pPr>
        <w:autoSpaceDN w:val="0"/>
        <w:autoSpaceDE w:val="0"/>
        <w:widowControl/>
        <w:spacing w:line="240" w:lineRule="auto" w:before="132" w:after="132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6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996,400,000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8" w:after="0"/>
              <w:ind w:left="0" w:right="122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240,000,000             86,000,000</w:t>
            </w:r>
          </w:p>
        </w:tc>
      </w:tr>
      <w:tr>
        <w:trPr>
          <w:trHeight w:hRule="exact" w:val="27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57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363,500,000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5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6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792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2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   179,500,000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7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3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756,400,000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31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98,000,000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Ornamental Fish,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Inland Fish and Prawn Farming, Fishery Harbour Development,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1,306,800,000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2,928,100,000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6" w:after="11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405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32,800,000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8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4,300,000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Inland Fish ansd Prawn Farming, Fishery Harbour Development,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Multiday Fishing Activities and Fish Exports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1,274,000,000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2,923,800,000</w:t>
            </w:r>
          </w:p>
        </w:tc>
      </w:tr>
      <w:tr>
        <w:trPr>
          <w:trHeight w:hRule="exact" w:val="2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Tourism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643,131,000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403,875,000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16" w:after="11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159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Tourism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144,454,000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38" w:after="0"/>
              <w:ind w:left="42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2,998,000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6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6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216,915,000</w:t>
            </w:r>
          </w:p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498,677,000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183,962,000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4424" w:val="left"/>
          <w:tab w:pos="4488" w:val="left"/>
        </w:tabs>
        <w:autoSpaceDE w:val="0"/>
        <w:widowControl/>
        <w:spacing w:line="257" w:lineRule="auto" w:before="0" w:after="0"/>
        <w:ind w:left="3160" w:right="604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Aviation and Export Zones Development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59,377,000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227,287,000</w:t>
      </w:r>
    </w:p>
    <w:p>
      <w:pPr>
        <w:autoSpaceDN w:val="0"/>
        <w:autoSpaceDE w:val="0"/>
        <w:widowControl/>
        <w:spacing w:line="240" w:lineRule="auto" w:before="230" w:after="11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437</w:t>
            </w:r>
          </w:p>
        </w:tc>
        <w:tc>
          <w:tcPr>
            <w:tcW w:type="dxa" w:w="5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1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Aviation and Export Zones Development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4" w:after="0"/>
              <w:ind w:left="0" w:right="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59,377,000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34" w:after="0"/>
              <w:ind w:left="44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2,287,000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225,000,000</w:t>
            </w:r>
          </w:p>
        </w:tc>
      </w:tr>
    </w:tbl>
    <w:p>
      <w:pPr>
        <w:autoSpaceDN w:val="0"/>
        <w:autoSpaceDE w:val="0"/>
        <w:widowControl/>
        <w:spacing w:line="240" w:lineRule="auto" w:before="170" w:after="10"/>
        <w:ind w:left="3160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19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20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24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961,350,000</w:t>
            </w:r>
          </w:p>
        </w:tc>
      </w:tr>
      <w:tr>
        <w:trPr>
          <w:trHeight w:hRule="exact" w:val="280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0" w:right="41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24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320,120,000</w:t>
            </w:r>
          </w:p>
        </w:tc>
      </w:tr>
    </w:tbl>
    <w:p>
      <w:pPr>
        <w:autoSpaceDN w:val="0"/>
        <w:autoSpaceDE w:val="0"/>
        <w:widowControl/>
        <w:spacing w:line="240" w:lineRule="auto" w:before="170" w:after="17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290,850,000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9,780,000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0" w:right="25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670,500,000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" w:after="0"/>
              <w:ind w:left="29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310,340,000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Wildlife and Forest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100,113,000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1,356,152,000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0" w:after="174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Wildlife and Forest Conservation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0" w:right="3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100,113,000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70" w:after="0"/>
              <w:ind w:left="33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41,014,000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4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121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-        1,315,138,000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5" w:lineRule="auto" w:before="58" w:after="66"/>
        <w:ind w:left="3198" w:right="590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Wildlife  Protection,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Adoption of Safety Measures  including the Construction of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Electrical Fences and Trenches and   Reforestation and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Forest Resource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6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0" w:right="2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2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3,569,736,000</w:t>
            </w:r>
          </w:p>
        </w:tc>
      </w:tr>
      <w:tr>
        <w:trPr>
          <w:trHeight w:hRule="exact" w:val="256"/>
        </w:trPr>
        <w:tc>
          <w:tcPr>
            <w:tcW w:type="dxa" w:w="4653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0" w:right="42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23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1,229,971,000</w:t>
            </w:r>
          </w:p>
        </w:tc>
      </w:tr>
    </w:tbl>
    <w:p>
      <w:pPr>
        <w:autoSpaceDN w:val="0"/>
        <w:autoSpaceDE w:val="0"/>
        <w:widowControl/>
        <w:spacing w:line="242" w:lineRule="auto" w:before="96" w:after="10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1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424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98" w:right="576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State Minister of Wildlife  Protection, </w:t>
            </w:r>
            <w:r>
              <w:br/>
            </w: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Adoption of Safety Measures  including the Construction of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76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33,953,000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76" w:after="0"/>
              <w:ind w:left="4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7,100,000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Electrical Fences and Trenches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Reforestation and Forest Resource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Forests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1,409,118,000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669,255,000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1,601,235,000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169,382,000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28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525,430,000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28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384,234,000</w:t>
            </w:r>
          </w:p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125,837,000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75,659,163,000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Water Supply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13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125,837,000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42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487,545,000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75,171,618,000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and Divisional Drinking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Water Supply 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21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205,116,000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              2,575,884,000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2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433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Divisional Drinking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32,562,000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6" w:after="0"/>
              <w:ind w:left="53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1,642,000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Water Supply Projects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1,107,000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1,249,689,000</w:t>
            </w:r>
          </w:p>
        </w:tc>
      </w:tr>
      <w:tr>
        <w:trPr>
          <w:trHeight w:hRule="exact" w:val="29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20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171,447,000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20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1,324,553,000</w:t>
            </w:r>
          </w:p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Ports and Shipping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755,950,000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225,495,000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32" w:after="120"/>
        <w:ind w:left="2262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Ports and Shipping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231,350,000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4" w:after="0"/>
              <w:ind w:left="45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7,495,000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7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524,600,000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52" w:lineRule="auto" w:before="82" w:after="0"/>
        <w:ind w:left="3198" w:right="518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Warehouse Facilities, Container Yards,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Port Supply Facilities and Boats and Shipping Industry Development</w:t>
      </w:r>
    </w:p>
    <w:p>
      <w:pPr>
        <w:autoSpaceDN w:val="0"/>
        <w:tabs>
          <w:tab w:pos="4458" w:val="left"/>
          <w:tab w:pos="4712" w:val="left"/>
        </w:tabs>
        <w:autoSpaceDE w:val="0"/>
        <w:widowControl/>
        <w:spacing w:line="252" w:lineRule="auto" w:before="234" w:after="0"/>
        <w:ind w:left="3198" w:right="8352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Recurrent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14,050,000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Capital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2,535,850,000</w:t>
      </w:r>
    </w:p>
    <w:p>
      <w:pPr>
        <w:autoSpaceDN w:val="0"/>
        <w:tabs>
          <w:tab w:pos="2300" w:val="left"/>
        </w:tabs>
        <w:autoSpaceDE w:val="0"/>
        <w:widowControl/>
        <w:spacing w:line="269" w:lineRule="auto" w:before="166" w:after="0"/>
        <w:ind w:left="20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p>
      <w:pPr>
        <w:autoSpaceDN w:val="0"/>
        <w:tabs>
          <w:tab w:pos="3198" w:val="left"/>
        </w:tabs>
        <w:autoSpaceDE w:val="0"/>
        <w:widowControl/>
        <w:spacing w:line="254" w:lineRule="auto" w:before="228" w:after="8"/>
        <w:ind w:left="2300" w:right="5472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Head 434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State Minister of Warehouse Facilities, Container Yards, </w:t>
      </w:r>
      <w:r>
        <w:br/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Port Supply Facilities and Boats and Shipping 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8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2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3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14,050,000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1,580,000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74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20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        2,534,270,000</w:t>
            </w:r>
          </w:p>
        </w:tc>
      </w:tr>
      <w:tr>
        <w:trPr>
          <w:trHeight w:hRule="exact" w:val="320"/>
        </w:trPr>
        <w:tc>
          <w:tcPr>
            <w:tcW w:type="dxa" w:w="2792"/>
            <w:vMerge/>
            <w:tcBorders/>
          </w:tcPr>
          <w:p/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4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Labour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0" w:right="37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2,728,900,000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79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58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7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1,078,900,000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76" w:after="170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 Labour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591,400,000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8" w:after="0"/>
              <w:ind w:left="3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21,300,000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85,750,000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7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3,800,000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0" w:right="26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1,163,000,000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8" w:after="0"/>
              <w:ind w:left="2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955,300,000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266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888,750,000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35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98,500,000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4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3178" w:right="4464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 Foreign Employment Promotion and Market Diversification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      623,100,000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              29,100,000</w:t>
      </w:r>
    </w:p>
    <w:p>
      <w:pPr>
        <w:autoSpaceDN w:val="0"/>
        <w:autoSpaceDE w:val="0"/>
        <w:widowControl/>
        <w:spacing w:line="240" w:lineRule="auto" w:before="234" w:after="130"/>
        <w:ind w:left="228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412</w:t>
            </w:r>
          </w:p>
        </w:tc>
        <w:tc>
          <w:tcPr>
            <w:tcW w:type="dxa" w:w="5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Foreign Employment Promotion and Market Diversification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10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623,100,000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2" w:after="0"/>
              <w:ind w:left="33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29,100,000</w:t>
            </w:r>
          </w:p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174" w:after="10"/>
        <w:ind w:left="3178" w:right="0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>Ministry of Youth and Sports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3,922,210,000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94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375,167,000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94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12,823,000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582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3,169,985,000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2327"/>
            <w:vMerge/>
            <w:tcBorders/>
          </w:tcPr>
          <w:p/>
        </w:tc>
        <w:tc>
          <w:tcPr>
            <w:tcW w:type="dxa" w:w="6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2" w:after="0"/>
              <w:ind w:left="6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5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Youth and Sports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2,363,818,000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20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2,431,119,000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5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8" w:after="0"/>
              <w:ind w:left="2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92,909,000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18" w:after="0"/>
              <w:ind w:left="53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4,094,000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674,351,000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6" w:after="0"/>
              <w:ind w:left="3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685,552,000</w:t>
            </w:r>
          </w:p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5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415,965,000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45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36,397,000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7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67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06" w:after="0"/>
              <w:ind w:left="95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 Rural and School Sports Infrastructure Improvement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37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444,823,000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580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8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940,099,000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78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2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3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06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42" w:lineRule="auto" w:before="18" w:after="222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402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Rural and School Sports Infrastructure Improvement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3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344,685,000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410,800,000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35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100,138,000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30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529,299,000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Ministry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0" w:after="0"/>
              <w:ind w:left="21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3,637,065,000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8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 xml:space="preserve"> 46,766,475,000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218" w:after="216"/>
        <w:ind w:left="2300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320,745,000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25,275,000</w:t>
            </w:r>
          </w:p>
        </w:tc>
      </w:tr>
      <w:tr>
        <w:trPr>
          <w:trHeight w:hRule="exact" w:val="22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1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0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179,120,000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4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38,268,840,000</w:t>
            </w:r>
          </w:p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40" w:after="0"/>
              <w:ind w:left="98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713,100,000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8" w:after="0"/>
              <w:ind w:left="51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32,360,000</w:t>
            </w:r>
          </w:p>
        </w:tc>
      </w:tr>
      <w:tr>
        <w:trPr>
          <w:trHeight w:hRule="exact" w:val="23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8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140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2,424,100,000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26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8,440,000,000</w:t>
            </w:r>
          </w:p>
        </w:tc>
      </w:tr>
      <w:tr>
        <w:trPr>
          <w:trHeight w:hRule="exact" w:val="35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9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State Ministry of Canals and Common Infrastructure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tabs>
          <w:tab w:pos="4458" w:val="left"/>
          <w:tab w:pos="4590" w:val="left"/>
        </w:tabs>
        <w:autoSpaceDE w:val="0"/>
        <w:widowControl/>
        <w:spacing w:line="274" w:lineRule="auto" w:before="20" w:after="0"/>
        <w:ind w:left="3198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Development in  Settlements  in Mahaweli Zones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2,698,755,000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Capital</w:t>
      </w:r>
      <w:r>
        <w:tab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 844,175,000</w:t>
      </w:r>
    </w:p>
    <w:p>
      <w:pPr>
        <w:sectPr>
          <w:pgSz w:w="16840" w:h="11900"/>
          <w:pgMar w:top="1430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autoSpaceDE w:val="0"/>
        <w:widowControl/>
        <w:spacing w:line="240" w:lineRule="auto" w:before="0" w:after="132"/>
        <w:ind w:left="2334" w:right="0" w:firstLine="0"/>
        <w:jc w:val="left"/>
      </w:pPr>
      <w:r>
        <w:rPr>
          <w:rFonts w:ascii="BookAntiqua" w:hAnsi="BookAntiqua" w:eastAsia="BookAntiqua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 428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Canals and Common Infrastructure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0" w:right="2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88,755,000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4" w:after="0"/>
              <w:ind w:left="464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2,390,000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in  Settlements  in Mahaweli Zones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6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2,610,000,000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96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841,785,000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132"/>
        <w:ind w:left="3170" w:right="6768" w:firstLine="0"/>
        <w:jc w:val="left"/>
      </w:pPr>
      <w:r>
        <w:rPr>
          <w:rFonts w:ascii="BookAntiqua,Bold" w:hAnsi="BookAntiqua,Bold" w:eastAsia="BookAntiqua,Bold"/>
          <w:b/>
          <w:i w:val="0"/>
          <w:color w:val="000000"/>
          <w:sz w:val="16"/>
        </w:rPr>
        <w:t xml:space="preserve">State Ministry of Tanks, Reservoirs and Irrigation </w:t>
      </w:r>
      <w:r>
        <w:br/>
      </w:r>
      <w:r>
        <w:rPr>
          <w:rFonts w:ascii="BookAntiqua,Bold" w:hAnsi="BookAntiqua,Bold" w:eastAsia="BookAntiqua,Bold"/>
          <w:b/>
          <w:i w:val="0"/>
          <w:color w:val="000000"/>
          <w:sz w:val="16"/>
        </w:rPr>
        <w:t>Development related to Rural Paddy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58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2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35,150,000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4" w:after="0"/>
              <w:ind w:left="0" w:right="8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35,150,000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4" w:after="0"/>
              <w:ind w:left="0" w:right="120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590"/>
            <w:gridSpan w:val="2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10"/>
            <w:gridSpan w:val="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40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81,750,000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99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7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Head 429</w:t>
            </w:r>
          </w:p>
        </w:tc>
        <w:tc>
          <w:tcPr>
            <w:tcW w:type="dxa" w:w="4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9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State Minister of  Tanks, Reservoirs and Irrigation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70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related to Rural Paddy Fields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2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2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8" w:firstLine="0"/>
              <w:jc w:val="righ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2" w:right="0" w:firstLine="0"/>
              <w:jc w:val="left"/>
            </w:pPr>
            <w:r>
              <w:rPr>
                <w:rFonts w:ascii="BookAntiqua" w:hAnsi="BookAntiqua" w:eastAsia="BookAntiqua"/>
                <w:b w:val="0"/>
                <w:i w:val="0"/>
                <w:color w:val="000000"/>
                <w:sz w:val="16"/>
              </w:rPr>
              <w:t xml:space="preserve"> 79,650,000</w:t>
            </w:r>
          </w:p>
        </w:tc>
      </w:tr>
      <w:tr>
        <w:trPr>
          <w:trHeight w:hRule="exact" w:val="376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388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94" w:firstLine="0"/>
              <w:jc w:val="righ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1,674,282,463,000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104" w:right="0" w:firstLine="0"/>
              <w:jc w:val="left"/>
            </w:pPr>
            <w:r>
              <w:rPr>
                <w:rFonts w:ascii="BookAntiqua,Bold" w:hAnsi="BookAntiqua,Bold" w:eastAsia="BookAntiqua,Bold"/>
                <w:b/>
                <w:i w:val="0"/>
                <w:color w:val="000000"/>
                <w:sz w:val="16"/>
              </w:rPr>
              <w:t>863,739,537,000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p>
      <w:pPr>
        <w:autoSpaceDN w:val="0"/>
        <w:tabs>
          <w:tab w:pos="6070" w:val="left"/>
          <w:tab w:pos="6184" w:val="left"/>
          <w:tab w:pos="9916" w:val="left"/>
        </w:tabs>
        <w:autoSpaceDE w:val="0"/>
        <w:widowControl/>
        <w:spacing w:line="379" w:lineRule="auto" w:before="0" w:after="136"/>
        <w:ind w:left="2418" w:right="2304" w:firstLine="0"/>
        <w:jc w:val="left"/>
      </w:pP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Sections 2, 10 and 12</w:t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SECOND  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ESTIMATE — 2020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4"/>
        </w:trPr>
        <w:tc>
          <w:tcPr>
            <w:tcW w:type="dxa" w:w="1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2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62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3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4,680,000</w:t>
            </w:r>
          </w:p>
        </w:tc>
      </w:tr>
    </w:tbl>
    <w:p>
      <w:pPr>
        <w:autoSpaceDN w:val="0"/>
        <w:autoSpaceDE w:val="0"/>
        <w:widowControl/>
        <w:spacing w:line="262" w:lineRule="auto" w:before="22" w:after="198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50,200,000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50,200,000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3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98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3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00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8,110,000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8,110,000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0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1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 Commission to Investigate</w:t>
            </w:r>
          </w:p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Commission  to Investigate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Allegations of Bribery or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</w:tr>
      <w:tr>
        <w:trPr>
          <w:trHeight w:hRule="exact" w:val="406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Corruption Act, No. 19 of 1994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0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86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3,780,000</w:t>
            </w:r>
          </w:p>
        </w:tc>
      </w:tr>
    </w:tbl>
    <w:p>
      <w:pPr>
        <w:autoSpaceDN w:val="0"/>
        <w:autoSpaceDE w:val="0"/>
        <w:widowControl/>
        <w:spacing w:line="235" w:lineRule="auto" w:before="44" w:after="0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Operational</w:t>
      </w:r>
    </w:p>
    <w:p>
      <w:pPr>
        <w:autoSpaceDN w:val="0"/>
        <w:autoSpaceDE w:val="0"/>
        <w:widowControl/>
        <w:spacing w:line="238" w:lineRule="auto" w:before="90" w:after="272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29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404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994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 Ministry of Health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4" w:after="0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p>
      <w:pPr>
        <w:sectPr>
          <w:pgSz w:w="16840" w:h="11900"/>
          <w:pgMar w:top="1440" w:right="1440" w:bottom="143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7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9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30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2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4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3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 Loans Act,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 </w:t>
            </w:r>
            <w:r>
              <w:rPr>
                <w:w w:val="101.42857006617956"/>
                <w:rFonts w:ascii="Times" w:hAnsi="Times" w:eastAsia="Times"/>
                <w:b w:val="0"/>
                <w:i w:val="0"/>
                <w:color w:val="000000"/>
                <w:sz w:val="14"/>
              </w:rPr>
              <w:t>965,149,119,000 982,188,729,000 1,947,337,848,000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29 of 1957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2"/>
        <w:ind w:left="0" w:right="7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)), Local Treasury Bills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32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 (Chapter 417)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52,704,960,000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52,704,960,000</w:t>
            </w:r>
          </w:p>
        </w:tc>
      </w:tr>
      <w:tr>
        <w:trPr>
          <w:trHeight w:hRule="exact" w:val="3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8"/>
        <w:ind w:left="0" w:right="6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18"/>
        </w:trPr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00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4653"/>
            <w:vMerge/>
            <w:tcBorders/>
          </w:tcPr>
          <w:p/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1983, Widows’ and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tabs>
          <w:tab w:pos="4760" w:val="left"/>
        </w:tabs>
        <w:autoSpaceDE w:val="0"/>
        <w:widowControl/>
        <w:spacing w:line="266" w:lineRule="auto" w:before="16" w:after="0"/>
        <w:ind w:left="1990" w:right="72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1970,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Teachers’ Pensions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(Chapter 432)</w:t>
      </w: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p>
      <w:pPr>
        <w:autoSpaceDN w:val="0"/>
        <w:tabs>
          <w:tab w:pos="9480" w:val="left"/>
        </w:tabs>
        <w:autoSpaceDE w:val="0"/>
        <w:widowControl/>
        <w:spacing w:line="343" w:lineRule="auto" w:before="0" w:after="0"/>
        <w:ind w:left="62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THIRD SCHEDULE </w:t>
      </w:r>
      <w:r>
        <w:tab/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>Sections 3, 4, 8, 9, 10 and 12</w:t>
      </w:r>
      <w:r>
        <w:rPr>
          <w:rFonts w:ascii="BookAntiqua" w:hAnsi="BookAntiqua" w:eastAsia="BookAntiqua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8" w:lineRule="auto" w:before="66" w:after="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34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5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92" w:val="left"/>
                <w:tab w:pos="5508" w:val="left"/>
              </w:tabs>
              <w:autoSpaceDE w:val="0"/>
              <w:widowControl/>
              <w:spacing w:line="245" w:lineRule="auto" w:before="28" w:after="0"/>
              <w:ind w:left="2898" w:right="288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 xml:space="preserve">Limits of Advance Account Activities </w:t>
            </w:r>
            <w:r>
              <w:br/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I </w:t>
            </w:r>
            <w:r>
              <w:tab/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3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8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13,000,000 160,000,000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5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1,400,000  11,000,000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3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3,500,000  30,000,000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1,000,000 275,000,000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1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25,000,000 200,000,000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Govt.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16,000,000  85,000,000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49,000,000 307,000,000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3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3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 100,600,000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31,000,000 210,000,000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8,000,000 125,000,000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38,500,000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12,000,000 977,000,000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11,650,000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5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25,600,000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8,000,000 425,000,000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950,000,000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700,000,000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2,800,000,000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67,100,000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20,500,000 120,000,000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Energy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Trade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20,400,000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6,000,000 134,000,000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Highways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10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24,600,000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106,400,000  33,000,000 427,000,000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96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 Lands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41,100,000</w:t>
            </w:r>
          </w:p>
        </w:tc>
        <w:tc>
          <w:tcPr>
            <w:tcW w:type="dxa" w:w="2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12,500,000 100,000,000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68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7,100,000</w:t>
            </w:r>
          </w:p>
        </w:tc>
        <w:tc>
          <w:tcPr>
            <w:tcW w:type="dxa" w:w="1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43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46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650,000,000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22"/>
        </w:trPr>
        <w:tc>
          <w:tcPr>
            <w:tcW w:type="dxa" w:w="139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Services,</w:t>
            </w:r>
          </w:p>
        </w:tc>
        <w:tc>
          <w:tcPr>
            <w:tcW w:type="dxa" w:w="6980"/>
            <w:gridSpan w:val="5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Provincial Councils and Local</w:t>
            </w:r>
          </w:p>
        </w:tc>
        <w:tc>
          <w:tcPr>
            <w:tcW w:type="dxa" w:w="3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92,300,000</w:t>
            </w:r>
          </w:p>
        </w:tc>
        <w:tc>
          <w:tcPr>
            <w:tcW w:type="dxa" w:w="2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28,500,000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 2,760,000,000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8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2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47,100,000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14,500,000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31,200,000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9,500,000 170,000,000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Tourism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15901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6,900,000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1,500,000  45,000,000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10,700,000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 and Shipping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7,100,000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2,000,000  18,000,000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10,400,000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Youth and Sports</w:t>
            </w:r>
          </w:p>
        </w:tc>
        <w:tc>
          <w:tcPr>
            <w:tcW w:type="dxa" w:w="2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70,100,000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21,500,000 262,000,000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27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National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4" w:after="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Heritage, Performing Arts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Rural Arts Promotion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40101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4,700,000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1,200,000 125,000,000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School Sports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Improvement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40201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6,200,000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1,500,000  98,000,000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Women and</w:t>
      </w:r>
    </w:p>
    <w:p>
      <w:pPr>
        <w:autoSpaceDN w:val="0"/>
        <w:autoSpaceDE w:val="0"/>
        <w:widowControl/>
        <w:spacing w:line="235" w:lineRule="auto" w:before="6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Child Development, Pre-Schools</w:t>
      </w:r>
    </w:p>
    <w:p>
      <w:pPr>
        <w:autoSpaceDN w:val="0"/>
        <w:autoSpaceDE w:val="0"/>
        <w:widowControl/>
        <w:spacing w:line="238" w:lineRule="auto" w:before="6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Primary Education, School</w:t>
      </w:r>
    </w:p>
    <w:p>
      <w:pPr>
        <w:autoSpaceDN w:val="0"/>
        <w:autoSpaceDE w:val="0"/>
        <w:widowControl/>
        <w:spacing w:line="238" w:lineRule="auto" w:before="66" w:after="2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Infrastructurs and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89,600,000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28,000,000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Education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2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Open Universities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Distance Learning Promotion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5,200,000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1,500,000 600,000,000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Ornamental Fish,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Inland Fish and Prawn Farming,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Fishery Harbour Development,</w:t>
      </w:r>
    </w:p>
    <w:p>
      <w:pPr>
        <w:autoSpaceDN w:val="0"/>
        <w:autoSpaceDE w:val="0"/>
        <w:widowControl/>
        <w:spacing w:line="238" w:lineRule="auto" w:before="66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Multiday Fishing Activities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Fish Exports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3,100,000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950,000  58,000,000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Solar, Wing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Hydro Power Generation Projects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40601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4,700,000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Postal Services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Professional Development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Journalists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40701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Rattan, Brass,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32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Pottery, Furniture and Rural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Promotion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75,800,000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23,500,000 295,000,000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Internal Security,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24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Home Affairs and Disaster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52,300,000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16,000,000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3,115,000,000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Company Estate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2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Reforms, Tea and Rubber Estates</w:t>
      </w:r>
    </w:p>
    <w:p>
      <w:pPr>
        <w:autoSpaceDN w:val="0"/>
        <w:autoSpaceDE w:val="0"/>
        <w:widowControl/>
        <w:spacing w:line="235" w:lineRule="auto" w:before="6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Related Crops, Cultivation and</w:t>
      </w:r>
    </w:p>
    <w:p>
      <w:pPr>
        <w:autoSpaceDN w:val="0"/>
        <w:autoSpaceDE w:val="0"/>
        <w:widowControl/>
        <w:spacing w:line="238" w:lineRule="auto" w:before="62" w:after="1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Factories Modernization and Tea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Rubber Export Promotion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41001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7,100,000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Urban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Development, Coast Conservation,</w:t>
      </w:r>
    </w:p>
    <w:p>
      <w:pPr>
        <w:autoSpaceDN w:val="0"/>
        <w:autoSpaceDE w:val="0"/>
        <w:widowControl/>
        <w:spacing w:line="235" w:lineRule="auto" w:before="60" w:after="32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Waste Disposal and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Cleanlines</w:t>
            </w:r>
          </w:p>
        </w:tc>
        <w:tc>
          <w:tcPr>
            <w:tcW w:type="dxa" w:w="2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41101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14,200,000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4,200,000 170,000,000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Foreign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Employment Promotion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Market Diversification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85,300,000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26,500,000  50,000,000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2327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Money and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30" w:after="14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Capital Market and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4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Enterprise Reforms</w:t>
            </w:r>
          </w:p>
        </w:tc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41301 Advances to Public Officers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2,800,000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Smurdhi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0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Household Economy, Micro-</w:t>
      </w:r>
    </w:p>
    <w:p>
      <w:pPr>
        <w:autoSpaceDN w:val="0"/>
        <w:autoSpaceDE w:val="0"/>
        <w:widowControl/>
        <w:spacing w:line="238" w:lineRule="auto" w:before="60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Finance, Self Employment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Development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41401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1,400,000 193,000,000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2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5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Rural Housing</w:t>
      </w:r>
    </w:p>
    <w:p>
      <w:pPr>
        <w:autoSpaceDN w:val="0"/>
        <w:autoSpaceDE w:val="0"/>
        <w:widowControl/>
        <w:spacing w:line="235" w:lineRule="auto" w:before="12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Constrution and Building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Material Industries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41501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26,900,000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8,200,000 255,000,000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Indigenous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Medicine Promotion, Rural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Ayurvedic Hospitals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Health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32,200,000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10,000,000 500,000,000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Estate Housing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23,700,000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7,200,000  38,000,000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Community Infrastructure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Prison Reforms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1,500,000 100,000,000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Prisoners Rehabilitation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Regional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Co-operation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Provincial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18,800,000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5,500,000 200,000,000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and Local Government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Skills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Development, Vocational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0" w:after="6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Education, Research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Innovation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57,700,000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18,000,000 240,000,000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Dhamma Schools,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1,500,000 320,000,000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Pirivenas and Bhikku Education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42201 Advances to Public Officers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Production,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6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2" w:after="4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Supply and Regulation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5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Pharmaceutical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42301 Advances to Public Officers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13,800,000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4,000,000  20,000,000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Wildlife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Protection, Adoption of Safety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26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Measures including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Construction of Electrical Fences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 Trenches and Re-Forestation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Forest Resources Development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4,400,000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1,200,000  40,000,000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Paddy and Grains,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Organic Food, Vegetables, Fruirs,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30" w:after="28"/>
        <w:ind w:left="2860" w:right="90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Chilies, Onion and Potato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Cultivation Promotion, Seed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Production and Advanced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Technology Agriculture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42501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7,500,000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2,200,000 260,000,000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 Minister of Production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4" w:lineRule="auto" w:before="28" w:after="28"/>
        <w:ind w:left="2860" w:right="86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Fertilizer and Regulation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Chemical Fertilizer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0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Insecticide Use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42601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9,500,000  90,000,000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9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238" w:lineRule="auto" w:before="0" w:after="0"/>
        <w:ind w:left="24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State Minister of Livestock Farm</w:t>
      </w:r>
    </w:p>
    <w:p>
      <w:pPr>
        <w:autoSpaceDN w:val="0"/>
        <w:autoSpaceDE w:val="0"/>
        <w:widowControl/>
        <w:spacing w:line="238" w:lineRule="auto" w:before="56" w:after="2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Promotion and Dairy and Egg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6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Related Industries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12,200,000  80,000,000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Canals and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Common Infrastructure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8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in Settlements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Mahaweli Zones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42801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4,100,000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Tanks, Reservoirs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18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Irrigation Development 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Rural Paddy Fields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42901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Land Management,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State Enterprises, Land and Property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43001 Advances to Public Officers    3,500,000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1,000,000   50,000,000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Coconut, Kithul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Palmyrah Cultivation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Promotion and Related Industrial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Product Manufacturing  and Export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Diversification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1,500,000 140,000,000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Development of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Minor Crops Plantation including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Sugar Cane, Maize, Cashew, Pepper,</w:t>
      </w:r>
    </w:p>
    <w:p>
      <w:pPr>
        <w:autoSpaceDN w:val="0"/>
        <w:autoSpaceDE w:val="0"/>
        <w:widowControl/>
        <w:spacing w:line="238" w:lineRule="auto" w:before="58" w:after="30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Cinnamon, Cloves, Betel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3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Industries and Export Promotion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43201 Advances to Public Officers    5,700,000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Rural and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43301 Advances to Public Officers   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850,000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Divisional  Drinking Water Supply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7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49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1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Warehouse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Facilities, Container Yards, Ports</w:t>
      </w:r>
    </w:p>
    <w:p>
      <w:pPr>
        <w:autoSpaceDN w:val="0"/>
        <w:autoSpaceDE w:val="0"/>
        <w:widowControl/>
        <w:spacing w:line="238" w:lineRule="auto" w:before="58" w:after="3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Supply Facilities and Boats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Shipping Industry Development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43401 Advances to Public Officers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4,300,000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1,200,000   10,000,000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Rural Roads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 Infrastructure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43501 Advances to Public Officers</w:t>
            </w:r>
          </w:p>
        </w:tc>
        <w:tc>
          <w:tcPr>
            <w:tcW w:type="dxa" w:w="3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4,000,000    1,000,000  75,000,000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Vehicle Regulation,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 Transport Services and Train</w:t>
      </w:r>
    </w:p>
    <w:p>
      <w:pPr>
        <w:autoSpaceDN w:val="0"/>
        <w:autoSpaceDE w:val="0"/>
        <w:widowControl/>
        <w:spacing w:line="238" w:lineRule="auto" w:before="58" w:after="1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Compartments and Motor Car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  <w:tc>
          <w:tcPr>
            <w:tcW w:type="dxa" w:w="5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43601 Advances to Public Officers    6,200,000    1,500,000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 Aviation and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327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Export Zones Development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43701 Advances to Public Officers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4,400,000    1,200,000   30,000,000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Co - operative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8" w:after="1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Services, Marketing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6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Consumer Protection</w:t>
            </w:r>
          </w:p>
        </w:tc>
        <w:tc>
          <w:tcPr>
            <w:tcW w:type="dxa" w:w="3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43801 Advances to Public Officers    8,600,000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2,500,000   30,000,000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Batik, Handloom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994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Apparel Products</w:t>
            </w:r>
          </w:p>
        </w:tc>
        <w:tc>
          <w:tcPr>
            <w:tcW w:type="dxa" w:w="56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43901 Advances to Public Officers    4,800,000    1,200,000   50,000,000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 Minister of Gem and Jewellry</w:t>
            </w:r>
          </w:p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related Industries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44001 Advances to Public Officers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850,000   40,000,000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25,000,000  11,300,000   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3,500,000     1,100,000 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1,000,000   12,000,000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7,500,000     3,700,000   25,000,000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1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9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3,800,000     1,700,000  14,000,000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30,000,000    11,600,000 100,000,000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25,200,000 155,000,000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10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6,800,000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3,600,000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108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11,600,000</w:t>
            </w:r>
          </w:p>
        </w:tc>
        <w:tc>
          <w:tcPr>
            <w:tcW w:type="dxa" w:w="9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5,400,000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40,500,000 350,000,000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31,000,000</w:t>
            </w:r>
          </w:p>
        </w:tc>
        <w:tc>
          <w:tcPr>
            <w:tcW w:type="dxa" w:w="1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20,200,000 110,000,000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5,200,000  46,000,000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51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4,600,000,000    4,650,000,000 12,000,000,000 1,600,000,000</w:t>
            </w:r>
          </w:p>
        </w:tc>
      </w:tr>
      <w:tr>
        <w:trPr>
          <w:trHeight w:hRule="exact" w:val="255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36,000,000</w:t>
            </w:r>
          </w:p>
        </w:tc>
        <w:tc>
          <w:tcPr>
            <w:tcW w:type="dxa" w:w="1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24,300,000 200,000,000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4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18,800,000  13,400,000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6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98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8,200,000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6,800,000  50,000,000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41,000,000   22,100,000 190,000,000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51,700,000   50,000,000 280,000,000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9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1,340,000,000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5,965,000,000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5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230,000,000         81,000,000       900,000,000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2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600,000,000 620,000,000 200,000,000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196,000,000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105,000,000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342,000,000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292,000,000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2,300,000,000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32,500,000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27,600,000 180,000,000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33,500,000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21,700,000 200,000,000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394,000,000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268,900,000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Attorney General’s Department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9,800,000  80,000,000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2,500,000  19,000,000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1,400,000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</w:t>
            </w:r>
          </w:p>
        </w:tc>
        <w:tc>
          <w:tcPr>
            <w:tcW w:type="dxa" w:w="30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80,000,000  80,000,000 435,000,000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84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Department of Prisons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34" w:after="30"/>
        <w:ind w:left="0" w:right="2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Agricultural Undertakings    110,000,000 120,000,000  65,000,000 15,000,000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4,100,000  35,000,000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7,000,000   45,000,000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5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6,000,000    3,700,000   29,000,000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4,500,000</w:t>
            </w:r>
          </w:p>
        </w:tc>
        <w:tc>
          <w:tcPr>
            <w:tcW w:type="dxa" w:w="2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3,100,000  30,000,000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3,500,000    1,200,000   16,000,000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5,000,000    3,500,000 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8,000,000    4,800,000  30,000,000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3,700,000    2,400,000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8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5,700,000</w:t>
            </w:r>
          </w:p>
        </w:tc>
        <w:tc>
          <w:tcPr>
            <w:tcW w:type="dxa" w:w="2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2,400,000   26,000,000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4,000,000    1,400,000   14,000,000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3,500,000     1,500,000   14,000,000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4,300,000     2,400,000  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80,000,000   59,200,000 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7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50,000,000   39,600,000  330,000,000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 Lanka Customs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18,000,000    6,000,000   85,000,000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47,000,000   26,100,000 220,000,000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2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6,000,000    3,000,000   28,000,000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9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25001 Advances to Public Officers     4,500,000    1,600,000   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 of other Governments   4,000,000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2,000,000 200,000,000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25,000,000   14,100,000 100,000,000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25201 Advances to Public Officers  37,000,000   27,600,000 210,000,000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25301 Advances to Public Officers   41,000,000    24,600,000 225,000,000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 General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  61,000,000   48,500,000  290,000,000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60,000,000   35,500,000  234,000,000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  87,000,000   60,000,000  350,000,000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  80,000,000   60,000,000 350,000,000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   56,000,000   50,300,000 255,000,000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28,800,000 200,000,000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20,700,000 110,000,000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47,900,000 285,000,000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46,800,000 275,000,000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60,000,000   31,400,000 285,000,000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</w:t>
            </w:r>
          </w:p>
        </w:tc>
        <w:tc>
          <w:tcPr>
            <w:tcW w:type="dxa" w:w="3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60,000,000  38,400,000 200,000,000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14,000,000    7,800,000   60,000,000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14,000,000    7,800,000  60,000,000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14,000,000    6,900,000  55,000,000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14,000,000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8,100,000   50,000,000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57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37,000,000   23,000,000  140,000,000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Ampara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 60,000,000   34,100,000  245,000,000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8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7976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35,000,000   16,700,000 120,000,000</w:t>
            </w:r>
          </w:p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 80,000,000   59,300,000 415,000,000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50,000,000   31,700,000 200,000,000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8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 65,000,000   37,400,000 270,000,000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22,000,000   17,700,000 120,000,000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56,000,000   30,200,000 216,000,000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2"/>
        </w:trPr>
        <w:tc>
          <w:tcPr>
            <w:tcW w:type="dxa" w:w="199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30,000,000   22,900,000 125,000,000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1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20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08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0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55,000,000   47,200,000 285,000,000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50,000,000   33,600,000 185,000,000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Departament of Project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2,900,000   20,000,000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Supervision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163,000,000  145,300,000 800,000,000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205,000,000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98,300,000 800,000,000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60,000,000  35,700,000 316,000,000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52,000,000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27,900,000 280,000,000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116,700,000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620,000,000 620,000,000  70,000,000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20,000,000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9,100,000  90,000,000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551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3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14,000,000</w:t>
            </w:r>
          </w:p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9,900,000  105,000,000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3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9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1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  92,000,000   68,900,000 450,000,000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36,000,000  19,100,000 130,000,000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5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23,000,000   14,400,000 110,000,000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Coastal Resource Management</w:t>
            </w:r>
          </w:p>
        </w:tc>
        <w:tc>
          <w:tcPr>
            <w:tcW w:type="dxa" w:w="57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29101 Advances to Public Officers   11,000,000    5,200,000   48,000,000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57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32,000,000  16,500,000 120,000,000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187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188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15,000,000   13,000,000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07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31,000,000</w:t>
            </w:r>
          </w:p>
        </w:tc>
        <w:tc>
          <w:tcPr>
            <w:tcW w:type="dxa" w:w="21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9,600,000 105,000,000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Commerce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5,600,000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2,700,000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190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</w:t>
            </w:r>
          </w:p>
        </w:tc>
        <w:tc>
          <w:tcPr>
            <w:tcW w:type="dxa" w:w="20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2,100,000  20,000,000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7,000,000</w:t>
            </w:r>
          </w:p>
        </w:tc>
        <w:tc>
          <w:tcPr>
            <w:tcW w:type="dxa" w:w="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3,300,000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192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1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4,200,000  42,000,000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(Registrar of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6,500,000</w:t>
            </w:r>
          </w:p>
        </w:tc>
        <w:tc>
          <w:tcPr>
            <w:tcW w:type="dxa" w:w="20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1,800,000  30,000,000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7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SRL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III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IV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V</w:t>
            </w:r>
          </w:p>
        </w:tc>
      </w:tr>
      <w:tr>
        <w:trPr>
          <w:trHeight w:hRule="exact" w:val="1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Ministries / Departments</w:t>
            </w:r>
          </w:p>
        </w:tc>
        <w:tc>
          <w:tcPr>
            <w:tcW w:type="dxa" w:w="6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Item</w:t>
            </w:r>
          </w:p>
        </w:tc>
        <w:tc>
          <w:tcPr>
            <w:tcW w:type="dxa" w:w="1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Minimum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Maximum</w:t>
            </w:r>
          </w:p>
        </w:tc>
      </w:tr>
      <w:tr>
        <w:trPr>
          <w:trHeight w:hRule="exact" w:val="17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1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20" w:right="0" w:firstLine="0"/>
              <w:jc w:val="left"/>
            </w:pPr>
            <w:r>
              <w:rPr>
                <w:w w:val="98.10708165168762"/>
                <w:rFonts w:ascii="Times,Italic" w:hAnsi="Times,Italic" w:eastAsia="Times,Italic"/>
                <w:b w:val="0"/>
                <w:i/>
                <w:color w:val="221F1F"/>
                <w:sz w:val="16"/>
              </w:rPr>
              <w:t>Limits of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Receipts to be Debit Balance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Liabilities</w:t>
            </w:r>
          </w:p>
        </w:tc>
      </w:tr>
      <w:tr>
        <w:trPr>
          <w:trHeight w:hRule="exact" w:val="1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credited to the of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Activities</w:t>
            </w:r>
          </w:p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of the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Accounts of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7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</w:t>
            </w:r>
          </w:p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0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0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36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700,000  20,000,000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5,800,000  55,000,000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199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675,000,000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263,500,000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1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1,700,000,000    1,700,000,000  7,500,000,000 1,500,000,000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  17,800,000 158,000,000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Postal Department</w:t>
            </w:r>
          </w:p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470,000,000  2,200,000,000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5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22,000,000  12,100,000   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</w:t>
            </w:r>
          </w:p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55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28,000,000   15,200,000 125,000,000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120,000,000       120,000,000         40,000,000        30,000,000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7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20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5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410,000,000       420,000,000       190,000,000          1,000,000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4" w:right="1440" w:bottom="13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98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216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12,000,000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4,700,000  50,000,000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</w:t>
            </w:r>
          </w:p>
        </w:tc>
        <w:tc>
          <w:tcPr>
            <w:tcW w:type="dxa" w:w="10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232,000,000</w:t>
            </w:r>
          </w:p>
        </w:tc>
        <w:tc>
          <w:tcPr>
            <w:tcW w:type="dxa" w:w="8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93,600,000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26,000,000   12,400,000 100,000,000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8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1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1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1,800,000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20,000,000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5,100,000  60,000,000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18,000,000   10,000,000   80,000,000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1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214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9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3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10,000,000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9,900,000 100,000,000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</w:t>
            </w:r>
          </w:p>
        </w:tc>
        <w:tc>
          <w:tcPr>
            <w:tcW w:type="dxa" w:w="8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1,100,000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7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4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33101 Advances to Public Officers   65,000,000   47,300,000 350,000,000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3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8376"/>
            <w:gridSpan w:val="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2,800,000   35,000,000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5584"/>
            <w:gridSpan w:val="4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82"/>
            <w:vMerge w:val="restart"/>
            <w:tcBorders>
              <w:start w:sz="3.8399999141693115" w:val="single" w:color="#ED1C2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218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Comptroller General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33301 Advances to Public Officers</w:t>
            </w:r>
          </w:p>
        </w:tc>
        <w:tc>
          <w:tcPr>
            <w:tcW w:type="dxa" w:w="10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8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1,000,000  10,000,000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Multi - purpose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33401 Advances to Public Officers</w:t>
            </w:r>
          </w:p>
        </w:tc>
        <w:tc>
          <w:tcPr>
            <w:tcW w:type="dxa" w:w="114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3,600,000</w:t>
            </w:r>
          </w:p>
        </w:tc>
        <w:tc>
          <w:tcPr>
            <w:tcW w:type="dxa" w:w="177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100,000  30,000,000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Task Force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1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400,000    7,500,000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4566"/>
        </w:trPr>
        <w:tc>
          <w:tcPr>
            <w:tcW w:type="dxa" w:w="1396"/>
            <w:vMerge/>
            <w:tcBorders>
              <w:start w:sz="3.8399999141693115" w:val="single" w:color="#ED1C24"/>
            </w:tcBorders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7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19,835,250,000  14,835,250,000 76,380,000,000 3,146,000,000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3072" w:space="0"/>
            <w:col w:w="10888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4510"/>
        <w:gridCol w:w="4510"/>
      </w:tblGrid>
      <w:tr>
        <w:trPr>
          <w:trHeight w:hRule="exact" w:val="9448"/>
        </w:trPr>
        <w:tc>
          <w:tcPr>
            <w:tcW w:type="dxa" w:w="42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Tea Research Board (Amendment)</w:t>
            </w:r>
          </w:p>
        </w:tc>
        <w:tc>
          <w:tcPr>
            <w:tcW w:type="dxa" w:w="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36" w:after="0"/>
        <w:ind w:left="0" w:right="374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3072" w:space="0"/>
        <w:col w:w="10888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