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0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INSTITUTE OF WORLD LIFE LINE YOGA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8" w:lineRule="auto" w:before="18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60" w:after="0"/>
        <w:ind w:left="0" w:right="245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incorporate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Institute of World Life Line Yoga</w:t>
      </w:r>
    </w:p>
    <w:p>
      <w:pPr>
        <w:autoSpaceDN w:val="0"/>
        <w:autoSpaceDE w:val="0"/>
        <w:widowControl/>
        <w:spacing w:line="238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Hon. Buddhika Pathirana,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 on 24th of February, 2021</w:t>
      </w:r>
    </w:p>
    <w:p>
      <w:pPr>
        <w:autoSpaceDN w:val="0"/>
        <w:autoSpaceDE w:val="0"/>
        <w:widowControl/>
        <w:spacing w:line="235" w:lineRule="auto" w:before="25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16,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33]</w:t>
      </w:r>
    </w:p>
    <w:p>
      <w:pPr>
        <w:autoSpaceDN w:val="0"/>
        <w:tabs>
          <w:tab w:pos="2412" w:val="left"/>
          <w:tab w:pos="2638" w:val="left"/>
          <w:tab w:pos="5924" w:val="left"/>
        </w:tabs>
        <w:autoSpaceDE w:val="0"/>
        <w:widowControl/>
        <w:spacing w:line="254" w:lineRule="auto" w:before="148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World Life Line Yoga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0" w:lineRule="auto" w:before="26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ORLD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IFE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14"/>
        </w:rPr>
        <w:t>OGA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8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 an Institute called and known as the 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52" w:lineRule="auto" w:before="28" w:after="14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World Life Line Yoga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been formed in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 for the purpose of effectually carrying out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transacting all objects and matters connected with the said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according to the rules agreed to by its members: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Institute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objects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2" w:lineRule="auto" w:before="27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World Life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Line Yoga (Incorporation)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Act, No.     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may persons as now are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World Life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“Institute of World Life Line Yoga”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 Yoga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2" w:lineRule="auto" w:before="0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 the “Foundation”) or shall hereafter be admitted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a body corporate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“Corporation”) with perpetual succession under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>Institute of World Life Line Yoga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and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name may sue and be sued in all courts, with full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authority to have and use a common seal and alter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expand branches to provide training for Yoga,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meditation;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8" w:val="left"/>
          <w:tab w:pos="344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Institute of World Life Line Yoga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8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a special vocational training for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leavers and youngsters just employed aiming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improving youth leadership qualities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personality;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maintain physical and mental spirituality with a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view to sustain a developing society, free of 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Yoga and Bawana programme will be organized.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Chairman, Vice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Treasurer and another two members elected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such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first Board of Directors of the Corporation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the members of the Board of Administration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 so ever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furtherance of the objects of the Corporation or any </w:t>
      </w:r>
      <w:r>
        <w:rPr>
          <w:rFonts w:ascii="Times" w:hAnsi="Times" w:eastAsia="Times"/>
          <w:b w:val="0"/>
          <w:i w:val="0"/>
          <w:color w:val="000000"/>
          <w:sz w:val="20"/>
        </w:rPr>
        <w:t>one of them, including the power to acquire and hold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 movable, to open, operate and close bank accounts,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borrow or raise moneys with or without security,to erect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or structures on any land held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voting, to make rules,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matters:—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0"/>
        <w:ind w:left="28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World Life Line Yoga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observed for the summoning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of meetings of the Corporation and of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Directors, the quorum for such meetings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exercise and perfomance of their powers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powers, duties and functions of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required to become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and of the Board of Directors;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p>
      <w:pPr>
        <w:autoSpaceDN w:val="0"/>
        <w:autoSpaceDE w:val="0"/>
        <w:widowControl/>
        <w:spacing w:line="245" w:lineRule="auto" w:before="23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member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 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Foundation on that day shall be paid to the Corporation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moneys heretofore or hereafter to be received by way of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for and on account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to the credit of the Corporation in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banks as the Board of Directors shall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68" w:val="left"/>
          <w:tab w:pos="3442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Institute of World Life Line Yoga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57" w:lineRule="auto" w:before="262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4" w:after="22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property shall be held by the 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 and subject to the rules in force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Corporation, with full power  to sell,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21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Corporation,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which, is or are by its or their rules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distributing any income or property among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the Corporation shall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5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proper accounts to be kept of all moneys received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expended by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8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year of the Corporation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p>
      <w:pPr>
        <w:autoSpaceDN w:val="0"/>
        <w:autoSpaceDE w:val="0"/>
        <w:widowControl/>
        <w:spacing w:line="257" w:lineRule="auto" w:before="278" w:after="2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audited at least once in every year by an auditor or </w:t>
      </w:r>
      <w:r>
        <w:rPr>
          <w:rFonts w:ascii="Times" w:hAnsi="Times" w:eastAsia="Times"/>
          <w:b w:val="0"/>
          <w:i w:val="0"/>
          <w:color w:val="000000"/>
          <w:sz w:val="20"/>
        </w:rPr>
        <w:t>auditors appointed by the Board of Directors.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46" w:val="left"/>
          <w:tab w:pos="6494" w:val="left"/>
        </w:tabs>
        <w:autoSpaceDE w:val="0"/>
        <w:widowControl/>
        <w:spacing w:line="245" w:lineRule="auto" w:before="0" w:after="0"/>
        <w:ind w:left="287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World Life Line Yoga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47" w:lineRule="auto" w:before="262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 as may be provided for in the rules in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of the Corporation,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to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singning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World Life Line Yoga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</w:t>
      </w:r>
    </w:p>
    <w:p>
      <w:pPr>
        <w:autoSpaceDN w:val="0"/>
        <w:autoSpaceDE w:val="0"/>
        <w:widowControl/>
        <w:spacing w:line="238" w:lineRule="auto" w:before="870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