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0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SETHSADA YOGA NIKETHANAYE </w:t>
      </w:r>
      <w:r>
        <w:rPr>
          <w:rFonts w:ascii="Times,Bold" w:hAnsi="Times,Bold" w:eastAsia="Times,Bold"/>
          <w:b/>
          <w:i w:val="0"/>
          <w:color w:val="221F1F"/>
          <w:sz w:val="28"/>
        </w:rPr>
        <w:t>KARYA BARAYA (INCORPORATION)</w:t>
      </w:r>
    </w:p>
    <w:p>
      <w:pPr>
        <w:autoSpaceDN w:val="0"/>
        <w:autoSpaceDE w:val="0"/>
        <w:widowControl/>
        <w:spacing w:line="238" w:lineRule="auto" w:before="21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32" w:after="0"/>
        <w:ind w:left="183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Sethsada Yoga Nikethanaye Karya Baraya</w:t>
      </w:r>
    </w:p>
    <w:p>
      <w:pPr>
        <w:autoSpaceDN w:val="0"/>
        <w:autoSpaceDE w:val="0"/>
        <w:widowControl/>
        <w:spacing w:line="238" w:lineRule="auto" w:before="18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8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  Hon. Uddika Premarathne, M. P.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for Anuradhapura District on 23rd of March, 2021</w:t>
      </w:r>
    </w:p>
    <w:p>
      <w:pPr>
        <w:autoSpaceDN w:val="0"/>
        <w:autoSpaceDE w:val="0"/>
        <w:widowControl/>
        <w:spacing w:line="235" w:lineRule="auto" w:before="25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15,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36]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Sethsada Yoga Nikethanaye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7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p>
      <w:pPr>
        <w:autoSpaceDN w:val="0"/>
        <w:autoSpaceDE w:val="0"/>
        <w:widowControl/>
        <w:spacing w:line="266" w:lineRule="auto" w:before="282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ETHSADA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4"/>
        </w:rPr>
        <w:t>OGA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IKETHANAYE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14"/>
        </w:rPr>
        <w:t>ARYA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ARAYA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3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86" w:lineRule="auto" w:before="56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>Sethsada Yoga Nikethanaye Karya Baraya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formed in Sri Lanka for the purpose of effectually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and transacting all objects and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said  Baraya Foundation according to the rules 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by its members:</w:t>
      </w:r>
    </w:p>
    <w:p>
      <w:pPr>
        <w:autoSpaceDN w:val="0"/>
        <w:tabs>
          <w:tab w:pos="1798" w:val="left"/>
        </w:tabs>
        <w:autoSpaceDE w:val="0"/>
        <w:widowControl/>
        <w:spacing w:line="286" w:lineRule="auto" w:before="3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66" w:lineRule="auto" w:before="340" w:after="2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Sethsada Yoga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Nikethanaye Karya Baraya (Incorporation)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Act, No.      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Sethsada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Yoga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“Sethsada Yoga Nikethanaye Karya Baraya”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Nikethanaye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“Baraya”) or shall hereafter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Karya Baraya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admitted as members of the Corporation hereby constituted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a body corporate (hereinafter referred to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“Corporation”) with perpetual succession under the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“</w:t>
      </w:r>
      <w:r>
        <w:rPr>
          <w:rFonts w:ascii="Times" w:hAnsi="Times" w:eastAsia="Times"/>
          <w:b w:val="0"/>
          <w:i w:val="0"/>
          <w:color w:val="221F1F"/>
          <w:sz w:val="20"/>
        </w:rPr>
        <w:t>Sethsada Yoga Nikethanaye Karya Baraya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 and be sued in all courts, with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and authority to have and use a common seal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66" w:val="left"/>
          <w:tab w:pos="2956" w:val="left"/>
        </w:tabs>
        <w:autoSpaceDE w:val="0"/>
        <w:widowControl/>
        <w:spacing w:line="245" w:lineRule="auto" w:before="0" w:after="19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Sethsada Yoga Nikethanaye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expend branches in the island to provide training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0" w:right="4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meditation/Yoga;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training for meditation/Yoga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 Police Department;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provide aids to Tsunami/Flood victims;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vocational training to youth to make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maximum use of their talents by encouraging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leadership and ability;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facilities to make effecient and fruitful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use of young labour and ability for the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administerd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Directors consisting of Chairman, Vice Chairman, Secretary,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Assistant Secretary, Treasurer and another eleven members </w:t>
      </w:r>
      <w:r>
        <w:rPr>
          <w:rFonts w:ascii="Times" w:hAnsi="Times" w:eastAsia="Times"/>
          <w:b w:val="0"/>
          <w:i w:val="0"/>
          <w:color w:val="000000"/>
          <w:sz w:val="20"/>
        </w:rPr>
        <w:t>elected in 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Board of the Corporation shall consist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Board of Administration of the Foundation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 as are necessary or desirable for the promotion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furtherance of the objects of the Corporation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of them, including the power to acquire and hold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 movable, to open, operate and close bank accounts,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borrow or raise money with or without security,to erect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0"/>
        <w:ind w:left="297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Sethsada Yoga Nikethanaye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p>
      <w:pPr>
        <w:autoSpaceDN w:val="0"/>
        <w:autoSpaceDE w:val="0"/>
        <w:widowControl/>
        <w:spacing w:line="247" w:lineRule="auto" w:before="254" w:after="18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building or structures on any land held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and to engage, employ and dismiss officers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required for the carrying out of the objects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of the members and by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not less than two-thirds of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voting, to make rules, not inconsistent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0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membership fees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to be observed for the summoning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holding of meetings of the Corporation and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Directors, the quorum for such meetings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exercise and perfomance of their powers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appointment, powers, duties and functions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various officers, agents and servants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8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 required to become a member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 and of the Board of Directors;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administrations and management of the property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Corporation.</w:t>
      </w:r>
    </w:p>
    <w:p>
      <w:pPr>
        <w:autoSpaceDN w:val="0"/>
        <w:autoSpaceDE w:val="0"/>
        <w:widowControl/>
        <w:spacing w:line="245" w:lineRule="auto" w:before="25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5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Every members of the Corporation shall be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66" w:val="left"/>
          <w:tab w:pos="2956" w:val="left"/>
        </w:tabs>
        <w:autoSpaceDE w:val="0"/>
        <w:widowControl/>
        <w:spacing w:line="245" w:lineRule="auto" w:before="0" w:after="194"/>
        <w:ind w:left="170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Sethsada Yoga Nikethanaye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Centre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the day preceding the date of commencement of this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Corporation hereby constituted and 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6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debts due to  subscriptions and contributions payable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on that day shall be paid to the Corporation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purposes of this Act.</w:t>
      </w:r>
    </w:p>
    <w:p>
      <w:pPr>
        <w:autoSpaceDN w:val="0"/>
        <w:tabs>
          <w:tab w:pos="1942" w:val="left"/>
          <w:tab w:pos="2296" w:val="left"/>
          <w:tab w:pos="6622" w:val="left"/>
        </w:tabs>
        <w:autoSpaceDE w:val="0"/>
        <w:widowControl/>
        <w:spacing w:line="245" w:lineRule="auto" w:before="254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 Corporation shall have its own fund and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Fund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heretofore or hereafter to be received by way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autoSpaceDE w:val="0"/>
        <w:widowControl/>
        <w:spacing w:line="235" w:lineRule="auto" w:before="14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gifts, bequest, donation, subscription, contribution, fees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grants for and on account of the Corporation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deposited to the credit of the Corporation in one or more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banks as the Board of Directors shall determine.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>required to defray any expenditure incurred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in the exercise, performance and discharge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 movable and immovable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 any purchase,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lease, gift, testamentary disposition or otherwise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7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this Act and subject to the rules in force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of the Corporation, with full power  to sell, </w:t>
      </w:r>
      <w:r>
        <w:rPr>
          <w:rFonts w:ascii="Times" w:hAnsi="Times" w:eastAsia="Times"/>
          <w:b w:val="0"/>
          <w:i w:val="0"/>
          <w:color w:val="221F1F"/>
          <w:sz w:val="20"/>
        </w:rPr>
        <w:t>mortgage, 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there remains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satisfaction of all its debts and liabilities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Liabilities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or for any other purpose, be liable to make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6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 exceeding the among such membership fees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due from 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Corporation, but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some other institution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0" w:val="left"/>
          <w:tab w:pos="6494" w:val="left"/>
        </w:tabs>
        <w:autoSpaceDE w:val="0"/>
        <w:widowControl/>
        <w:spacing w:line="245" w:lineRule="auto" w:before="0" w:after="0"/>
        <w:ind w:left="297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Sethsada Yoga Nikethanaye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p>
      <w:pPr>
        <w:autoSpaceDN w:val="0"/>
        <w:autoSpaceDE w:val="0"/>
        <w:widowControl/>
        <w:spacing w:line="247" w:lineRule="auto" w:before="254" w:after="17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which, is or are by its or their rules prohibited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distributing any income or property among their </w:t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Directors of the Corporation shall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proper accounts to be kept of all moneys received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expended by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28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year of the Corporation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accounts of the Corporation shall be examined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audited at least once in every year by an auditor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auditors being a member of the Institute of Chartered </w:t>
      </w:r>
      <w:r>
        <w:rPr>
          <w:rFonts w:ascii="Times" w:hAnsi="Times" w:eastAsia="Times"/>
          <w:b w:val="0"/>
          <w:i w:val="0"/>
          <w:color w:val="000000"/>
          <w:sz w:val="20"/>
        </w:rPr>
        <w:t>Accountants Sri Lanka appointed by the Board of Directors.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18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may be provided for in the rules in force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of the Corporation, who shall sign their names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singning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those claiming by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Sethsada Yoga Nikethanaye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Karya Baraya (Incorporation)</w:t>
      </w:r>
    </w:p>
    <w:p>
      <w:pPr>
        <w:autoSpaceDN w:val="0"/>
        <w:autoSpaceDE w:val="0"/>
        <w:widowControl/>
        <w:spacing w:line="238" w:lineRule="auto" w:before="9424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