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86" w:after="0"/>
        <w:ind w:left="0" w:right="323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April 09, 2021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15.04.2021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38" w:after="0"/>
        <w:ind w:left="0" w:right="377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20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2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34" w:after="0"/>
        <w:ind w:left="0" w:right="261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PUBLIC HEALTH EMERGENCY</w:t>
      </w:r>
    </w:p>
    <w:p>
      <w:pPr>
        <w:autoSpaceDN w:val="0"/>
        <w:autoSpaceDE w:val="0"/>
        <w:widowControl/>
        <w:spacing w:line="238" w:lineRule="auto" w:before="292" w:after="0"/>
        <w:ind w:left="0" w:right="35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Private Members’ Bill)</w:t>
      </w:r>
    </w:p>
    <w:p>
      <w:pPr>
        <w:autoSpaceDN w:val="0"/>
        <w:autoSpaceDE w:val="0"/>
        <w:widowControl/>
        <w:spacing w:line="235" w:lineRule="auto" w:before="234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282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284" w:after="0"/>
        <w:ind w:left="1440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provide for the Declaration of a State of Public Health Emergency; to </w:t>
      </w:r>
      <w:r>
        <w:rPr>
          <w:rFonts w:ascii="Times,Bold" w:hAnsi="Times,Bold" w:eastAsia="Times,Bold"/>
          <w:b/>
          <w:i w:val="0"/>
          <w:color w:val="221F1F"/>
          <w:sz w:val="20"/>
        </w:rPr>
        <w:t>provide for the Adoption of Special Measures in the Interests of Public Health;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 and to provide for matters connected therewith or incidental thereto</w:t>
      </w:r>
    </w:p>
    <w:p>
      <w:pPr>
        <w:autoSpaceDN w:val="0"/>
        <w:autoSpaceDE w:val="0"/>
        <w:widowControl/>
        <w:spacing w:line="245" w:lineRule="auto" w:before="212" w:after="0"/>
        <w:ind w:left="2160" w:right="201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M. A. Sumanthiran,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M. P. for Jaffna District</w:t>
      </w:r>
    </w:p>
    <w:p>
      <w:pPr>
        <w:autoSpaceDN w:val="0"/>
        <w:tabs>
          <w:tab w:pos="2476" w:val="left"/>
          <w:tab w:pos="2702" w:val="left"/>
          <w:tab w:pos="6104" w:val="left"/>
        </w:tabs>
        <w:autoSpaceDE w:val="0"/>
        <w:widowControl/>
        <w:spacing w:line="257" w:lineRule="auto" w:before="188" w:after="0"/>
        <w:ind w:left="1442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23.00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50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Health Emergency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5" w:lineRule="auto" w:before="416" w:after="0"/>
        <w:ind w:left="2038" w:right="2424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ECLARATION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TATE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UBLIC </w:t>
      </w:r>
      <w:r>
        <w:rPr>
          <w:rFonts w:ascii="Times" w:hAnsi="Times" w:eastAsia="Times"/>
          <w:b w:val="0"/>
          <w:i w:val="0"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14"/>
        </w:rPr>
        <w:t>EALTH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MERGENCY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DOPTION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PECIAL </w:t>
      </w: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EASURES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NTERESTS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UBLIC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221F1F"/>
          <w:sz w:val="14"/>
        </w:rPr>
        <w:t>EALTH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</w:p>
    <w:p>
      <w:pPr>
        <w:autoSpaceDN w:val="0"/>
        <w:autoSpaceDE w:val="0"/>
        <w:widowControl/>
        <w:spacing w:line="235" w:lineRule="auto" w:before="6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</w:p>
    <w:p>
      <w:pPr>
        <w:autoSpaceDN w:val="0"/>
        <w:tabs>
          <w:tab w:pos="6718" w:val="left"/>
        </w:tabs>
        <w:autoSpaceDE w:val="0"/>
        <w:widowControl/>
        <w:spacing w:line="245" w:lineRule="auto" w:before="250" w:after="0"/>
        <w:ind w:left="1798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Covid 19 pandemic has continued to spread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000000"/>
          <w:sz w:val="20"/>
        </w:rPr>
        <w:t>throughout the world:</w:t>
      </w:r>
    </w:p>
    <w:p>
      <w:pPr>
        <w:autoSpaceDN w:val="0"/>
        <w:autoSpaceDE w:val="0"/>
        <w:widowControl/>
        <w:spacing w:line="245" w:lineRule="auto" w:before="236" w:after="17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it is expedient to lawfully provide for </w:t>
      </w:r>
      <w:r>
        <w:rPr>
          <w:rFonts w:ascii="Times" w:hAnsi="Times" w:eastAsia="Times"/>
          <w:b w:val="0"/>
          <w:i w:val="0"/>
          <w:color w:val="000000"/>
          <w:sz w:val="20"/>
        </w:rPr>
        <w:t>measures to combit it and any other pandemics in the furure: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THEREFORE BE it enacted by the Parliament of the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Democratic Socialist Republic of Sri Lanka as follows:—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Health Emergency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   of 2021 and shall come into force on the date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Certification in terms of Article 79 of the Constitution.</w:t>
      </w:r>
    </w:p>
    <w:p>
      <w:pPr>
        <w:autoSpaceDN w:val="0"/>
        <w:tabs>
          <w:tab w:pos="3898" w:val="left"/>
        </w:tabs>
        <w:autoSpaceDE w:val="0"/>
        <w:widowControl/>
        <w:spacing w:line="245" w:lineRule="auto" w:before="238" w:after="0"/>
        <w:ind w:left="14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35" w:lineRule="auto" w:before="230" w:after="176"/>
        <w:ind w:left="0" w:right="45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Wherer, in view of the existence or imminence of a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Declaration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 of public health emergency, Parliament is of the opinion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public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it is expedient so to do in the interests of public health,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health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emergency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upon the written advice of the Director General if Health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2" w:after="178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Services, it may by Resolution by not less than two-thirds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whole number of Members (including those not present)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arisen and the provisions of Part II of this Act shall,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forthwith or on such date as may by specified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Resolution, come into operation throughout Sri Lanka or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part or parts of Sri Lanka as may be so specified.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anything to the contrary in any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Remote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converning</w:t>
            </w:r>
          </w:p>
        </w:tc>
      </w:tr>
      <w:tr>
        <w:trPr>
          <w:trHeight w:hRule="exact" w:val="250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law, Parliament, the Cabiner of Ministers, courts,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Public Health Emergency Council as hereinafter provided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for, and any other such bodies and institutions, may sit,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convene, and hole sessions through the use of</w:t>
            </w:r>
          </w:p>
        </w:tc>
      </w:tr>
    </w:tbl>
    <w:p>
      <w:pPr>
        <w:autoSpaceDN w:val="0"/>
        <w:autoSpaceDE w:val="0"/>
        <w:widowControl/>
        <w:spacing w:line="247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conemporaneous or near contemporaneous audio-visual </w:t>
      </w:r>
      <w:r>
        <w:rPr>
          <w:rFonts w:ascii="Times" w:hAnsi="Times" w:eastAsia="Times"/>
          <w:b w:val="0"/>
          <w:i w:val="0"/>
          <w:color w:val="000000"/>
          <w:sz w:val="20"/>
        </w:rPr>
        <w:t>linkage during the period of a public health emergency.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2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Health Emergency</w:t>
      </w:r>
    </w:p>
    <w:p>
      <w:pPr>
        <w:autoSpaceDN w:val="0"/>
        <w:autoSpaceDE w:val="0"/>
        <w:widowControl/>
        <w:spacing w:line="247" w:lineRule="auto" w:before="48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necessary technical, infrastructural and monetary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required for the purpose of such contemporaneous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near contemporaneous audio-visual linkage shall be made </w:t>
      </w:r>
      <w:r>
        <w:rPr>
          <w:rFonts w:ascii="Times" w:hAnsi="Times" w:eastAsia="Times"/>
          <w:b w:val="0"/>
          <w:i w:val="0"/>
          <w:color w:val="000000"/>
          <w:sz w:val="20"/>
        </w:rPr>
        <w:t>available to the relevant bodies and institutions.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44" w:after="194"/>
        <w:ind w:left="149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All minutes of such meetings held in terms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shall be recorded and stored in electronic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 and transcribed thereafter in accordance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ordinary rules applicable to 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anything to the contrary in any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Remote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law, during the period of a public health emergency,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the extent that is reasonable, any person may access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public service, including the issuance or renewal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identity documentation, the issuance of birty, death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marriage certificates, the issuance of certificates of absence,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issuance or renewal of licenses, through remote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means, whereby the person is not required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physically present for the purpose of receiving such service.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necessary technical, infrastructural and monetary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required for the purpose of such remote electronic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access shall be made available to the relevant bodies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providing a public service specified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autoSpaceDN w:val="0"/>
        <w:autoSpaceDE w:val="0"/>
        <w:widowControl/>
        <w:spacing w:line="235" w:lineRule="auto" w:before="254" w:after="0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254" w:after="194"/>
        <w:ind w:left="0" w:right="3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TATE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UBLIC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4"/>
        </w:rPr>
        <w:t>EALTH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MERGENCY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Resolution adopted under section 2 of this Act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Specifying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specify the contagious disease that is the primary cause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contagious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disease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state of public health emergency: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194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where a contagious disease is incorrectly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identified in the Resolution adopted under section 2,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may amend the Resolution without prejudice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measures taken under Part II of this Act in pursuance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Resolution.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6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Health Emergency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92" w:after="0"/>
              <w:ind w:left="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 Health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Emergency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  <w:tr>
        <w:trPr>
          <w:trHeight w:hRule="exact" w:val="4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 public health emergency has been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10"/>
        </w:trPr>
        <w:tc>
          <w:tcPr>
            <w:tcW w:type="dxa" w:w="5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declared under section 2 of this Act, there shall be constituted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body called the Public Health Emergency Council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(hereinafter in this Act referred to as the “Council”).</w:t>
      </w:r>
    </w:p>
    <w:p>
      <w:pPr>
        <w:autoSpaceDN w:val="0"/>
        <w:tabs>
          <w:tab w:pos="1546" w:val="left"/>
          <w:tab w:pos="2038" w:val="left"/>
          <w:tab w:pos="2412" w:val="left"/>
          <w:tab w:pos="2426" w:val="left"/>
          <w:tab w:pos="2702" w:val="left"/>
          <w:tab w:pos="2758" w:val="left"/>
          <w:tab w:pos="2762" w:val="left"/>
          <w:tab w:pos="2808" w:val="left"/>
          <w:tab w:pos="2822" w:val="left"/>
          <w:tab w:pos="2868" w:val="left"/>
          <w:tab w:pos="2882" w:val="left"/>
          <w:tab w:pos="2928" w:val="left"/>
        </w:tabs>
        <w:autoSpaceDE w:val="0"/>
        <w:widowControl/>
        <w:spacing w:line="466" w:lineRule="auto" w:before="27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The Council shall consist of—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President, who shall be the Chairman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 Prime Minister, who shall be the Vice-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of the Council;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Leader of the Opposition;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Minister in charge of the following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subjects:—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Health;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Social Welfare;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Environment;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Home Affairs;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(v) Science and Techonology;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(vi) Defence;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Police;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(viii) Finance;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(ix) foregin Affairs;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(x) Education;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2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Health Emergency</w:t>
      </w:r>
    </w:p>
    <w:p>
      <w:pPr>
        <w:autoSpaceDN w:val="0"/>
        <w:autoSpaceDE w:val="0"/>
        <w:widowControl/>
        <w:spacing w:line="257" w:lineRule="auto" w:before="530" w:after="0"/>
        <w:ind w:left="3144" w:right="2516" w:hanging="41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(xi) Any other such Ministers in charge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subjects deemed relevant by Parliament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public health emergency declared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2 of this Act.</w:t>
      </w:r>
    </w:p>
    <w:p>
      <w:pPr>
        <w:autoSpaceDN w:val="0"/>
        <w:tabs>
          <w:tab w:pos="1962" w:val="left"/>
        </w:tabs>
        <w:autoSpaceDE w:val="0"/>
        <w:widowControl/>
        <w:spacing w:line="247" w:lineRule="auto" w:before="278" w:after="0"/>
        <w:ind w:left="14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The Director General of Health Services;</w:t>
      </w:r>
    </w:p>
    <w:p>
      <w:pPr>
        <w:autoSpaceDN w:val="0"/>
        <w:autoSpaceDE w:val="0"/>
        <w:widowControl/>
        <w:spacing w:line="235" w:lineRule="auto" w:before="266" w:after="0"/>
        <w:ind w:left="19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persons referred to in subsection (3).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7" w:lineRule="auto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Speaker shall in consultation with the Leader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Opposition, nominate five persons from amongst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Opposition Members of Parliament to be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Council.</w:t>
      </w:r>
    </w:p>
    <w:p>
      <w:pPr>
        <w:autoSpaceDN w:val="0"/>
        <w:tabs>
          <w:tab w:pos="1944" w:val="left"/>
        </w:tabs>
        <w:autoSpaceDE w:val="0"/>
        <w:widowControl/>
        <w:spacing w:line="250" w:lineRule="auto" w:before="278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functions of the Council shall be to formulate </w:t>
      </w:r>
      <w:r>
        <w:rPr>
          <w:rFonts w:ascii="Times" w:hAnsi="Times" w:eastAsia="Times"/>
          <w:b w:val="0"/>
          <w:i w:val="0"/>
          <w:color w:val="221F1F"/>
          <w:sz w:val="20"/>
        </w:rPr>
        <w:t>and implement a national plan and program for—</w:t>
      </w:r>
    </w:p>
    <w:p>
      <w:pPr>
        <w:autoSpaceDN w:val="0"/>
        <w:tabs>
          <w:tab w:pos="2012" w:val="left"/>
          <w:tab w:pos="2304" w:val="left"/>
        </w:tabs>
        <w:autoSpaceDE w:val="0"/>
        <w:widowControl/>
        <w:spacing w:line="254" w:lineRule="auto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effective use of resources for the detection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containment of the contagious disease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5 of this Act;</w:t>
      </w:r>
    </w:p>
    <w:p>
      <w:pPr>
        <w:autoSpaceDN w:val="0"/>
        <w:autoSpaceDE w:val="0"/>
        <w:widowControl/>
        <w:spacing w:line="257" w:lineRule="auto" w:before="276" w:after="0"/>
        <w:ind w:left="2304" w:right="2516" w:hanging="35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enhancement of public awareness and training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help members of the public protect themselves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said contagious disease specified under section </w:t>
      </w:r>
      <w:r>
        <w:rPr>
          <w:rFonts w:ascii="Times" w:hAnsi="Times" w:eastAsia="Times"/>
          <w:b w:val="0"/>
          <w:i w:val="0"/>
          <w:color w:val="221F1F"/>
          <w:sz w:val="20"/>
        </w:rPr>
        <w:t>5 of this Act;</w:t>
      </w:r>
    </w:p>
    <w:p>
      <w:pPr>
        <w:autoSpaceDN w:val="0"/>
        <w:tabs>
          <w:tab w:pos="1892" w:val="left"/>
          <w:tab w:pos="2304" w:val="left"/>
        </w:tabs>
        <w:autoSpaceDE w:val="0"/>
        <w:widowControl/>
        <w:spacing w:line="262" w:lineRule="auto" w:before="25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the uninterrupted supply of goods and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section 10 of this Act;</w:t>
      </w:r>
    </w:p>
    <w:p>
      <w:pPr>
        <w:autoSpaceDN w:val="0"/>
        <w:autoSpaceDE w:val="0"/>
        <w:widowControl/>
        <w:spacing w:line="254" w:lineRule="auto" w:before="278" w:after="0"/>
        <w:ind w:left="2302" w:right="2516" w:hanging="39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the provision of the goods and services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10 of this Act to persons unable to access </w:t>
      </w:r>
      <w:r>
        <w:rPr>
          <w:rFonts w:ascii="Times" w:hAnsi="Times" w:eastAsia="Times"/>
          <w:b w:val="0"/>
          <w:i w:val="0"/>
          <w:color w:val="221F1F"/>
          <w:sz w:val="20"/>
        </w:rPr>
        <w:t>such goods and services owing to destitution;</w:t>
      </w:r>
    </w:p>
    <w:p>
      <w:pPr>
        <w:autoSpaceDN w:val="0"/>
        <w:tabs>
          <w:tab w:pos="1970" w:val="left"/>
          <w:tab w:pos="2302" w:val="left"/>
        </w:tabs>
        <w:autoSpaceDE w:val="0"/>
        <w:widowControl/>
        <w:spacing w:line="257" w:lineRule="auto" w:before="27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(v) the adoption of all other  measures necessary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counter the contagious disease specified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5 of this Act as may be decided by the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such purposes.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15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Health Emergency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5" w:lineRule="auto" w:before="52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Council shall recommend to Parliament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allocation of all technical, infrastructral and monetary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as may be required to implement the national plan </w:t>
      </w:r>
      <w:r>
        <w:rPr>
          <w:rFonts w:ascii="Times" w:hAnsi="Times" w:eastAsia="Times"/>
          <w:b w:val="0"/>
          <w:i w:val="0"/>
          <w:color w:val="221F1F"/>
          <w:sz w:val="20"/>
        </w:rPr>
        <w:t>formulated under subsection (4).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48" w:after="0"/>
        <w:ind w:left="15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Council may make rules to regulate the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regard to the conduct of its meetings, and the transaction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business at such meetings.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50" w:after="188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quorum for any meeting of the Council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one-third of its total membership.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provisions of Part II of this Act have come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Period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public health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emergency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into operation on any date by virtue of a Resolution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2, those provisions shall be in operation for a period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sixty days from that date, but without prejudice to the </w:t>
      </w:r>
      <w:r>
        <w:rPr>
          <w:rFonts w:ascii="Times" w:hAnsi="Times" w:eastAsia="Times"/>
          <w:b w:val="0"/>
          <w:i w:val="0"/>
          <w:color w:val="000000"/>
          <w:sz w:val="20"/>
        </w:rPr>
        <w:t>earlier revocation of the Resolution or the adoption of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further Resolution at or before the end of that period.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12" w:after="0"/>
              <w:ind w:left="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End of public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health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emergency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When the period of a public health emergency comes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an end, any order, direction or decision under this Part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Act issued during and in pursuance to a state of public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health emergency shall cease to have effect with respect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time following the end of such period.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9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Temporary</w:t>
            </w:r>
          </w:p>
        </w:tc>
      </w:tr>
      <w:tr>
        <w:trPr>
          <w:trHeight w:hRule="exact" w:val="345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may, on the written advice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 General of Health Services, by Order published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restriction of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fundamental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and for a period not exceeding fourteen days,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rights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probibit or restrict in a manner specified in such Order:—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public assemblies;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398" w:val="left"/>
        </w:tabs>
        <w:autoSpaceDE w:val="0"/>
        <w:widowControl/>
        <w:spacing w:line="245" w:lineRule="auto" w:before="166" w:after="0"/>
        <w:ind w:left="204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religious worship, observance, practice, and teaching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public;</w:t>
      </w:r>
    </w:p>
    <w:p>
      <w:pPr>
        <w:autoSpaceDN w:val="0"/>
        <w:tabs>
          <w:tab w:pos="2396" w:val="left"/>
        </w:tabs>
        <w:autoSpaceDE w:val="0"/>
        <w:widowControl/>
        <w:spacing w:line="245" w:lineRule="auto" w:before="250" w:after="0"/>
        <w:ind w:left="205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engagement in an occupation not specified in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10 of this Act;</w:t>
      </w:r>
    </w:p>
    <w:p>
      <w:pPr>
        <w:autoSpaceDN w:val="0"/>
        <w:tabs>
          <w:tab w:pos="2042" w:val="left"/>
        </w:tabs>
        <w:autoSpaceDE w:val="0"/>
        <w:widowControl/>
        <w:spacing w:line="240" w:lineRule="auto" w:before="24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travel to and from places of dwelling;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2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Health Emergency</w:t>
      </w:r>
    </w:p>
    <w:p>
      <w:pPr>
        <w:autoSpaceDN w:val="0"/>
        <w:autoSpaceDE w:val="0"/>
        <w:widowControl/>
        <w:spacing w:line="245" w:lineRule="auto" w:before="476" w:after="0"/>
        <w:ind w:left="2302" w:right="2516" w:hanging="3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being on any public road, railway, public park, public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recreation  ground, the seashore, or in a public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restaurant, hotel, place of public entertainment, or </w:t>
      </w:r>
      <w:r>
        <w:rPr>
          <w:rFonts w:ascii="Times" w:hAnsi="Times" w:eastAsia="Times"/>
          <w:b w:val="0"/>
          <w:i w:val="0"/>
          <w:color w:val="000000"/>
          <w:sz w:val="20"/>
        </w:rPr>
        <w:t>any other such public place,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234" w:after="0"/>
        <w:ind w:left="14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except under the authority of a written permit granted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designated person or authority as may be specified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Order.</w:t>
      </w:r>
    </w:p>
    <w:p>
      <w:pPr>
        <w:autoSpaceDN w:val="0"/>
        <w:tabs>
          <w:tab w:pos="1702" w:val="left"/>
          <w:tab w:pos="1946" w:val="left"/>
        </w:tabs>
        <w:autoSpaceDE w:val="0"/>
        <w:widowControl/>
        <w:spacing w:line="247" w:lineRule="auto" w:before="24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Order issued under subsection (1) shall forthwith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communicated to Parliament, which may by Resolution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revoke such Order.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4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Parliament may, by Resolution, extend an Order issued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for a further period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fourteen days, and may by similar Resolutions thereafter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extend such Order for further periods not exceeding fourteen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days.</w:t>
      </w:r>
    </w:p>
    <w:p>
      <w:pPr>
        <w:autoSpaceDN w:val="0"/>
        <w:autoSpaceDE w:val="0"/>
        <w:widowControl/>
        <w:spacing w:line="247" w:lineRule="auto" w:before="24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person who without reasonable cause fails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comply with an Order issued under subsection (1)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guilty of an offence, and shall be liable to be placed in </w:t>
      </w:r>
      <w:r>
        <w:rPr>
          <w:rFonts w:ascii="Times" w:hAnsi="Times" w:eastAsia="Times"/>
          <w:b w:val="0"/>
          <w:i w:val="0"/>
          <w:color w:val="000000"/>
          <w:sz w:val="20"/>
        </w:rPr>
        <w:t>quarantine in terms of section 13(1)(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48" w:after="19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Every person who commits an offence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shall, on conviction after summary trial before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Magistrate, be liable to a fine not exceeding ten 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rupees.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 person engaged in a lawfull occupation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Essential</w:t>
            </w:r>
          </w:p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essential services relating to:—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</w:t>
            </w:r>
          </w:p>
        </w:tc>
      </w:tr>
    </w:tbl>
    <w:p>
      <w:pPr>
        <w:autoSpaceDN w:val="0"/>
        <w:autoSpaceDE w:val="0"/>
        <w:widowControl/>
        <w:spacing w:line="238" w:lineRule="auto" w:before="192" w:after="0"/>
        <w:ind w:left="19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health care;</w:t>
      </w:r>
    </w:p>
    <w:p>
      <w:pPr>
        <w:autoSpaceDN w:val="0"/>
        <w:tabs>
          <w:tab w:pos="2322" w:val="left"/>
        </w:tabs>
        <w:autoSpaceDE w:val="0"/>
        <w:widowControl/>
        <w:spacing w:line="245" w:lineRule="auto" w:before="252" w:after="0"/>
        <w:ind w:left="19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provision of a public utility service, 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water, electricity, or sanitation;</w:t>
      </w:r>
    </w:p>
    <w:p>
      <w:pPr>
        <w:autoSpaceDN w:val="0"/>
        <w:tabs>
          <w:tab w:pos="1952" w:val="left"/>
          <w:tab w:pos="2322" w:val="left"/>
        </w:tabs>
        <w:autoSpaceDE w:val="0"/>
        <w:widowControl/>
        <w:spacing w:line="252" w:lineRule="auto" w:before="25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production, transport, and delivery of medicines,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healthcare technology and medical-surgical devices;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15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Health Emergency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416" w:val="left"/>
        </w:tabs>
        <w:autoSpaceDE w:val="0"/>
        <w:widowControl/>
        <w:spacing w:line="245" w:lineRule="auto" w:before="482" w:after="0"/>
        <w:ind w:left="20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production, transport and delivery of agricultural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food products;</w:t>
      </w:r>
    </w:p>
    <w:p>
      <w:pPr>
        <w:autoSpaceDN w:val="0"/>
        <w:autoSpaceDE w:val="0"/>
        <w:widowControl/>
        <w:spacing w:line="235" w:lineRule="auto" w:before="254" w:after="0"/>
        <w:ind w:left="204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Law enforcement and defence;</w:t>
      </w:r>
    </w:p>
    <w:p>
      <w:pPr>
        <w:autoSpaceDN w:val="0"/>
        <w:autoSpaceDE w:val="0"/>
        <w:widowControl/>
        <w:spacing w:line="235" w:lineRule="auto" w:before="254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Any activity functional to the facing of the public</w:t>
      </w:r>
    </w:p>
    <w:p>
      <w:pPr>
        <w:autoSpaceDN w:val="0"/>
        <w:tabs>
          <w:tab w:pos="2416" w:val="left"/>
        </w:tabs>
        <w:autoSpaceDE w:val="0"/>
        <w:widowControl/>
        <w:spacing w:line="266" w:lineRule="auto" w:before="14" w:after="0"/>
        <w:ind w:left="15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health emergency,</w:t>
      </w:r>
    </w:p>
    <w:p>
      <w:pPr>
        <w:autoSpaceDN w:val="0"/>
        <w:autoSpaceDE w:val="0"/>
        <w:widowControl/>
        <w:spacing w:line="245" w:lineRule="auto" w:before="22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permitted to engage in such lawful occupation </w:t>
      </w:r>
      <w:r>
        <w:rPr>
          <w:rFonts w:ascii="Times" w:hAnsi="Times" w:eastAsia="Times"/>
          <w:b w:val="0"/>
          <w:i w:val="0"/>
          <w:color w:val="000000"/>
          <w:sz w:val="20"/>
        </w:rPr>
        <w:t>notwithstanding the provisions of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194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Council specified in section 6 of this Act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 to Parliament that monetary resources be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maintaining any institution or undertaking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is in the business of providing goods or services specified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may, on the written advice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Health sector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 General of Health Services, by Order published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, and in the manner specified in such Order:—</w:t>
      </w:r>
    </w:p>
    <w:p>
      <w:pPr>
        <w:autoSpaceDN w:val="0"/>
        <w:autoSpaceDE w:val="0"/>
        <w:widowControl/>
        <w:spacing w:line="245" w:lineRule="auto" w:before="244" w:after="0"/>
        <w:ind w:left="2416" w:right="2422" w:hanging="38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require maintenance or construction of suitable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establishments for the purposes of quarantining </w:t>
      </w:r>
      <w:r>
        <w:rPr>
          <w:rFonts w:ascii="Times" w:hAnsi="Times" w:eastAsia="Times"/>
          <w:b w:val="0"/>
          <w:i w:val="0"/>
          <w:color w:val="000000"/>
          <w:sz w:val="20"/>
        </w:rPr>
        <w:t>persons;</w:t>
      </w:r>
    </w:p>
    <w:p>
      <w:pPr>
        <w:autoSpaceDN w:val="0"/>
        <w:autoSpaceDE w:val="0"/>
        <w:widowControl/>
        <w:spacing w:line="235" w:lineRule="auto" w:before="254" w:after="6"/>
        <w:ind w:left="20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requisition any premises, other than premises used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purposes of dwelling or for any lawful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occupation specified in section 10 of this Act, for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purposes of providing health care to persons,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use as a suitable establishment for quarantining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persons or things;</w:t>
      </w:r>
    </w:p>
    <w:p>
      <w:pPr>
        <w:autoSpaceDN w:val="0"/>
        <w:tabs>
          <w:tab w:pos="2046" w:val="left"/>
          <w:tab w:pos="2416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requisition any privately-owned hospital or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premises used for the purposes of providing health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care to persons;</w:t>
      </w:r>
    </w:p>
    <w:p>
      <w:pPr>
        <w:autoSpaceDN w:val="0"/>
        <w:autoSpaceDE w:val="0"/>
        <w:widowControl/>
        <w:spacing w:line="245" w:lineRule="auto" w:before="254" w:after="0"/>
        <w:ind w:left="2416" w:right="2304" w:hanging="38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temporarily recruit workers to be deployed in </w:t>
      </w:r>
      <w:r>
        <w:rPr>
          <w:rFonts w:ascii="Times" w:hAnsi="Times" w:eastAsia="Times"/>
          <w:b w:val="0"/>
          <w:i w:val="0"/>
          <w:color w:val="000000"/>
          <w:sz w:val="20"/>
        </w:rPr>
        <w:t>hospitals and other premises used for the purposes</w:t>
      </w:r>
    </w:p>
    <w:p>
      <w:pPr>
        <w:autoSpaceDN w:val="0"/>
        <w:tabs>
          <w:tab w:pos="2416" w:val="left"/>
        </w:tabs>
        <w:autoSpaceDE w:val="0"/>
        <w:widowControl/>
        <w:spacing w:line="288" w:lineRule="auto" w:before="1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providing health care to persons: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2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Health Emergency</w:t>
      </w:r>
    </w:p>
    <w:p>
      <w:pPr>
        <w:autoSpaceDN w:val="0"/>
        <w:tabs>
          <w:tab w:pos="2322" w:val="left"/>
          <w:tab w:pos="2524" w:val="left"/>
        </w:tabs>
        <w:autoSpaceDE w:val="0"/>
        <w:widowControl/>
        <w:spacing w:line="254" w:lineRule="auto" w:before="484" w:after="0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such requisition or temporary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recruitment shall have effect only for the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such Order, and where such period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extend beyond the period of a public health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emergency.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suffering loss as a direct result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requisition under subsection (1)(c) shall be entitled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compensation of such sum as may be duly determined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to restore the premises to their condition or status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prior to such requisition.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4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Director General of Health Services or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representative shall be permitted to enter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premises used for the purposes of providing health care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persons, or of any lawful occupation specified in section 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Act, or of quarantining persons, in order to inspect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premises.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4" w:after="206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Pursuant to an inspection conducted in terms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(3), any person may be required to submit himself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medical examination and for quarantining thereafter if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health inspector forms the reasonable opinion that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may be infected by the contagious disease specified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terms of section 5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may, on the written advice of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Ports and</w:t>
            </w:r>
          </w:p>
        </w:tc>
      </w:tr>
      <w:tr>
        <w:trPr>
          <w:trHeight w:hRule="exact" w:val="2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 General of Health Services, by Order published in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Transport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:—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96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prohibit or restrict movement or transport of persons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through ports, airports and other points of entry for a </w:t>
      </w:r>
      <w:r>
        <w:rPr>
          <w:rFonts w:ascii="Times" w:hAnsi="Times" w:eastAsia="Times"/>
          <w:b w:val="0"/>
          <w:i w:val="0"/>
          <w:color w:val="000000"/>
          <w:sz w:val="20"/>
        </w:rPr>
        <w:t>period not exceeding fourteen days:</w:t>
      </w:r>
    </w:p>
    <w:p>
      <w:pPr>
        <w:autoSpaceDN w:val="0"/>
        <w:autoSpaceDE w:val="0"/>
        <w:widowControl/>
        <w:spacing w:line="235" w:lineRule="auto" w:before="266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Provided that such prohibition or restriction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3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apply to the movement or transport of goods,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persons engaged in the business or occupation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9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transporting goods;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15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Health Emergency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47" w:lineRule="auto" w:before="482" w:after="0"/>
        <w:ind w:left="239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impose duties on masters, pilots, train managers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persons on board conveyances and on owners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managers of ports, airports and other points of </w:t>
      </w:r>
      <w:r>
        <w:rPr>
          <w:rFonts w:ascii="Times" w:hAnsi="Times" w:eastAsia="Times"/>
          <w:b w:val="0"/>
          <w:i w:val="0"/>
          <w:color w:val="000000"/>
          <w:sz w:val="20"/>
        </w:rPr>
        <w:t>entry;</w:t>
      </w:r>
    </w:p>
    <w:p>
      <w:pPr>
        <w:autoSpaceDN w:val="0"/>
        <w:tabs>
          <w:tab w:pos="2066" w:val="left"/>
          <w:tab w:pos="2398" w:val="left"/>
        </w:tabs>
        <w:autoSpaceDE w:val="0"/>
        <w:widowControl/>
        <w:spacing w:line="247" w:lineRule="auto" w:before="254" w:after="0"/>
        <w:ind w:left="15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require persons at ports, airports and other points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entry to provide information or answer questions,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information or questions relating to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health.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5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Order issued under subsection (1) shall forthwith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communicated to Parliament, which may by Resolution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revoke such Order.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Parliament may by Resolution extend an Order issued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for a further period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fourteen days, and may by similar Resolutions thereafter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extend such Order for further periods not exceeding fourteen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days.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designated person may, for the sole purpose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quarantining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</w:t>
            </w:r>
          </w:p>
        </w:tc>
      </w:tr>
      <w:tr>
        <w:trPr>
          <w:trHeight w:hRule="exact" w:val="25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preventing the spread of a disease specified in a Resolution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adopted under section 2 of this Act, reasonably require:—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that a person or thing be kept in isolation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quarantine in a suitable establishment;</w:t>
      </w:r>
    </w:p>
    <w:p>
      <w:pPr>
        <w:autoSpaceDN w:val="0"/>
        <w:autoSpaceDE w:val="0"/>
        <w:widowControl/>
        <w:spacing w:line="235" w:lineRule="auto" w:before="254" w:after="0"/>
        <w:ind w:left="20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that a person submit to medical examination;</w:t>
      </w:r>
    </w:p>
    <w:p>
      <w:pPr>
        <w:autoSpaceDN w:val="0"/>
        <w:tabs>
          <w:tab w:pos="2398" w:val="left"/>
        </w:tabs>
        <w:autoSpaceDE w:val="0"/>
        <w:widowControl/>
        <w:spacing w:line="245" w:lineRule="auto" w:before="254" w:after="0"/>
        <w:ind w:left="206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that a person be removed to a hospital or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suitable establishment;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that a person be detained in a hospital or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suitable establishment;</w:t>
      </w:r>
    </w:p>
    <w:p>
      <w:pPr>
        <w:autoSpaceDN w:val="0"/>
        <w:tabs>
          <w:tab w:pos="2398" w:val="left"/>
        </w:tabs>
        <w:autoSpaceDE w:val="0"/>
        <w:widowControl/>
        <w:spacing w:line="245" w:lineRule="auto" w:before="254" w:after="0"/>
        <w:ind w:left="206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that a person, thing, or premises be disinfected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decontaminated;</w:t>
      </w:r>
    </w:p>
    <w:p>
      <w:pPr>
        <w:autoSpaceDN w:val="0"/>
        <w:autoSpaceDE w:val="0"/>
        <w:widowControl/>
        <w:spacing w:line="235" w:lineRule="auto" w:before="254" w:after="0"/>
        <w:ind w:left="2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that a person wear protective clothing;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2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Health Emergency</w:t>
      </w:r>
    </w:p>
    <w:p>
      <w:pPr>
        <w:autoSpaceDN w:val="0"/>
        <w:tabs>
          <w:tab w:pos="2302" w:val="left"/>
        </w:tabs>
        <w:autoSpaceDE w:val="0"/>
        <w:widowControl/>
        <w:spacing w:line="254" w:lineRule="auto" w:before="494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that a person provide information or answer questions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about the person’s health or other circumstances;</w:t>
      </w:r>
    </w:p>
    <w:p>
      <w:pPr>
        <w:autoSpaceDN w:val="0"/>
        <w:tabs>
          <w:tab w:pos="2302" w:val="left"/>
        </w:tabs>
        <w:autoSpaceDE w:val="0"/>
        <w:widowControl/>
        <w:spacing w:line="254" w:lineRule="auto" w:before="292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that a person’s health be monitored and the results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reported;</w:t>
      </w:r>
    </w:p>
    <w:p>
      <w:pPr>
        <w:autoSpaceDN w:val="0"/>
        <w:tabs>
          <w:tab w:pos="2002" w:val="left"/>
          <w:tab w:pos="2302" w:val="left"/>
        </w:tabs>
        <w:autoSpaceDE w:val="0"/>
        <w:widowControl/>
        <w:spacing w:line="259" w:lineRule="auto" w:before="292" w:after="0"/>
        <w:ind w:left="14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that a person attend trainig or advice sessions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how to reduce the risk of infecting or contaminating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others;</w:t>
      </w:r>
    </w:p>
    <w:p>
      <w:pPr>
        <w:autoSpaceDN w:val="0"/>
        <w:tabs>
          <w:tab w:pos="2302" w:val="left"/>
        </w:tabs>
        <w:autoSpaceDE w:val="0"/>
        <w:widowControl/>
        <w:spacing w:line="254" w:lineRule="auto" w:before="292" w:after="0"/>
        <w:ind w:left="20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that a person be subject to restrictions on where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 goes or with whom the person has contact;</w:t>
      </w:r>
    </w:p>
    <w:p>
      <w:pPr>
        <w:autoSpaceDN w:val="0"/>
        <w:tabs>
          <w:tab w:pos="1974" w:val="left"/>
        </w:tabs>
        <w:autoSpaceDE w:val="0"/>
        <w:widowControl/>
        <w:spacing w:line="242" w:lineRule="auto" w:before="292" w:after="0"/>
        <w:ind w:left="13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>) that a person abstain from working or trading;</w:t>
      </w:r>
    </w:p>
    <w:p>
      <w:pPr>
        <w:autoSpaceDN w:val="0"/>
        <w:autoSpaceDE w:val="0"/>
        <w:widowControl/>
        <w:spacing w:line="235" w:lineRule="auto" w:before="288" w:after="0"/>
        <w:ind w:left="20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) that a thing be seized or retained;</w:t>
      </w:r>
    </w:p>
    <w:p>
      <w:pPr>
        <w:autoSpaceDN w:val="0"/>
        <w:tabs>
          <w:tab w:pos="2302" w:val="left"/>
        </w:tabs>
        <w:autoSpaceDE w:val="0"/>
        <w:widowControl/>
        <w:spacing w:line="254" w:lineRule="auto" w:before="294" w:after="0"/>
        <w:ind w:left="192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case of a dead body, that the body be buried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cremated;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7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any other case, that a thing be destroyed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disposed of;</w:t>
      </w:r>
    </w:p>
    <w:p>
      <w:pPr>
        <w:autoSpaceDN w:val="0"/>
        <w:autoSpaceDE w:val="0"/>
        <w:widowControl/>
        <w:spacing w:line="238" w:lineRule="auto" w:before="286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) that premises be closed;</w:t>
      </w:r>
    </w:p>
    <w:p>
      <w:pPr>
        <w:autoSpaceDN w:val="0"/>
        <w:tabs>
          <w:tab w:pos="2302" w:val="left"/>
        </w:tabs>
        <w:autoSpaceDE w:val="0"/>
        <w:widowControl/>
        <w:spacing w:line="257" w:lineRule="auto" w:before="290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that, in the case of a conveyance or movable structure,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conveyance or structure be detained;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9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that, in the case of a building, conveyance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structure, the premises be destroyed.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8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 without reasonable cause fails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comply with a direction under subsection (1) shall be guilty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offence, and shall, on conviction after summary trial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a Magistrate, be liable to a fine not exceeding 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Thousand rupees.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15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Health Emergency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45" w:lineRule="auto" w:before="476" w:after="17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Minister may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 the minimum standards that suitable establishments,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used for the purposes of quarantining persons and things, </w:t>
      </w:r>
      <w:r>
        <w:rPr>
          <w:rFonts w:ascii="Times" w:hAnsi="Times" w:eastAsia="Times"/>
          <w:b w:val="0"/>
          <w:i w:val="0"/>
          <w:color w:val="000000"/>
          <w:sz w:val="20"/>
        </w:rPr>
        <w:t>must comply with.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in charge of the subject of Social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Special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Welfare shall, on the advice of the Council established under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assistance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796" w:right="2304" w:firstLine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6 of this Act, and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provide that all reasonable measures be taken to ensure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provision, free of charge or for a nominal cost, of such goods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services specified in section 10 of this Act to persons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who are unable to access such services owing to destitution </w:t>
      </w:r>
      <w:r>
        <w:rPr>
          <w:rFonts w:ascii="Times" w:hAnsi="Times" w:eastAsia="Times"/>
          <w:b w:val="0"/>
          <w:i w:val="0"/>
          <w:color w:val="000000"/>
          <w:sz w:val="20"/>
        </w:rPr>
        <w:t>during the period of a public health emergency.</w:t>
      </w:r>
    </w:p>
    <w:p>
      <w:pPr>
        <w:autoSpaceDN w:val="0"/>
        <w:tabs>
          <w:tab w:pos="2036" w:val="left"/>
          <w:tab w:pos="2474" w:val="left"/>
        </w:tabs>
        <w:autoSpaceDE w:val="0"/>
        <w:widowControl/>
        <w:spacing w:line="245" w:lineRule="auto" w:before="240" w:after="182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shall present to the Council a weekly </w:t>
      </w:r>
      <w:r>
        <w:rPr>
          <w:rFonts w:ascii="Times" w:hAnsi="Times" w:eastAsia="Times"/>
          <w:b w:val="0"/>
          <w:i w:val="0"/>
          <w:color w:val="000000"/>
          <w:sz w:val="20"/>
        </w:rPr>
        <w:t>report of all provisions made under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may by Order published in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Educational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require the temporary closure of any educational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premises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premises, and such direction shall remain valid for a period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such Order, provided that such period shall not </w:t>
      </w:r>
      <w:r>
        <w:rPr>
          <w:rFonts w:ascii="Times" w:hAnsi="Times" w:eastAsia="Times"/>
          <w:b w:val="0"/>
          <w:i w:val="0"/>
          <w:color w:val="000000"/>
          <w:sz w:val="20"/>
        </w:rPr>
        <w:t>extend beyond the period of a public health emergency.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responsible for the management or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administration of any educational premises shall comply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 Order issued under subsection (1) and shall take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reasonable steps to ensure that persons do not attend such </w:t>
      </w:r>
      <w:r>
        <w:rPr>
          <w:rFonts w:ascii="Times" w:hAnsi="Times" w:eastAsia="Times"/>
          <w:b w:val="0"/>
          <w:i w:val="0"/>
          <w:color w:val="000000"/>
          <w:sz w:val="20"/>
        </w:rPr>
        <w:t>premises for the period specified in such Order.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Minister may by Order 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 any school within the meaning of Educational Premises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provide lessons to students through contemporaneous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near contemporaneous audio-visual linkage during a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such Order, and which period shall not extend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beyond the period of a public health emergency.</w:t>
      </w:r>
    </w:p>
    <w:p>
      <w:pPr>
        <w:autoSpaceDN w:val="0"/>
        <w:tabs>
          <w:tab w:pos="2038" w:val="left"/>
          <w:tab w:pos="2468" w:val="left"/>
        </w:tabs>
        <w:autoSpaceDE w:val="0"/>
        <w:widowControl/>
        <w:spacing w:line="245" w:lineRule="auto" w:before="23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school specified in such Order under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shall be provided with  necessary technical, infrastructural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monetary resources as may be required to comply with </w:t>
      </w:r>
      <w:r>
        <w:rPr>
          <w:rFonts w:ascii="Times" w:hAnsi="Times" w:eastAsia="Times"/>
          <w:b w:val="0"/>
          <w:i w:val="0"/>
          <w:color w:val="000000"/>
          <w:sz w:val="20"/>
        </w:rPr>
        <w:t>such Order.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Health Emergency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Labour</w:t>
            </w:r>
          </w:p>
        </w:tc>
      </w:tr>
      <w:tr>
        <w:trPr>
          <w:trHeight w:hRule="exact" w:val="48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may by Resolution declare certain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4" w:after="180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industries and sector that employ large numbers of workers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‘protected  industries’ or ‘protected sectors’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receiving special monetary assistance solely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that persons employed in such industries are retained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employment during the period of a public health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emergency.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Order issued under this Act shall be made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Publishing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available to the public on the official website of Parliament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Orders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Department of Government Printers.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Disclosing</w:t>
            </w:r>
          </w:p>
        </w:tc>
      </w:tr>
      <w:tr>
        <w:trPr>
          <w:trHeight w:hRule="exact" w:val="335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maliciously disclose the identity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person who is infected, or had been infected, or is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identity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patient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suspected of being infected with the contagious disease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4" w:after="18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under section 5 of this Act shall be guilty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offence, and shall, on conviction after summary trail 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Magistrate, be liable to a fine not exceeding Fifty 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rupees.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this Act shall have effect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22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to the contrary in any other written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 to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law, and accordingly in the event of any inconsistency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over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written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conflict between the provisions of this Act and such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provisions of this Act shall 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Act, unless the context otherwise requires-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235" w:lineRule="auto" w:before="128" w:after="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“designated person” means any law enforcement official,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other person specified by any Order issued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Act;</w:t>
            </w:r>
          </w:p>
        </w:tc>
      </w:tr>
    </w:tbl>
    <w:p>
      <w:pPr>
        <w:autoSpaceDN w:val="0"/>
        <w:autoSpaceDE w:val="0"/>
        <w:widowControl/>
        <w:spacing w:line="238" w:lineRule="auto" w:before="126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“Educational premises” means–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188" w:after="4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goverment school, assisted school,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unaided school within the meaning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Education Ordinance, No. 31 of 1939;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institution within the further education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sector, within the meaning of the Higher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Education Act, No. 20 of 1966;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15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Health Emergency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2996" w:val="left"/>
        </w:tabs>
        <w:autoSpaceDE w:val="0"/>
        <w:widowControl/>
        <w:spacing w:line="245" w:lineRule="auto" w:before="482" w:after="0"/>
        <w:ind w:left="260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provider of education or training within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of the Teritary And Vocational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Education Act, No. 20 of 1990;</w:t>
      </w:r>
    </w:p>
    <w:p>
      <w:pPr>
        <w:autoSpaceDN w:val="0"/>
        <w:autoSpaceDE w:val="0"/>
        <w:widowControl/>
        <w:spacing w:line="235" w:lineRule="auto" w:before="254" w:after="6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“suitable establishment” means any premises that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reasonably repurposed for the provision of health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services to persons, or for any other purpose directly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to the detection or containment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contagious disease specified under section 5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5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Health Emergency</w:t>
            </w:r>
          </w:p>
        </w:tc>
      </w:tr>
    </w:tbl>
    <w:p>
      <w:pPr>
        <w:autoSpaceDN w:val="0"/>
        <w:autoSpaceDE w:val="0"/>
        <w:widowControl/>
        <w:spacing w:line="238" w:lineRule="auto" w:before="9268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