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38" w:lineRule="auto" w:before="146" w:after="0"/>
        <w:ind w:left="181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30"/>
        </w:rPr>
        <w:t>THE GAZETTE OF THE DEMOCRATIC</w:t>
      </w:r>
    </w:p>
    <w:p>
      <w:pPr>
        <w:autoSpaceDN w:val="0"/>
        <w:autoSpaceDE w:val="0"/>
        <w:widowControl/>
        <w:spacing w:line="238" w:lineRule="auto" w:before="20" w:after="0"/>
        <w:ind w:left="0" w:right="261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66" w:after="0"/>
        <w:ind w:left="0" w:right="32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13, 2021</w:t>
      </w:r>
    </w:p>
    <w:p>
      <w:pPr>
        <w:autoSpaceDN w:val="0"/>
        <w:autoSpaceDE w:val="0"/>
        <w:widowControl/>
        <w:spacing w:line="238" w:lineRule="auto" w:before="16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3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20.05.2021)</w:t>
      </w:r>
    </w:p>
    <w:p>
      <w:pPr>
        <w:autoSpaceDN w:val="0"/>
        <w:autoSpaceDE w:val="0"/>
        <w:widowControl/>
        <w:spacing w:line="240" w:lineRule="auto" w:before="26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02" w:after="0"/>
        <w:ind w:left="208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CORONAVIRUS DISEASE 2019 (COVID - 19)</w:t>
      </w:r>
    </w:p>
    <w:p>
      <w:pPr>
        <w:autoSpaceDN w:val="0"/>
        <w:autoSpaceDE w:val="0"/>
        <w:widowControl/>
        <w:spacing w:line="238" w:lineRule="auto" w:before="16" w:after="0"/>
        <w:ind w:left="0" w:right="28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(TEMPORARY PROVISIONS)</w:t>
      </w:r>
    </w:p>
    <w:p>
      <w:pPr>
        <w:autoSpaceDN w:val="0"/>
        <w:autoSpaceDE w:val="0"/>
        <w:widowControl/>
        <w:spacing w:line="238" w:lineRule="auto" w:before="19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02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make temporary provisions in relation to situations where persons were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unable to perfom certain actions required by law to be performed within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prescribed time periods due to Covid - 19 circumstances; to assign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alternative courts where a court cannot function due to Covid - 19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circumstances; to conduct court proceedings using remote communication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technology to facilitate the control of coronavirus disease 2019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(Covid - 19); to grant relief in relation to parties to certain contracts who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were   unable   to   perform   contractual   obligations   due   to   Covid - 19 </w:t>
      </w:r>
      <w:r>
        <w:rPr>
          <w:rFonts w:ascii="Times,Bold" w:hAnsi="Times,Bold" w:eastAsia="Times,Bold"/>
          <w:b/>
          <w:i w:val="0"/>
          <w:color w:val="221F1F"/>
          <w:sz w:val="20"/>
        </w:rPr>
        <w:t>circumstances and for matters connected therewith or incidental thereto</w:t>
      </w:r>
    </w:p>
    <w:p>
      <w:pPr>
        <w:autoSpaceDN w:val="0"/>
        <w:autoSpaceDE w:val="0"/>
        <w:widowControl/>
        <w:spacing w:line="235" w:lineRule="auto" w:before="148" w:after="0"/>
        <w:ind w:left="0" w:right="23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47" w:lineRule="auto" w:before="126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3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Coronavirus Disease 2019 (Covid - 19)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35" w:lineRule="auto" w:before="2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 19/2020</w:t>
      </w:r>
    </w:p>
    <w:p>
      <w:pPr>
        <w:autoSpaceDN w:val="0"/>
        <w:autoSpaceDE w:val="0"/>
        <w:widowControl/>
        <w:spacing w:line="235" w:lineRule="auto" w:before="2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TEMPORARY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RELATION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SITUATIONS</w:t>
      </w:r>
    </w:p>
    <w:p>
      <w:pPr>
        <w:autoSpaceDN w:val="0"/>
        <w:autoSpaceDE w:val="0"/>
        <w:widowControl/>
        <w:spacing w:line="238" w:lineRule="auto" w:before="48" w:after="0"/>
        <w:ind w:left="20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WHERE</w:t>
      </w:r>
      <w:r>
        <w:rPr>
          <w:rFonts w:ascii="Times" w:hAnsi="Times" w:eastAsia="Times"/>
          <w:b w:val="0"/>
          <w:i w:val="0"/>
          <w:color w:val="221F1F"/>
          <w:sz w:val="14"/>
        </w:rPr>
        <w:t>PERSONS</w:t>
      </w:r>
      <w:r>
        <w:rPr>
          <w:rFonts w:ascii="Times" w:hAnsi="Times" w:eastAsia="Times"/>
          <w:b w:val="0"/>
          <w:i w:val="0"/>
          <w:color w:val="221F1F"/>
          <w:sz w:val="14"/>
        </w:rPr>
        <w:t>WERE</w:t>
      </w:r>
      <w:r>
        <w:rPr>
          <w:rFonts w:ascii="Times" w:hAnsi="Times" w:eastAsia="Times"/>
          <w:b w:val="0"/>
          <w:i w:val="0"/>
          <w:color w:val="221F1F"/>
          <w:sz w:val="14"/>
        </w:rPr>
        <w:t>UNABLE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PERFOM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ACTIONS</w:t>
      </w:r>
    </w:p>
    <w:p>
      <w:pPr>
        <w:autoSpaceDN w:val="0"/>
        <w:autoSpaceDE w:val="0"/>
        <w:widowControl/>
        <w:spacing w:line="245" w:lineRule="auto" w:before="64" w:after="0"/>
        <w:ind w:left="20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LAW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BE</w:t>
      </w:r>
      <w:r>
        <w:rPr>
          <w:rFonts w:ascii="Times" w:hAnsi="Times" w:eastAsia="Times"/>
          <w:b w:val="0"/>
          <w:i w:val="0"/>
          <w:color w:val="221F1F"/>
          <w:sz w:val="14"/>
        </w:rPr>
        <w:t>PERFORMED</w:t>
      </w:r>
      <w:r>
        <w:rPr>
          <w:rFonts w:ascii="Times" w:hAnsi="Times" w:eastAsia="Times"/>
          <w:b w:val="0"/>
          <w:i w:val="0"/>
          <w:color w:val="221F1F"/>
          <w:sz w:val="14"/>
        </w:rPr>
        <w:t>WITHIN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PRESCRIBED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PERIODS</w:t>
      </w:r>
      <w:r>
        <w:rPr>
          <w:rFonts w:ascii="Times" w:hAnsi="Times" w:eastAsia="Times"/>
          <w:b w:val="0"/>
          <w:i w:val="0"/>
          <w:color w:val="221F1F"/>
          <w:sz w:val="14"/>
        </w:rPr>
        <w:t>DUE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COVID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 </w:t>
      </w:r>
      <w:r>
        <w:rPr>
          <w:rFonts w:ascii="Times" w:hAnsi="Times" w:eastAsia="Times"/>
          <w:b w:val="0"/>
          <w:i w:val="0"/>
          <w:color w:val="221F1F"/>
          <w:sz w:val="18"/>
        </w:rPr>
        <w:t>19</w:t>
      </w:r>
      <w:r>
        <w:rPr>
          <w:rFonts w:ascii="Times" w:hAnsi="Times" w:eastAsia="Times"/>
          <w:b w:val="0"/>
          <w:i w:val="0"/>
          <w:color w:val="221F1F"/>
          <w:sz w:val="14"/>
        </w:rPr>
        <w:t>CIRCUMSTANCES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ASSIGN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ALTERNATIVE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COURTS</w:t>
      </w:r>
      <w:r>
        <w:rPr>
          <w:rFonts w:ascii="Times" w:hAnsi="Times" w:eastAsia="Times"/>
          <w:b w:val="0"/>
          <w:i w:val="0"/>
          <w:color w:val="221F1F"/>
          <w:sz w:val="14"/>
        </w:rPr>
        <w:t>WHERE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COURT</w:t>
      </w:r>
      <w:r>
        <w:rPr>
          <w:rFonts w:ascii="Times" w:hAnsi="Times" w:eastAsia="Times"/>
          <w:b w:val="0"/>
          <w:i w:val="0"/>
          <w:color w:val="221F1F"/>
          <w:sz w:val="14"/>
        </w:rPr>
        <w:t>CANNOT</w:t>
      </w:r>
      <w:r>
        <w:rPr>
          <w:rFonts w:ascii="Times" w:hAnsi="Times" w:eastAsia="Times"/>
          <w:b w:val="0"/>
          <w:i w:val="0"/>
          <w:color w:val="221F1F"/>
          <w:sz w:val="14"/>
        </w:rPr>
        <w:t>FUNCTION</w:t>
      </w:r>
      <w:r>
        <w:rPr>
          <w:rFonts w:ascii="Times" w:hAnsi="Times" w:eastAsia="Times"/>
          <w:b w:val="0"/>
          <w:i w:val="0"/>
          <w:color w:val="221F1F"/>
          <w:sz w:val="14"/>
        </w:rPr>
        <w:t>DUE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COVID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19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CIRCUMSTANCES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CONDUCT</w:t>
      </w:r>
      <w:r>
        <w:rPr>
          <w:rFonts w:ascii="Times" w:hAnsi="Times" w:eastAsia="Times"/>
          <w:b w:val="0"/>
          <w:i w:val="0"/>
          <w:color w:val="221F1F"/>
          <w:sz w:val="14"/>
        </w:rPr>
        <w:t>COURT</w:t>
      </w:r>
      <w:r>
        <w:rPr>
          <w:rFonts w:ascii="Times" w:hAnsi="Times" w:eastAsia="Times"/>
          <w:b w:val="0"/>
          <w:i w:val="0"/>
          <w:color w:val="221F1F"/>
          <w:sz w:val="14"/>
        </w:rPr>
        <w:t>PROCEEDINGS</w:t>
      </w:r>
      <w:r>
        <w:rPr>
          <w:rFonts w:ascii="Times" w:hAnsi="Times" w:eastAsia="Times"/>
          <w:b w:val="0"/>
          <w:i w:val="0"/>
          <w:color w:val="221F1F"/>
          <w:sz w:val="14"/>
        </w:rPr>
        <w:t>USING</w:t>
      </w:r>
      <w:r>
        <w:rPr>
          <w:rFonts w:ascii="Times" w:hAnsi="Times" w:eastAsia="Times"/>
          <w:b w:val="0"/>
          <w:i w:val="0"/>
          <w:color w:val="221F1F"/>
          <w:sz w:val="14"/>
        </w:rPr>
        <w:t>REMOTE</w:t>
      </w:r>
    </w:p>
    <w:p>
      <w:pPr>
        <w:autoSpaceDN w:val="0"/>
        <w:autoSpaceDE w:val="0"/>
        <w:widowControl/>
        <w:spacing w:line="245" w:lineRule="auto" w:before="50" w:after="0"/>
        <w:ind w:left="209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COMMUNICATION</w:t>
      </w:r>
      <w:r>
        <w:rPr>
          <w:rFonts w:ascii="Times" w:hAnsi="Times" w:eastAsia="Times"/>
          <w:b w:val="0"/>
          <w:i w:val="0"/>
          <w:color w:val="221F1F"/>
          <w:sz w:val="14"/>
        </w:rPr>
        <w:t>TECHNOLOGY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FACILITATE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CONTROL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CORONAVIRUS</w:t>
      </w:r>
      <w:r>
        <w:rPr>
          <w:rFonts w:ascii="Times" w:hAnsi="Times" w:eastAsia="Times"/>
          <w:b w:val="0"/>
          <w:i w:val="0"/>
          <w:color w:val="221F1F"/>
          <w:sz w:val="14"/>
        </w:rPr>
        <w:t>DISEASE</w:t>
      </w:r>
      <w:r>
        <w:rPr>
          <w:rFonts w:ascii="Times" w:hAnsi="Times" w:eastAsia="Times"/>
          <w:b w:val="0"/>
          <w:i w:val="0"/>
          <w:color w:val="221F1F"/>
          <w:sz w:val="18"/>
        </w:rPr>
        <w:t>2019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" w:hAnsi="Times" w:eastAsia="Times"/>
          <w:b w:val="0"/>
          <w:i w:val="0"/>
          <w:color w:val="221F1F"/>
          <w:sz w:val="14"/>
        </w:rPr>
        <w:t>COVID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 </w:t>
      </w:r>
      <w:r>
        <w:rPr>
          <w:rFonts w:ascii="Times" w:hAnsi="Times" w:eastAsia="Times"/>
          <w:b w:val="0"/>
          <w:i w:val="0"/>
          <w:color w:val="221F1F"/>
          <w:sz w:val="18"/>
        </w:rPr>
        <w:t>19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GRANT</w:t>
      </w:r>
      <w:r>
        <w:rPr>
          <w:rFonts w:ascii="Times" w:hAnsi="Times" w:eastAsia="Times"/>
          <w:b w:val="0"/>
          <w:i w:val="0"/>
          <w:color w:val="221F1F"/>
          <w:sz w:val="14"/>
        </w:rPr>
        <w:t>RELIEF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</w:p>
    <w:p>
      <w:pPr>
        <w:autoSpaceDN w:val="0"/>
        <w:autoSpaceDE w:val="0"/>
        <w:widowControl/>
        <w:spacing w:line="245" w:lineRule="auto" w:before="50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RELATION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PARTIES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CONTRACTS</w:t>
      </w:r>
      <w:r>
        <w:rPr>
          <w:rFonts w:ascii="Times" w:hAnsi="Times" w:eastAsia="Times"/>
          <w:b w:val="0"/>
          <w:i w:val="0"/>
          <w:color w:val="221F1F"/>
          <w:sz w:val="14"/>
        </w:rPr>
        <w:t>WHO</w:t>
      </w:r>
      <w:r>
        <w:rPr>
          <w:rFonts w:ascii="Times" w:hAnsi="Times" w:eastAsia="Times"/>
          <w:b w:val="0"/>
          <w:i w:val="0"/>
          <w:color w:val="221F1F"/>
          <w:sz w:val="14"/>
        </w:rPr>
        <w:t>WERE</w:t>
      </w:r>
      <w:r>
        <w:rPr>
          <w:rFonts w:ascii="Times" w:hAnsi="Times" w:eastAsia="Times"/>
          <w:b w:val="0"/>
          <w:i w:val="0"/>
          <w:color w:val="221F1F"/>
          <w:sz w:val="14"/>
        </w:rPr>
        <w:t>UNABLE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PERFORM</w:t>
      </w:r>
      <w:r>
        <w:rPr>
          <w:rFonts w:ascii="Times" w:hAnsi="Times" w:eastAsia="Times"/>
          <w:b w:val="0"/>
          <w:i w:val="0"/>
          <w:color w:val="221F1F"/>
          <w:sz w:val="14"/>
        </w:rPr>
        <w:t>CONTRACTUAL</w:t>
      </w:r>
      <w:r>
        <w:rPr>
          <w:rFonts w:ascii="Times" w:hAnsi="Times" w:eastAsia="Times"/>
          <w:b w:val="0"/>
          <w:i w:val="0"/>
          <w:color w:val="221F1F"/>
          <w:sz w:val="14"/>
        </w:rPr>
        <w:t>OBLIGATIONS</w:t>
      </w:r>
      <w:r>
        <w:rPr>
          <w:rFonts w:ascii="Times" w:hAnsi="Times" w:eastAsia="Times"/>
          <w:b w:val="0"/>
          <w:i w:val="0"/>
          <w:color w:val="221F1F"/>
          <w:sz w:val="14"/>
        </w:rPr>
        <w:t>DUE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COVID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 </w:t>
      </w:r>
      <w:r>
        <w:rPr>
          <w:rFonts w:ascii="Times" w:hAnsi="Times" w:eastAsia="Times"/>
          <w:b w:val="0"/>
          <w:i w:val="0"/>
          <w:color w:val="221F1F"/>
          <w:sz w:val="18"/>
        </w:rPr>
        <w:t>19</w:t>
      </w:r>
    </w:p>
    <w:p>
      <w:pPr>
        <w:autoSpaceDN w:val="0"/>
        <w:autoSpaceDE w:val="0"/>
        <w:widowControl/>
        <w:spacing w:line="245" w:lineRule="auto" w:before="50" w:after="0"/>
        <w:ind w:left="2096" w:right="2304" w:firstLine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CIRCUMSTANCES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5" w:lineRule="auto" w:before="216" w:after="158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Coronavirus Disease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title,</w:t>
            </w:r>
          </w:p>
        </w:tc>
      </w:tr>
      <w:tr>
        <w:trPr>
          <w:trHeight w:hRule="exact" w:val="21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2019 (COVID -19) (Temporary Provisions) Act, No.      2021.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duration and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be in operation for a period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extension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 of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years commencing 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March 1, 2020.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Minister may, at any time within one month prior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expiration of the period of operation of this Act,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extend for a further period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operation of the Act: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38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aggregate period of any extension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exceed two years from the date of such</w:t>
      </w:r>
      <w:r>
        <w:rPr>
          <w:rFonts w:ascii="Times" w:hAnsi="Times" w:eastAsia="Times"/>
          <w:b w:val="0"/>
          <w:i w:val="0"/>
          <w:color w:val="221F1F"/>
          <w:sz w:val="20"/>
        </w:rPr>
        <w:t>extension.</w:t>
      </w:r>
    </w:p>
    <w:p>
      <w:pPr>
        <w:autoSpaceDN w:val="0"/>
        <w:autoSpaceDE w:val="0"/>
        <w:widowControl/>
        <w:spacing w:line="238" w:lineRule="auto" w:before="216" w:after="0"/>
        <w:ind w:left="0" w:right="49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216" w:after="156"/>
        <w:ind w:left="18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ELIEF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NABILITY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OMPLY</w:t>
      </w:r>
      <w:r>
        <w:rPr>
          <w:rFonts w:ascii="Times" w:hAnsi="Times" w:eastAsia="Times"/>
          <w:b w:val="0"/>
          <w:i w:val="0"/>
          <w:color w:val="221F1F"/>
          <w:sz w:val="14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RESCRIBED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ERIODS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any court, tribunal or any other authority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Relief in</w:t>
            </w:r>
          </w:p>
        </w:tc>
      </w:tr>
      <w:tr>
        <w:trPr>
          <w:trHeight w:hRule="exact" w:val="21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by or under any law is satisfied that, a person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 prevented from-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inability to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comply with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instituting or filing any action, application, appeal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prescribed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time periods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 legal proceeding, as the case may be,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period prescribed by law for such purpose;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6" w:val="left"/>
          <w:tab w:pos="31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any act which is required by law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done or performed within a prescribed time period,</w:t>
      </w:r>
    </w:p>
    <w:p>
      <w:pPr>
        <w:autoSpaceDN w:val="0"/>
        <w:tabs>
          <w:tab w:pos="1426" w:val="left"/>
          <w:tab w:pos="1702" w:val="left"/>
        </w:tabs>
        <w:autoSpaceDE w:val="0"/>
        <w:widowControl/>
        <w:spacing w:line="259" w:lineRule="auto" w:before="27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to any Covid - 19 circumstance, it shall be competent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such court, tribunal or any other authority established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under any law to allow, admit or entertain an action,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application, appeal, other proceeding or act,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notwithstanding the lapse of the 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prescribed by law for such purpose and subject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section 9, the period within which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subject to such Covid - 19 circumstance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excluded in calculating the said prescribed time period.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78" w:after="21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relief granted under subsection (1) shall not apply </w:t>
      </w:r>
      <w:r>
        <w:rPr>
          <w:rFonts w:ascii="Times" w:hAnsi="Times" w:eastAsia="Times"/>
          <w:b w:val="0"/>
          <w:i w:val="0"/>
          <w:color w:val="221F1F"/>
          <w:sz w:val="20"/>
        </w:rPr>
        <w:t>in relation to any application or appeal-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which the following rules apply-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the Supreme Court (Temporary Provisions)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7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2020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extraordinary No. 2174/4 of May 6, 2020;</w:t>
      </w:r>
    </w:p>
    <w:p>
      <w:pPr>
        <w:autoSpaceDN w:val="0"/>
        <w:autoSpaceDE w:val="0"/>
        <w:widowControl/>
        <w:spacing w:line="250" w:lineRule="auto" w:before="278" w:after="0"/>
        <w:ind w:left="2742" w:right="2448" w:hanging="3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Supreme Court (Temporary Provisions)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2021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</w:p>
    <w:p>
      <w:pPr>
        <w:autoSpaceDN w:val="0"/>
        <w:tabs>
          <w:tab w:pos="2742" w:val="left"/>
        </w:tabs>
        <w:autoSpaceDE w:val="0"/>
        <w:widowControl/>
        <w:spacing w:line="259" w:lineRule="auto" w:before="26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extraordinary No. 2211/56 of January 21, 2021;</w:t>
      </w:r>
    </w:p>
    <w:p>
      <w:pPr>
        <w:autoSpaceDN w:val="0"/>
        <w:tabs>
          <w:tab w:pos="2302" w:val="left"/>
          <w:tab w:pos="2742" w:val="left"/>
        </w:tabs>
        <w:autoSpaceDE w:val="0"/>
        <w:widowControl/>
        <w:spacing w:line="259" w:lineRule="auto" w:before="25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Court of Appeal (Procedure for Appeals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High Courts established by Article 154P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Constitution) (Temporary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2020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extraordinary No. 2175/2 of May 12, 2020; or</w:t>
      </w:r>
    </w:p>
    <w:p>
      <w:pPr>
        <w:autoSpaceDN w:val="0"/>
        <w:autoSpaceDE w:val="0"/>
        <w:widowControl/>
        <w:spacing w:line="257" w:lineRule="auto" w:before="268" w:after="0"/>
        <w:ind w:left="2742" w:right="2516" w:hanging="42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the Court of Appeal (Procedure for Appeals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High Courts established by Article 154P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Constitution) (Temporary Provisions)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2021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</w:p>
    <w:p>
      <w:pPr>
        <w:autoSpaceDN w:val="0"/>
        <w:tabs>
          <w:tab w:pos="2742" w:val="left"/>
        </w:tabs>
        <w:autoSpaceDE w:val="0"/>
        <w:widowControl/>
        <w:spacing w:line="259" w:lineRule="auto" w:before="2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extraordinary No. 2211/56 of January 21, 2021;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494" w:val="left"/>
        </w:tabs>
        <w:autoSpaceDE w:val="0"/>
        <w:widowControl/>
        <w:spacing w:line="245" w:lineRule="auto" w:before="0" w:after="212"/>
        <w:ind w:left="260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which any Supreme Court Rule or Court of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 Rule as may be made under Article 136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Constitution within the period of operation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granting any exclusion of time period as a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relief in respect of any Covid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- 19 circumstance,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apply.</w:t>
            </w:r>
          </w:p>
        </w:tc>
      </w:tr>
    </w:tbl>
    <w:p>
      <w:pPr>
        <w:autoSpaceDN w:val="0"/>
        <w:autoSpaceDE w:val="0"/>
        <w:widowControl/>
        <w:spacing w:line="348" w:lineRule="auto" w:before="154" w:after="152"/>
        <w:ind w:left="2736" w:right="345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ART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ESIGNATION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TLERNATIVE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sections 46 and 47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Designation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Judicature Act, No. 2 of 1978,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ordinary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alternative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in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functioning of any court of first instance is disrupted due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place of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Covid - 19 circumstance, the Judicial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may designate the nearest court of concurrent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affected by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jurisdiction as the alternative court in place of such court,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Covid - 19</w:t>
            </w:r>
          </w:p>
        </w:tc>
      </w:tr>
      <w:tr>
        <w:trPr>
          <w:trHeight w:hRule="exact" w:val="20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period during which such Covid - 19 circumstance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circumstances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exists. Any action, prosecution, proceeding or matter filed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or considered by such court of first instance or any new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action, prosecution, proceeding or matter filed,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considered or heard by the court so designated: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no transfer of an action, prosecution,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 or matter referred to in this subsection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where-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such court of first instance has reserved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action, prosecution, proceeding or matter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judgment, order or other pronouncement;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hearings in such action, prosecution, proceeding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matter have concluded before such court of first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instance.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An action, prosecution, proceeding or matter filed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considered by an alternative court referred to in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may, by the presiding Judge of the alternative court,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subsequently be transferred to the court of first instance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previously exercised jurisdiction in relation to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action upon the resumption of ordinary functions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original court: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6" w:val="left"/>
          <w:tab w:pos="31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83" w:lineRule="auto" w:before="286" w:after="29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no transfer of an action, prosecution,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 or matter referred to in this subsection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made where-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alternative court has reserved such action,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prosecution, proceeding or matter for judgment,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order or other pronouncement; or</w:t>
      </w:r>
    </w:p>
    <w:p>
      <w:pPr>
        <w:autoSpaceDN w:val="0"/>
        <w:tabs>
          <w:tab w:pos="2422" w:val="left"/>
        </w:tabs>
        <w:autoSpaceDE w:val="0"/>
        <w:widowControl/>
        <w:spacing w:line="281" w:lineRule="auto" w:before="35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hearings in such action, prosecution, proceeding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matter have concluded before such alternative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p>
      <w:pPr>
        <w:autoSpaceDN w:val="0"/>
        <w:tabs>
          <w:tab w:pos="3400" w:val="left"/>
        </w:tabs>
        <w:autoSpaceDE w:val="0"/>
        <w:widowControl/>
        <w:spacing w:line="254" w:lineRule="auto" w:before="356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ART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III</w:t>
      </w:r>
    </w:p>
    <w:p>
      <w:pPr>
        <w:autoSpaceDN w:val="0"/>
        <w:autoSpaceDE w:val="0"/>
        <w:widowControl/>
        <w:spacing w:line="271" w:lineRule="auto" w:before="342" w:after="298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ONDUCTING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ROCEEDINGS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SING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EMOTE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OMMUNICATION </w:t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anything contained in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Conducting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where, in any action, application, appeal or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 before a court of first instance,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using remote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</w:tr>
      <w:tr>
        <w:trPr>
          <w:trHeight w:hRule="exact" w:val="575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is unable to appear in court; or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</w:t>
            </w:r>
          </w:p>
        </w:tc>
      </w:tr>
      <w:tr>
        <w:trPr>
          <w:trHeight w:hRule="exact" w:val="45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proceedings of the court cannot be conducted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0"/>
        <w:ind w:left="0" w:right="4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the ordinary procedure,</w:t>
      </w:r>
    </w:p>
    <w:p>
      <w:pPr>
        <w:autoSpaceDN w:val="0"/>
        <w:tabs>
          <w:tab w:pos="1702" w:val="left"/>
        </w:tabs>
        <w:autoSpaceDE w:val="0"/>
        <w:widowControl/>
        <w:spacing w:line="293" w:lineRule="auto" w:before="35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to any Covid - 19 circumstance, such action, application,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or proceeding before such court may be conducted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 live video or live television link created using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remote communication technology, subject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may be prescribed by regulations made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Minister, in concurrence with the Chef Justice.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60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14" w:after="0"/>
        <w:ind w:left="0" w:right="38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35" w:lineRule="auto" w:before="244" w:after="0"/>
        <w:ind w:left="0" w:right="4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ART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IV</w:t>
      </w:r>
    </w:p>
    <w:p>
      <w:pPr>
        <w:autoSpaceDN w:val="0"/>
        <w:autoSpaceDE w:val="0"/>
        <w:widowControl/>
        <w:spacing w:line="238" w:lineRule="auto" w:before="224" w:after="166"/>
        <w:ind w:left="0" w:right="31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EMPORARY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ELIEF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ESPECT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ONTRACTS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purpose of this Part, a “Scheduled contract”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 any contract specified in the First Schedule to this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any other contract as may be prescribed,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Relief in</w:t>
            </w:r>
          </w:p>
        </w:tc>
      </w:tr>
      <w:tr>
        <w:trPr>
          <w:trHeight w:hRule="exact" w:val="33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contained in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contract or agreement, where any party to a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Scheduled contract is-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inability to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perform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any Covid - 19 circumstance; and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contractual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obligations</w:t>
            </w:r>
          </w:p>
        </w:tc>
      </w:tr>
      <w:tr>
        <w:trPr>
          <w:trHeight w:hRule="exact" w:val="2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unable to perform any obligation or exercise any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exercise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contractual</w:t>
            </w:r>
          </w:p>
        </w:tc>
      </w:tr>
      <w:tr>
        <w:trPr>
          <w:trHeight w:hRule="exact" w:val="2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 under such contract due to such Covid - 19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party may make an application for relief under this Part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to the court, tribunal or any other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by or under any law which would otherwise 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jurisdiction, authority or power to adjudicate in respect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contract under any applicable law.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Upon the receipt of an application under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(1), such court, tribunal or any other authority established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or under any law may, subject to the provisions of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9, exclude the period within which such party was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Covid - 19 circumstance which prevented him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performing the obligation or exercising the right, from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within which such obligation or right would otherwise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required to be performed or exercised under the Scheduled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where the party making the application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already been granted an exclusion of time as a relief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voluntarily by the other party or parties to the contract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 to the terms of the contract,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court, tribunal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authority established by or under any law may,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satisfaction that it is just and equitable, grant a further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relief under this section.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6" w:val="left"/>
          <w:tab w:pos="31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47" w:lineRule="auto" w:before="25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application for relief under this Part of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accompanied by the relevant material supporting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application including any material which discloses any </w:t>
      </w:r>
      <w:r>
        <w:rPr>
          <w:rFonts w:ascii="Times" w:hAnsi="Times" w:eastAsia="Times"/>
          <w:b w:val="0"/>
          <w:i w:val="0"/>
          <w:color w:val="221F1F"/>
          <w:sz w:val="20"/>
        </w:rPr>
        <w:t>moratorium or extension of time already granted as referred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subsection (2) of section 9.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application made under section 6 by any party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Scheduled contract who is subject to any Covid - 19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section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 not to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 and unable to perform any obligation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prevent the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any right under such contract due to such Covid - 19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to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circumstance, shall not prevent any other party to such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 from instituting any action specified in subsection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(2), in relation to such inability.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fact that such inability was due to </w:t>
      </w:r>
      <w:r>
        <w:rPr>
          <w:rFonts w:ascii="Times" w:hAnsi="Times" w:eastAsia="Times"/>
          <w:b w:val="0"/>
          <w:i w:val="0"/>
          <w:color w:val="221F1F"/>
          <w:sz w:val="20"/>
        </w:rPr>
        <w:t>a Covid - 19 circumstance shall be a defence available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party who was unable to perform such obligation or exercise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right in such action.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actions referred to in subsection (1) include-</w:t>
      </w:r>
    </w:p>
    <w:p>
      <w:pPr>
        <w:autoSpaceDN w:val="0"/>
        <w:tabs>
          <w:tab w:pos="2318" w:val="left"/>
          <w:tab w:pos="2662" w:val="left"/>
        </w:tabs>
        <w:autoSpaceDE w:val="0"/>
        <w:widowControl/>
        <w:spacing w:line="252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action in a court against the party who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unable to perform the contractual obligation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guarantor or surety of such party;</w:t>
      </w:r>
    </w:p>
    <w:p>
      <w:pPr>
        <w:autoSpaceDN w:val="0"/>
        <w:autoSpaceDE w:val="0"/>
        <w:widowControl/>
        <w:spacing w:line="247" w:lineRule="auto" w:before="234" w:after="194"/>
        <w:ind w:left="26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proceedings under the Arbitration Act, No. 11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1995 against the party who is unable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contractual obligation or a guarantor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surety of such 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2" w:val="left"/>
              </w:tabs>
              <w:autoSpaceDE w:val="0"/>
              <w:widowControl/>
              <w:spacing w:line="245" w:lineRule="auto" w:before="60" w:after="0"/>
              <w:ind w:left="39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action to enforce any security over any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 property;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26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action to enforce any security over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property used for the purpose of a trade,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or profession;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3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22" w:right="1152" w:hanging="32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application under the Companies Act, No. 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2007 for a meeting of creditors to be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494" w:val="left"/>
        </w:tabs>
        <w:autoSpaceDE w:val="0"/>
        <w:widowControl/>
        <w:spacing w:line="245" w:lineRule="auto" w:before="0" w:after="0"/>
        <w:ind w:left="260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45" w:lineRule="auto" w:before="248" w:after="176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summoned to approve a compromise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 in relation to the party who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unable to perform the contractual obligation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guarantor or surety of such 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16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application for a judicial management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relation to the party who is unable to perform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6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contractual obligation or the guarantor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surety of such 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application for the winding up of the party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is unable to perform the contractual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obligation or the guarantor or surety of such party;</w:t>
      </w:r>
    </w:p>
    <w:p>
      <w:pPr>
        <w:autoSpaceDN w:val="0"/>
        <w:autoSpaceDE w:val="0"/>
        <w:widowControl/>
        <w:spacing w:line="245" w:lineRule="auto" w:before="236" w:after="178"/>
        <w:ind w:left="275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bankruptcy application in relation to the party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unable to perform the contractual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obligation or the guarantor or surety of such 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96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action to appoint a receiver or manager over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  undertaking in relation to the party who is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unable to perform the contractual obligation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guarantor or surety of such party;</w:t>
      </w:r>
    </w:p>
    <w:p>
      <w:pPr>
        <w:autoSpaceDN w:val="0"/>
        <w:tabs>
          <w:tab w:pos="2456" w:val="left"/>
          <w:tab w:pos="2756" w:val="left"/>
        </w:tabs>
        <w:autoSpaceDE w:val="0"/>
        <w:widowControl/>
        <w:spacing w:line="245" w:lineRule="auto" w:before="236" w:after="178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action to commence or levy execution,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distress or other legal process against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in relation to the party who is unable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contractual obligation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guarantor or surety of such party, except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leave of the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16" w:right="1152" w:hanging="33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action to repossess any goods under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chattels lease agreement, hire-purchase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or retention of title agreement,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used for the purpose of a trade,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profession;</w:t>
      </w:r>
    </w:p>
    <w:p>
      <w:pPr>
        <w:autoSpaceDN w:val="0"/>
        <w:tabs>
          <w:tab w:pos="2456" w:val="left"/>
        </w:tabs>
        <w:autoSpaceDE w:val="0"/>
        <w:widowControl/>
        <w:spacing w:line="254" w:lineRule="auto" w:before="250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>) an action to terminate a Scheduled contract,</w:t>
      </w:r>
    </w:p>
    <w:p>
      <w:pPr>
        <w:autoSpaceDN w:val="0"/>
        <w:autoSpaceDE w:val="0"/>
        <w:widowControl/>
        <w:spacing w:line="238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being a lease or licence of immovable property,</w:t>
      </w:r>
    </w:p>
    <w:p>
      <w:pPr>
        <w:autoSpaceDN w:val="0"/>
        <w:autoSpaceDE w:val="0"/>
        <w:widowControl/>
        <w:spacing w:line="238" w:lineRule="auto" w:before="2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where the obligation unable to be performed is</w:t>
      </w:r>
    </w:p>
    <w:p>
      <w:pPr>
        <w:autoSpaceDN w:val="0"/>
        <w:autoSpaceDE w:val="0"/>
        <w:widowControl/>
        <w:spacing w:line="238" w:lineRule="auto" w:before="24" w:after="0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non-payment of rent or other moneys;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6" w:val="left"/>
          <w:tab w:pos="31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35" w:lineRule="auto" w:before="254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 an action to exercise a right of re-entry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5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0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2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forfeiture under a Scheduled contract, being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lease or licence of immovable property,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 of any other right that has a similar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outcome;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72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action to enforce a judgment of a court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award made by arbitral proceedings conducted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Arbitration Act, No. 11 of 1995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party who is unable to perform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contractual obligation or a guarantor or surety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party;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158"/>
        <w:ind w:left="26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forfeiture of any part of any consideration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to the party who is unable to exercise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right;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any other action as may be prescribed.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Avoidance of</w:t>
            </w:r>
          </w:p>
        </w:tc>
      </w:tr>
      <w:tr>
        <w:trPr>
          <w:trHeight w:hRule="exact" w:val="42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avoidance of doubt, it is hereby declared that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Part of this Act shall not be construed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absolving, in any way, a party to a Scheduled contract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performing any obligation or exercising any right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would otherwise be required to be performed or exercised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such party under such contract.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6" w:after="0"/>
        <w:ind w:left="0" w:right="46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ART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</w:p>
    <w:p>
      <w:pPr>
        <w:autoSpaceDN w:val="0"/>
        <w:autoSpaceDE w:val="0"/>
        <w:widowControl/>
        <w:spacing w:line="238" w:lineRule="auto" w:before="216" w:after="156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period excluded as a relief under section 2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(2) of section 6 of this Act shall not exceed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relief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twelve months: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a period exceeding twelve months may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excluded as a relief where the court, tribunal or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established by or under any law is satisfied that it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just and equitable to do so and the period so excluded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exceed a period of further six months: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5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that the period excluded as a relief shall </w:t>
      </w:r>
      <w:r>
        <w:rPr>
          <w:rFonts w:ascii="Times" w:hAnsi="Times" w:eastAsia="Times"/>
          <w:b w:val="0"/>
          <w:i w:val="0"/>
          <w:color w:val="221F1F"/>
          <w:sz w:val="20"/>
        </w:rPr>
        <w:t>not exceed eighteen months in the aggregate.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494" w:val="left"/>
        </w:tabs>
        <w:autoSpaceDE w:val="0"/>
        <w:widowControl/>
        <w:spacing w:line="245" w:lineRule="auto" w:before="0" w:after="0"/>
        <w:ind w:left="260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52" w:lineRule="auto" w:before="256" w:after="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relief granted under Part IV of this Act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where any moratorium has been granted by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or any other regulatory authority as a relief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>to circumstances arising out of Coronavirus Disease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(COVID - 19), on or after March 1, 2020.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Burden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burden of proof of that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0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proof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47" w:lineRule="auto" w:before="48" w:after="0"/>
        <w:ind w:left="26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inability to comply with the prescribed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periods for the purpose of section 2; or</w:t>
      </w:r>
    </w:p>
    <w:p>
      <w:pPr>
        <w:autoSpaceDN w:val="0"/>
        <w:autoSpaceDE w:val="0"/>
        <w:widowControl/>
        <w:spacing w:line="238" w:lineRule="auto" w:before="264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inability to perform any contractual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obligation or exercise any contractual right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section 6 or 7,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19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 due to any Covid - 19 circumstance, shall be on the party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the application for relief or claiming the defence, as </w:t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be, under such sections.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make regulations in respect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796" w:right="24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which are required by this Act to be prescribed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which regulations are required or authorized to </w:t>
      </w:r>
      <w:r>
        <w:rPr>
          <w:rFonts w:ascii="Times" w:hAnsi="Times" w:eastAsia="Times"/>
          <w:b w:val="0"/>
          <w:i w:val="0"/>
          <w:color w:val="221F1F"/>
          <w:sz w:val="20"/>
        </w:rPr>
        <w:t>be made under this Act.</w:t>
      </w:r>
    </w:p>
    <w:p>
      <w:pPr>
        <w:autoSpaceDN w:val="0"/>
        <w:autoSpaceDE w:val="0"/>
        <w:widowControl/>
        <w:spacing w:line="235" w:lineRule="auto" w:before="266" w:after="1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Every regulation made under subsection (1)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shall come into operation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publication or on such later date as may be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subsection (1)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from the date of its publication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placed before Parliament for approval.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which is not so approved shall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as from the date of disapproval, but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Notification of the date on which any regulation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6" w:val="left"/>
          <w:tab w:pos="31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tabs>
          <w:tab w:pos="6642" w:val="left"/>
        </w:tabs>
        <w:autoSpaceDE w:val="0"/>
        <w:widowControl/>
        <w:spacing w:line="235" w:lineRule="auto" w:before="256" w:after="0"/>
        <w:ind w:left="19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this Act, unless the context otherwise requires –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autoSpaceDN w:val="0"/>
        <w:autoSpaceDE w:val="0"/>
        <w:widowControl/>
        <w:spacing w:line="250" w:lineRule="auto" w:before="266" w:after="0"/>
        <w:ind w:left="3244" w:right="2516" w:hanging="9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“Central Bank” means the Central Bank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the Monetary Law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420);</w:t>
      </w:r>
    </w:p>
    <w:p>
      <w:pPr>
        <w:autoSpaceDN w:val="0"/>
        <w:tabs>
          <w:tab w:pos="2344" w:val="left"/>
          <w:tab w:pos="3244" w:val="left"/>
        </w:tabs>
        <w:autoSpaceDE w:val="0"/>
        <w:widowControl/>
        <w:spacing w:line="252" w:lineRule="auto" w:before="266" w:after="1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“Covid - 19" means the Coronavirus Disease 2019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(COVID - 19) declared as a quarantinable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disease by Notification published in the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extraordinary No. 2167/18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March 20, 2020 under the Quarantine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Prevention of Diseases Ordinance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222);</w:t>
            </w:r>
          </w:p>
        </w:tc>
      </w:tr>
    </w:tbl>
    <w:p>
      <w:pPr>
        <w:autoSpaceDN w:val="0"/>
        <w:autoSpaceDE w:val="0"/>
        <w:widowControl/>
        <w:spacing w:line="235" w:lineRule="auto" w:before="206" w:after="206"/>
        <w:ind w:left="0" w:right="36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“Covid - 19 circumstance” includes-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Covid - 19;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operation of or compliance with any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of Sri Lanka or another country or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4" w:lineRule="auto" w:before="8" w:after="20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territory, or an order or direction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or any statutory body, or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or other public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another country or territory, being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law, order or direction that is made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 of or in connection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Coronavirus Disease 2019 (COVID - 19);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circumstance arising out of or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consequential to the circumstances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referred to in paragraph (a) or (b).</w:t>
      </w:r>
    </w:p>
    <w:p>
      <w:pPr>
        <w:autoSpaceDN w:val="0"/>
        <w:autoSpaceDE w:val="0"/>
        <w:widowControl/>
        <w:spacing w:line="247" w:lineRule="auto" w:before="264" w:after="0"/>
        <w:ind w:left="3184" w:right="2448" w:hanging="82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Article 44 or 45 of the Constitution;</w:t>
      </w:r>
    </w:p>
    <w:p>
      <w:pPr>
        <w:autoSpaceDN w:val="0"/>
        <w:autoSpaceDE w:val="0"/>
        <w:widowControl/>
        <w:spacing w:line="235" w:lineRule="auto" w:before="26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“prescribe” means prescribe by regulations made</w:t>
      </w:r>
    </w:p>
    <w:p>
      <w:pPr>
        <w:autoSpaceDN w:val="0"/>
        <w:tabs>
          <w:tab w:pos="3184" w:val="left"/>
        </w:tabs>
        <w:autoSpaceDE w:val="0"/>
        <w:widowControl/>
        <w:spacing w:line="266" w:lineRule="auto" w:before="20" w:after="0"/>
        <w:ind w:left="13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8" w:val="left"/>
          <w:tab w:pos="6392" w:val="left"/>
        </w:tabs>
        <w:autoSpaceDE w:val="0"/>
        <w:widowControl/>
        <w:spacing w:line="245" w:lineRule="auto" w:before="0" w:after="0"/>
        <w:ind w:left="26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52" w:lineRule="auto" w:before="256" w:after="172"/>
        <w:ind w:left="3278" w:right="2422" w:hanging="8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”regulatory authority” means an 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or under any written law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regulatory or approving 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relation to a Scheduled contract.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autoSpaceDN w:val="0"/>
        <w:tabs>
          <w:tab w:pos="5738" w:val="left"/>
        </w:tabs>
        <w:autoSpaceDE w:val="0"/>
        <w:widowControl/>
        <w:spacing w:line="283" w:lineRule="auto" w:before="234" w:after="0"/>
        <w:ind w:left="35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FIRST SCHEDULE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(section 5)</w:t>
      </w:r>
    </w:p>
    <w:p>
      <w:pPr>
        <w:autoSpaceDN w:val="0"/>
        <w:autoSpaceDE w:val="0"/>
        <w:widowControl/>
        <w:spacing w:line="238" w:lineRule="auto" w:before="556" w:after="0"/>
        <w:ind w:left="0" w:right="41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Scheduled contracts</w:t>
      </w:r>
    </w:p>
    <w:p>
      <w:pPr>
        <w:autoSpaceDN w:val="0"/>
        <w:autoSpaceDE w:val="0"/>
        <w:widowControl/>
        <w:spacing w:line="238" w:lineRule="auto" w:before="3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Scheduled contracts include-</w:t>
      </w:r>
    </w:p>
    <w:p>
      <w:pPr>
        <w:autoSpaceDN w:val="0"/>
        <w:tabs>
          <w:tab w:pos="2498" w:val="left"/>
          <w:tab w:pos="2516" w:val="left"/>
        </w:tabs>
        <w:autoSpaceDE w:val="0"/>
        <w:widowControl/>
        <w:spacing w:line="307" w:lineRule="auto" w:before="31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contract for the grant of a loan facility by a bank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Banking Act, No. 30 of 1988 or a finance company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licensed under the Finance Business Act, No. 42 of 2011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enterprise, where such facility is secured, wholly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partially, against any commercial or industrial immovable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property located in Sri Lanka;</w:t>
      </w:r>
    </w:p>
    <w:p>
      <w:pPr>
        <w:autoSpaceDN w:val="0"/>
        <w:tabs>
          <w:tab w:pos="2498" w:val="left"/>
          <w:tab w:pos="2516" w:val="left"/>
        </w:tabs>
        <w:autoSpaceDE w:val="0"/>
        <w:widowControl/>
        <w:spacing w:line="300" w:lineRule="auto" w:before="31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contract for the grant of a loan facility by a bank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Banking Act, No. 30 of 1988 or a finance company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licensed under the Finance Business Act, No. 42 of 2011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 enterprise-</w:t>
      </w:r>
    </w:p>
    <w:p>
      <w:pPr>
        <w:autoSpaceDN w:val="0"/>
        <w:autoSpaceDE w:val="0"/>
        <w:widowControl/>
        <w:spacing w:line="293" w:lineRule="auto" w:before="310" w:after="0"/>
        <w:ind w:left="2996" w:right="2422" w:hanging="28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where such facility is secured, wholly or partially,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against any plant, machinery or fixed asset located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in Sri Lanka; and</w:t>
      </w:r>
    </w:p>
    <w:p>
      <w:pPr>
        <w:autoSpaceDN w:val="0"/>
        <w:autoSpaceDE w:val="0"/>
        <w:widowControl/>
        <w:spacing w:line="293" w:lineRule="auto" w:before="310" w:after="0"/>
        <w:ind w:left="299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where such plant, machinery or fixed asset,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case may be, is used for manufacturing, production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other business purposes;</w:t>
      </w:r>
    </w:p>
    <w:p>
      <w:pPr>
        <w:autoSpaceDN w:val="0"/>
        <w:tabs>
          <w:tab w:pos="2498" w:val="left"/>
          <w:tab w:pos="2516" w:val="left"/>
        </w:tabs>
        <w:autoSpaceDE w:val="0"/>
        <w:widowControl/>
        <w:spacing w:line="278" w:lineRule="auto" w:before="310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performance bond or equivalent that is granted pursuant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a construction contract or supply contract;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34" w:val="left"/>
          <w:tab w:pos="2404" w:val="left"/>
          <w:tab w:pos="2506" w:val="left"/>
          <w:tab w:pos="3142" w:val="left"/>
        </w:tabs>
        <w:autoSpaceDE w:val="0"/>
        <w:widowControl/>
        <w:spacing w:line="350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(Temporary Provisions)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hire-purchase agreement within the meaning of the</w:t>
      </w:r>
    </w:p>
    <w:p>
      <w:pPr>
        <w:autoSpaceDN w:val="0"/>
        <w:autoSpaceDE w:val="0"/>
        <w:widowControl/>
        <w:spacing w:line="235" w:lineRule="auto" w:before="66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Consumer Credit Act, No. 29 of 1982, where the good</w:t>
      </w:r>
    </w:p>
    <w:p>
      <w:pPr>
        <w:autoSpaceDN w:val="0"/>
        <w:autoSpaceDE w:val="0"/>
        <w:widowControl/>
        <w:spacing w:line="238" w:lineRule="auto" w:before="64" w:after="0"/>
        <w:ind w:left="0" w:right="28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hired or conditionally sold under the agreement is —</w:t>
      </w:r>
    </w:p>
    <w:p>
      <w:pPr>
        <w:autoSpaceDN w:val="0"/>
        <w:autoSpaceDE w:val="0"/>
        <w:widowControl/>
        <w:spacing w:line="238" w:lineRule="auto" w:before="3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(i) any plant, machinery or fixed asset located in Sri</w:t>
      </w:r>
    </w:p>
    <w:p>
      <w:pPr>
        <w:autoSpaceDN w:val="0"/>
        <w:autoSpaceDE w:val="0"/>
        <w:widowControl/>
        <w:spacing w:line="235" w:lineRule="auto" w:before="6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Lanka, where such plant, machinery or fixed asset is</w:t>
      </w:r>
    </w:p>
    <w:p>
      <w:pPr>
        <w:autoSpaceDN w:val="0"/>
        <w:autoSpaceDE w:val="0"/>
        <w:widowControl/>
        <w:spacing w:line="238" w:lineRule="auto" w:before="6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used for manufacturing, production or other business</w:t>
      </w:r>
    </w:p>
    <w:p>
      <w:pPr>
        <w:autoSpaceDN w:val="0"/>
        <w:autoSpaceDE w:val="0"/>
        <w:widowControl/>
        <w:spacing w:line="235" w:lineRule="auto" w:before="66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purposes; or</w:t>
      </w:r>
    </w:p>
    <w:p>
      <w:pPr>
        <w:autoSpaceDN w:val="0"/>
        <w:autoSpaceDE w:val="0"/>
        <w:widowControl/>
        <w:spacing w:line="235" w:lineRule="auto" w:before="312" w:after="0"/>
        <w:ind w:left="0" w:right="4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(ii) a commercial vehicle;</w:t>
      </w:r>
    </w:p>
    <w:p>
      <w:pPr>
        <w:autoSpaceDN w:val="0"/>
        <w:tabs>
          <w:tab w:pos="2404" w:val="left"/>
        </w:tabs>
        <w:autoSpaceDE w:val="0"/>
        <w:widowControl/>
        <w:spacing w:line="235" w:lineRule="auto" w:before="312" w:after="0"/>
        <w:ind w:left="20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lease of -</w:t>
      </w:r>
    </w:p>
    <w:p>
      <w:pPr>
        <w:autoSpaceDN w:val="0"/>
        <w:autoSpaceDE w:val="0"/>
        <w:widowControl/>
        <w:spacing w:line="235" w:lineRule="auto" w:before="31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(i) any plant, machinery or fixed asset located in Sri</w:t>
      </w:r>
    </w:p>
    <w:p>
      <w:pPr>
        <w:autoSpaceDN w:val="0"/>
        <w:autoSpaceDE w:val="0"/>
        <w:widowControl/>
        <w:spacing w:line="238" w:lineRule="auto" w:before="6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Lanka, where such plant, machinery or fixed asset is</w:t>
      </w:r>
    </w:p>
    <w:p>
      <w:pPr>
        <w:autoSpaceDN w:val="0"/>
        <w:autoSpaceDE w:val="0"/>
        <w:widowControl/>
        <w:spacing w:line="235" w:lineRule="auto" w:before="6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used for manufacturing, production or other business</w:t>
      </w:r>
    </w:p>
    <w:p>
      <w:pPr>
        <w:autoSpaceDN w:val="0"/>
        <w:autoSpaceDE w:val="0"/>
        <w:widowControl/>
        <w:spacing w:line="238" w:lineRule="auto" w:before="64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purposes; or</w:t>
      </w:r>
    </w:p>
    <w:p>
      <w:pPr>
        <w:autoSpaceDN w:val="0"/>
        <w:autoSpaceDE w:val="0"/>
        <w:widowControl/>
        <w:spacing w:line="238" w:lineRule="auto" w:before="310" w:after="0"/>
        <w:ind w:left="0" w:right="4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(ii) a commercial vehicle;</w:t>
      </w:r>
    </w:p>
    <w:p>
      <w:pPr>
        <w:autoSpaceDN w:val="0"/>
        <w:tabs>
          <w:tab w:pos="2404" w:val="left"/>
        </w:tabs>
        <w:autoSpaceDE w:val="0"/>
        <w:widowControl/>
        <w:spacing w:line="238" w:lineRule="auto" w:before="310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finance lease within the meaning of the Finance Leasing</w:t>
      </w:r>
    </w:p>
    <w:p>
      <w:pPr>
        <w:autoSpaceDN w:val="0"/>
        <w:autoSpaceDE w:val="0"/>
        <w:widowControl/>
        <w:spacing w:line="235" w:lineRule="auto" w:before="6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Act, No. 56 of 2000, where the equipment provided under</w:t>
      </w:r>
    </w:p>
    <w:p>
      <w:pPr>
        <w:autoSpaceDN w:val="0"/>
        <w:autoSpaceDE w:val="0"/>
        <w:widowControl/>
        <w:spacing w:line="238" w:lineRule="auto" w:before="64" w:after="0"/>
        <w:ind w:left="0" w:right="52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finance lease is-</w:t>
      </w:r>
    </w:p>
    <w:p>
      <w:pPr>
        <w:autoSpaceDN w:val="0"/>
        <w:tabs>
          <w:tab w:pos="2904" w:val="left"/>
        </w:tabs>
        <w:autoSpaceDE w:val="0"/>
        <w:widowControl/>
        <w:spacing w:line="238" w:lineRule="auto" w:before="310" w:after="0"/>
        <w:ind w:left="25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plant, machinery or fixed asset located in Sri</w:t>
      </w:r>
    </w:p>
    <w:p>
      <w:pPr>
        <w:autoSpaceDN w:val="0"/>
        <w:autoSpaceDE w:val="0"/>
        <w:widowControl/>
        <w:spacing w:line="235" w:lineRule="auto" w:before="6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Lanka, where such plant, machinery or fixed asset is</w:t>
      </w:r>
    </w:p>
    <w:p>
      <w:pPr>
        <w:autoSpaceDN w:val="0"/>
        <w:autoSpaceDE w:val="0"/>
        <w:widowControl/>
        <w:spacing w:line="238" w:lineRule="auto" w:before="6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used for manufacturing, production or other business</w:t>
      </w:r>
    </w:p>
    <w:p>
      <w:pPr>
        <w:autoSpaceDN w:val="0"/>
        <w:autoSpaceDE w:val="0"/>
        <w:widowControl/>
        <w:spacing w:line="235" w:lineRule="auto" w:before="66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purposes; or</w:t>
      </w:r>
    </w:p>
    <w:p>
      <w:pPr>
        <w:autoSpaceDN w:val="0"/>
        <w:tabs>
          <w:tab w:pos="2904" w:val="left"/>
        </w:tabs>
        <w:autoSpaceDE w:val="0"/>
        <w:widowControl/>
        <w:spacing w:line="235" w:lineRule="auto" w:before="312" w:after="0"/>
        <w:ind w:left="25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commercial vehicle;</w:t>
      </w:r>
    </w:p>
    <w:p>
      <w:pPr>
        <w:autoSpaceDN w:val="0"/>
        <w:tabs>
          <w:tab w:pos="2404" w:val="left"/>
        </w:tabs>
        <w:autoSpaceDE w:val="0"/>
        <w:widowControl/>
        <w:spacing w:line="235" w:lineRule="auto" w:before="312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 event contract;</w:t>
      </w:r>
    </w:p>
    <w:p>
      <w:pPr>
        <w:autoSpaceDN w:val="0"/>
        <w:tabs>
          <w:tab w:pos="2404" w:val="left"/>
        </w:tabs>
        <w:autoSpaceDE w:val="0"/>
        <w:widowControl/>
        <w:spacing w:line="235" w:lineRule="auto" w:before="312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tourism-related contract;</w:t>
      </w:r>
    </w:p>
    <w:p>
      <w:pPr>
        <w:autoSpaceDN w:val="0"/>
        <w:tabs>
          <w:tab w:pos="2404" w:val="left"/>
        </w:tabs>
        <w:autoSpaceDE w:val="0"/>
        <w:widowControl/>
        <w:spacing w:line="235" w:lineRule="auto" w:before="312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construction contract or supply contract;</w:t>
      </w:r>
    </w:p>
    <w:p>
      <w:pPr>
        <w:autoSpaceDN w:val="0"/>
        <w:tabs>
          <w:tab w:pos="2404" w:val="left"/>
        </w:tabs>
        <w:autoSpaceDE w:val="0"/>
        <w:widowControl/>
        <w:spacing w:line="235" w:lineRule="auto" w:before="312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j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lease of non-residential immovable property;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8" w:val="left"/>
          <w:tab w:pos="6392" w:val="left"/>
        </w:tabs>
        <w:autoSpaceDE w:val="0"/>
        <w:widowControl/>
        <w:spacing w:line="245" w:lineRule="auto" w:before="0" w:after="0"/>
        <w:ind w:left="26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tabs>
          <w:tab w:pos="2498" w:val="left"/>
          <w:tab w:pos="2518" w:val="left"/>
        </w:tabs>
        <w:autoSpaceDE w:val="0"/>
        <w:widowControl/>
        <w:spacing w:line="281" w:lineRule="auto" w:before="286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k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option given by a housing developer to an intending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purchaser for the purchase of one or more units of housing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accommodation;</w:t>
      </w:r>
    </w:p>
    <w:p>
      <w:pPr>
        <w:autoSpaceDN w:val="0"/>
        <w:tabs>
          <w:tab w:pos="2498" w:val="left"/>
          <w:tab w:pos="2518" w:val="left"/>
        </w:tabs>
        <w:autoSpaceDE w:val="0"/>
        <w:widowControl/>
        <w:spacing w:line="281" w:lineRule="auto" w:before="288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agreement between a housing developer and a purchaser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sale and purchase of one or more units of housing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accommodation;</w:t>
      </w:r>
    </w:p>
    <w:p>
      <w:pPr>
        <w:autoSpaceDN w:val="0"/>
        <w:tabs>
          <w:tab w:pos="2498" w:val="left"/>
          <w:tab w:pos="2518" w:val="left"/>
        </w:tabs>
        <w:autoSpaceDE w:val="0"/>
        <w:widowControl/>
        <w:spacing w:line="281" w:lineRule="auto" w:before="288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option given by a commercial property developer to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intending purchaser for the purchase of one or more units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commercial property;</w:t>
      </w:r>
    </w:p>
    <w:p>
      <w:pPr>
        <w:autoSpaceDN w:val="0"/>
        <w:tabs>
          <w:tab w:pos="2498" w:val="left"/>
          <w:tab w:pos="2518" w:val="left"/>
        </w:tabs>
        <w:autoSpaceDE w:val="0"/>
        <w:widowControl/>
        <w:spacing w:line="281" w:lineRule="auto" w:before="28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n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agreement between a commercial property developer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a purchaser for the sale and purchase of one or more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units of commercial property.</w:t>
      </w:r>
    </w:p>
    <w:p>
      <w:pPr>
        <w:autoSpaceDN w:val="0"/>
        <w:autoSpaceDE w:val="0"/>
        <w:widowControl/>
        <w:spacing w:line="235" w:lineRule="auto" w:before="28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 For the purpose of this Schedule-</w:t>
      </w:r>
    </w:p>
    <w:p>
      <w:pPr>
        <w:autoSpaceDN w:val="0"/>
        <w:autoSpaceDE w:val="0"/>
        <w:widowControl/>
        <w:spacing w:line="281" w:lineRule="auto" w:before="288" w:after="0"/>
        <w:ind w:left="263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“commercial property developer” means any person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engages in the business of commercial property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development;</w:t>
      </w:r>
    </w:p>
    <w:p>
      <w:pPr>
        <w:autoSpaceDN w:val="0"/>
        <w:autoSpaceDE w:val="0"/>
        <w:widowControl/>
        <w:spacing w:line="293" w:lineRule="auto" w:before="288" w:after="0"/>
        <w:ind w:left="263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“commercial property development” means the construction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causing the construction of any number of units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commercial property, including any building operations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in, on, over or under the land for the purpose of erecting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commercial property, and the sale of land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would be appurtenant to such commercial property;</w:t>
      </w:r>
    </w:p>
    <w:p>
      <w:pPr>
        <w:autoSpaceDN w:val="0"/>
        <w:autoSpaceDE w:val="0"/>
        <w:widowControl/>
        <w:spacing w:line="293" w:lineRule="auto" w:before="286" w:after="0"/>
        <w:ind w:left="263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“commercial property” means any building or other premises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 is permitted by or under any written law for use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commercial or an industrial purpose, or for mixed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purposes the predominant purpose of which is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commercial or an industrial purpose;</w:t>
      </w:r>
    </w:p>
    <w:p>
      <w:pPr>
        <w:autoSpaceDN w:val="0"/>
        <w:tabs>
          <w:tab w:pos="2638" w:val="left"/>
        </w:tabs>
        <w:autoSpaceDE w:val="0"/>
        <w:widowControl/>
        <w:spacing w:line="271" w:lineRule="auto" w:before="286" w:after="0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“commercial vehicle” means any motor vehicle used for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commercial or an industrial purpose;</w:t>
      </w:r>
    </w:p>
    <w:p>
      <w:pPr>
        <w:autoSpaceDN w:val="0"/>
        <w:tabs>
          <w:tab w:pos="2638" w:val="left"/>
        </w:tabs>
        <w:autoSpaceDE w:val="0"/>
        <w:widowControl/>
        <w:spacing w:line="274" w:lineRule="auto" w:before="288" w:after="0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“construction contract” means an agreement with a person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entity for any of the following-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6" w:val="left"/>
          <w:tab w:pos="31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tabs>
          <w:tab w:pos="3144" w:val="left"/>
        </w:tabs>
        <w:autoSpaceDE w:val="0"/>
        <w:widowControl/>
        <w:spacing w:line="238" w:lineRule="auto" w:before="292" w:after="0"/>
        <w:ind w:left="26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carrying out of construction work;</w:t>
      </w:r>
    </w:p>
    <w:p>
      <w:pPr>
        <w:autoSpaceDN w:val="0"/>
        <w:tabs>
          <w:tab w:pos="3144" w:val="left"/>
        </w:tabs>
        <w:autoSpaceDE w:val="0"/>
        <w:widowControl/>
        <w:spacing w:line="298" w:lineRule="auto" w:before="306" w:after="0"/>
        <w:ind w:left="26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arranging for the carrying out of construction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work by others, whether under sub-contract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otherwise to such person or entity, as the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may be;</w:t>
      </w:r>
    </w:p>
    <w:p>
      <w:pPr>
        <w:autoSpaceDN w:val="0"/>
        <w:tabs>
          <w:tab w:pos="3144" w:val="left"/>
        </w:tabs>
        <w:autoSpaceDE w:val="0"/>
        <w:widowControl/>
        <w:spacing w:line="290" w:lineRule="auto" w:before="310" w:after="0"/>
        <w:ind w:left="26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providing his own labour or labour owned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entity or the labour of others, for carrying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out of construction work;</w:t>
      </w:r>
    </w:p>
    <w:p>
      <w:pPr>
        <w:autoSpaceDN w:val="0"/>
        <w:autoSpaceDE w:val="0"/>
        <w:widowControl/>
        <w:spacing w:line="290" w:lineRule="auto" w:before="306" w:after="0"/>
        <w:ind w:left="2484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“event contract” means a contract to provide a venue,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accommodation, amenities, transport, entertainment,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catering or other goods or services for-</w:t>
      </w:r>
    </w:p>
    <w:p>
      <w:pPr>
        <w:autoSpaceDN w:val="0"/>
        <w:tabs>
          <w:tab w:pos="3144" w:val="left"/>
        </w:tabs>
        <w:autoSpaceDE w:val="0"/>
        <w:widowControl/>
        <w:spacing w:line="298" w:lineRule="auto" w:before="306" w:after="0"/>
        <w:ind w:left="26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business meeting, incentive travel, conference,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exhibition, sales event, concert, show, wedding,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party or other social gathering, or sporting event;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</w:t>
      </w:r>
    </w:p>
    <w:p>
      <w:pPr>
        <w:autoSpaceDN w:val="0"/>
        <w:tabs>
          <w:tab w:pos="3144" w:val="left"/>
        </w:tabs>
        <w:autoSpaceDE w:val="0"/>
        <w:widowControl/>
        <w:spacing w:line="290" w:lineRule="auto" w:before="306" w:after="0"/>
        <w:ind w:left="26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participants, attendees, guests, patrons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spectators of any of the events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);</w:t>
      </w:r>
    </w:p>
    <w:p>
      <w:pPr>
        <w:autoSpaceDN w:val="0"/>
        <w:autoSpaceDE w:val="0"/>
        <w:widowControl/>
        <w:spacing w:line="298" w:lineRule="auto" w:before="306" w:after="0"/>
        <w:ind w:left="2484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“housing accommodation” includes a building or tenement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wholly or principally constructed, adapted or intended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human habitation, or for human habitation and as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premises;</w:t>
      </w:r>
    </w:p>
    <w:p>
      <w:pPr>
        <w:autoSpaceDN w:val="0"/>
        <w:tabs>
          <w:tab w:pos="2484" w:val="left"/>
        </w:tabs>
        <w:autoSpaceDE w:val="0"/>
        <w:widowControl/>
        <w:spacing w:line="278" w:lineRule="auto" w:before="306" w:after="0"/>
        <w:ind w:left="20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“housing developer” means any person that engages in a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housing development;</w:t>
      </w:r>
    </w:p>
    <w:p>
      <w:pPr>
        <w:autoSpaceDN w:val="0"/>
        <w:autoSpaceDE w:val="0"/>
        <w:widowControl/>
        <w:spacing w:line="305" w:lineRule="auto" w:before="306" w:after="0"/>
        <w:ind w:left="2484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”housing development” means the construction or causing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construction of any number of units of housing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accommodation, including any building operations in,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on, over or under the land for the purpose of erecting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housing accommodation, and the sale of land which would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be appurtenant to such housing accommodation;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8" w:val="left"/>
          <w:tab w:pos="6392" w:val="left"/>
        </w:tabs>
        <w:autoSpaceDE w:val="0"/>
        <w:widowControl/>
        <w:spacing w:line="245" w:lineRule="auto" w:before="0" w:after="0"/>
        <w:ind w:left="26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98" w:lineRule="auto" w:before="312" w:after="0"/>
        <w:ind w:left="2578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“supply contract” means an agreement under which one party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undertakes to supply goods required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construction work, to any other party who is engaged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business of carrying out construction work or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causes to be carried out construction work;</w:t>
      </w:r>
    </w:p>
    <w:p>
      <w:pPr>
        <w:autoSpaceDN w:val="0"/>
        <w:autoSpaceDE w:val="0"/>
        <w:widowControl/>
        <w:spacing w:line="238" w:lineRule="auto" w:before="300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“tourism related contract” means-</w:t>
      </w:r>
    </w:p>
    <w:p>
      <w:pPr>
        <w:autoSpaceDN w:val="0"/>
        <w:tabs>
          <w:tab w:pos="3238" w:val="left"/>
        </w:tabs>
        <w:autoSpaceDE w:val="0"/>
        <w:widowControl/>
        <w:spacing w:line="276" w:lineRule="auto" w:before="298" w:after="0"/>
        <w:ind w:left="27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contract for the international carriage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passengers by sea or land;</w:t>
      </w:r>
    </w:p>
    <w:p>
      <w:pPr>
        <w:autoSpaceDN w:val="0"/>
        <w:tabs>
          <w:tab w:pos="3238" w:val="left"/>
        </w:tabs>
        <w:autoSpaceDE w:val="0"/>
        <w:widowControl/>
        <w:spacing w:line="298" w:lineRule="auto" w:before="298" w:after="0"/>
        <w:ind w:left="27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contract for the provision of transport, short-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term accommodation, entertainment, dining,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catering, tours or other tourism-related goods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services for visitors to Sri Lanka, domestic tourists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 outbound tourists; or</w:t>
      </w:r>
    </w:p>
    <w:p>
      <w:pPr>
        <w:autoSpaceDN w:val="0"/>
        <w:tabs>
          <w:tab w:pos="3238" w:val="left"/>
        </w:tabs>
        <w:autoSpaceDE w:val="0"/>
        <w:widowControl/>
        <w:spacing w:line="288" w:lineRule="auto" w:before="298" w:after="0"/>
        <w:ind w:left="27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contract for the promotion of tourism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Lanka or the distribution for the purposes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trade or retail of products related to such tourism;</w:t>
      </w:r>
    </w:p>
    <w:p>
      <w:pPr>
        <w:autoSpaceDN w:val="0"/>
        <w:autoSpaceDE w:val="0"/>
        <w:widowControl/>
        <w:spacing w:line="290" w:lineRule="auto" w:before="304" w:after="0"/>
        <w:ind w:left="2578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“unit” means a horizontal stratum of any building or part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building, whether such stratum is on one or more levels,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which is intended for use in accordance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provisions of any written law as a complete and separate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unit for residential, commercial or industrial purpose.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16"/>
        <w:ind w:left="0" w:right="0"/>
      </w:pPr>
    </w:p>
    <w:p>
      <w:pPr>
        <w:autoSpaceDN w:val="0"/>
        <w:tabs>
          <w:tab w:pos="2506" w:val="left"/>
        </w:tabs>
        <w:autoSpaceDE w:val="0"/>
        <w:widowControl/>
        <w:spacing w:line="235" w:lineRule="auto" w:before="26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Coronavirus Disease 2019 (Covid - 19)</w:t>
      </w:r>
    </w:p>
    <w:p>
      <w:pPr>
        <w:autoSpaceDN w:val="0"/>
        <w:autoSpaceDE w:val="0"/>
        <w:widowControl/>
        <w:spacing w:line="235" w:lineRule="auto" w:before="14" w:after="0"/>
        <w:ind w:left="0" w:right="39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38" w:lineRule="auto" w:before="9014" w:after="0"/>
        <w:ind w:left="0" w:right="3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