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4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38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5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60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SECURITIES AND EXCHANGE COMMISSION OF </w:t>
      </w:r>
      <w:r>
        <w:rPr>
          <w:rFonts w:ascii="Times,Bold" w:hAnsi="Times,Bold" w:eastAsia="Times,Bold"/>
          <w:b/>
          <w:i w:val="0"/>
          <w:color w:val="221F1F"/>
          <w:sz w:val="24"/>
        </w:rPr>
        <w:t>SRI LANKA</w:t>
      </w:r>
    </w:p>
    <w:p>
      <w:pPr>
        <w:autoSpaceDN w:val="0"/>
        <w:autoSpaceDE w:val="0"/>
        <w:widowControl/>
        <w:spacing w:line="238" w:lineRule="auto" w:before="16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194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establish the Securities and Exchange Commission of Sri Lanka; 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regulate market institutions, certain public offers of securities, market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intermediaries; to protect investors and to provide for enforcement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measures; to deal with market misconduct; and to overcome the challenges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encountered by securities market regulators and to repeal the Securities </w:t>
      </w:r>
      <w:r>
        <w:rPr>
          <w:rFonts w:ascii="Times,Bold" w:hAnsi="Times,Bold" w:eastAsia="Times,Bold"/>
          <w:b/>
          <w:i w:val="0"/>
          <w:color w:val="000000"/>
          <w:sz w:val="20"/>
        </w:rPr>
        <w:t>and  Exchange   Commission  of   Sri   Lanka  Act,  No. 36  of  1987  and  for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matters connected  therewith or  incidental  thereto</w:t>
      </w:r>
    </w:p>
    <w:p>
      <w:pPr>
        <w:autoSpaceDN w:val="0"/>
        <w:autoSpaceDE w:val="0"/>
        <w:widowControl/>
        <w:spacing w:line="238" w:lineRule="auto" w:before="12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50" w:after="0"/>
        <w:ind w:left="215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Finance on 09th of July, 2021</w:t>
      </w:r>
    </w:p>
    <w:p>
      <w:pPr>
        <w:autoSpaceDN w:val="0"/>
        <w:autoSpaceDE w:val="0"/>
        <w:widowControl/>
        <w:spacing w:line="238" w:lineRule="auto" w:before="212" w:after="0"/>
        <w:ind w:left="0" w:right="26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28, 2021)</w:t>
      </w:r>
    </w:p>
    <w:p>
      <w:pPr>
        <w:autoSpaceDN w:val="0"/>
        <w:autoSpaceDE w:val="0"/>
        <w:widowControl/>
        <w:spacing w:line="238" w:lineRule="auto" w:before="212" w:after="0"/>
        <w:ind w:left="0" w:right="298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1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6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56]</w:t>
      </w:r>
    </w:p>
    <w:p>
      <w:pPr>
        <w:autoSpaceDN w:val="0"/>
        <w:autoSpaceDE w:val="0"/>
        <w:widowControl/>
        <w:spacing w:line="245" w:lineRule="auto" w:before="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36" w:val="left"/>
        </w:tabs>
        <w:autoSpaceDE w:val="0"/>
        <w:widowControl/>
        <w:spacing w:line="238" w:lineRule="auto" w:before="7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120.00</w:t>
      </w:r>
    </w:p>
    <w:p>
      <w:pPr>
        <w:autoSpaceDN w:val="0"/>
        <w:tabs>
          <w:tab w:pos="6902" w:val="left"/>
        </w:tabs>
        <w:autoSpaceDE w:val="0"/>
        <w:widowControl/>
        <w:spacing w:line="240" w:lineRule="auto" w:before="64" w:after="0"/>
        <w:ind w:left="14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3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Securities and Exchange Commission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24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8/2017</w:t>
      </w:r>
    </w:p>
    <w:p>
      <w:pPr>
        <w:autoSpaceDN w:val="0"/>
        <w:autoSpaceDE w:val="0"/>
        <w:widowControl/>
        <w:spacing w:line="264" w:lineRule="auto" w:before="294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ESTABLISH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REGULATE</w:t>
      </w:r>
      <w:r>
        <w:rPr>
          <w:rFonts w:ascii="Times" w:hAnsi="Times" w:eastAsia="Times"/>
          <w:b w:val="0"/>
          <w:i w:val="0"/>
          <w:color w:val="000000"/>
          <w:sz w:val="14"/>
        </w:rPr>
        <w:t>MARKET</w:t>
      </w:r>
      <w:r>
        <w:rPr>
          <w:rFonts w:ascii="Times" w:hAnsi="Times" w:eastAsia="Times"/>
          <w:b w:val="0"/>
          <w:i w:val="0"/>
          <w:color w:val="000000"/>
          <w:sz w:val="14"/>
        </w:rPr>
        <w:t>INSTITUTIONS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CERTAIN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PUBLIC </w:t>
      </w:r>
      <w:r>
        <w:rPr>
          <w:rFonts w:ascii="Times" w:hAnsi="Times" w:eastAsia="Times"/>
          <w:b w:val="0"/>
          <w:i w:val="0"/>
          <w:color w:val="000000"/>
          <w:sz w:val="14"/>
        </w:rPr>
        <w:t>OFFERS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SECURITIES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MARKET</w:t>
      </w:r>
      <w:r>
        <w:rPr>
          <w:rFonts w:ascii="Times" w:hAnsi="Times" w:eastAsia="Times"/>
          <w:b w:val="0"/>
          <w:i w:val="0"/>
          <w:color w:val="000000"/>
          <w:sz w:val="14"/>
        </w:rPr>
        <w:t>INTERMEDIARIES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PROTECT </w:t>
      </w:r>
      <w:r>
        <w:rPr>
          <w:rFonts w:ascii="Times" w:hAnsi="Times" w:eastAsia="Times"/>
          <w:b w:val="0"/>
          <w:i w:val="0"/>
          <w:color w:val="000000"/>
          <w:sz w:val="14"/>
        </w:rPr>
        <w:t>INVESTORS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ENFORCEMENT</w:t>
      </w:r>
      <w:r>
        <w:rPr>
          <w:rFonts w:ascii="Times" w:hAnsi="Times" w:eastAsia="Times"/>
          <w:b w:val="0"/>
          <w:i w:val="0"/>
          <w:color w:val="000000"/>
          <w:sz w:val="14"/>
        </w:rPr>
        <w:t>MEASURES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DEAL </w:t>
      </w:r>
      <w:r>
        <w:rPr>
          <w:rFonts w:ascii="Times" w:hAnsi="Times" w:eastAsia="Times"/>
          <w:b w:val="0"/>
          <w:i w:val="0"/>
          <w:color w:val="000000"/>
          <w:sz w:val="14"/>
        </w:rPr>
        <w:t>WITH</w:t>
      </w:r>
      <w:r>
        <w:rPr>
          <w:rFonts w:ascii="Times" w:hAnsi="Times" w:eastAsia="Times"/>
          <w:b w:val="0"/>
          <w:i w:val="0"/>
          <w:color w:val="000000"/>
          <w:sz w:val="14"/>
        </w:rPr>
        <w:t>MARKET</w:t>
      </w:r>
      <w:r>
        <w:rPr>
          <w:rFonts w:ascii="Times" w:hAnsi="Times" w:eastAsia="Times"/>
          <w:b w:val="0"/>
          <w:i w:val="0"/>
          <w:color w:val="000000"/>
          <w:sz w:val="14"/>
        </w:rPr>
        <w:t>MISCONDUCT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OVERCOME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CHALLENGES</w:t>
      </w:r>
    </w:p>
    <w:p>
      <w:pPr>
        <w:autoSpaceDN w:val="0"/>
        <w:autoSpaceDE w:val="0"/>
        <w:widowControl/>
        <w:spacing w:line="269" w:lineRule="auto" w:before="90" w:after="0"/>
        <w:ind w:left="203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ENCOUNTERED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14"/>
        </w:rPr>
        <w:t>SECURITIES</w:t>
      </w:r>
      <w:r>
        <w:rPr>
          <w:rFonts w:ascii="Times" w:hAnsi="Times" w:eastAsia="Times"/>
          <w:b w:val="0"/>
          <w:i w:val="0"/>
          <w:color w:val="000000"/>
          <w:sz w:val="14"/>
        </w:rPr>
        <w:t>MARKET</w:t>
      </w:r>
      <w:r>
        <w:rPr>
          <w:rFonts w:ascii="Times" w:hAnsi="Times" w:eastAsia="Times"/>
          <w:b w:val="0"/>
          <w:i w:val="0"/>
          <w:color w:val="000000"/>
          <w:sz w:val="14"/>
        </w:rPr>
        <w:t>REGULATORS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REPEAL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36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1987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Act may be cited as the Securities and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Commission of Sri Lanka Act, No ….. of 2021.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Act, other than this section,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on such date or dates as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appoint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Different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dates may be appointed by the Minister for the coming into </w:t>
      </w:r>
      <w:r>
        <w:rPr>
          <w:rFonts w:ascii="Times" w:hAnsi="Times" w:eastAsia="Times"/>
          <w:b w:val="0"/>
          <w:i w:val="0"/>
          <w:color w:val="000000"/>
          <w:sz w:val="20"/>
        </w:rPr>
        <w:t>operation of different Parts of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subsection (2) shall come into 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date the certificate of the Speaker is endorsed in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79 of the Constitution.</w:t>
      </w:r>
    </w:p>
    <w:p>
      <w:pPr>
        <w:autoSpaceDN w:val="0"/>
        <w:autoSpaceDE w:val="0"/>
        <w:widowControl/>
        <w:spacing w:line="238" w:lineRule="auto" w:before="290" w:after="0"/>
        <w:ind w:left="0" w:right="450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94" w:after="238"/>
        <w:ind w:left="0" w:right="4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RELIMINARY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applies to securities, securities markets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matters except as otherwise provided in this Act.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Act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4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>3.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 and purpose of this Act shall be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  <w:tr>
        <w:trPr>
          <w:trHeight w:hRule="exact" w:val="373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the Securities and Exchange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4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create, maintain and regulate a fair, orderly,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efficient and transparent securities market;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protect the interests of  local and foreign investors;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6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ensure the maintenance of high professional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standards in the provision of services in relation to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markets.</w:t>
            </w:r>
          </w:p>
        </w:tc>
      </w:tr>
    </w:tbl>
    <w:p>
      <w:pPr>
        <w:autoSpaceDN w:val="0"/>
        <w:autoSpaceDE w:val="0"/>
        <w:widowControl/>
        <w:spacing w:line="238" w:lineRule="auto" w:before="216" w:after="0"/>
        <w:ind w:left="0" w:right="4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p>
      <w:pPr>
        <w:autoSpaceDN w:val="0"/>
        <w:autoSpaceDE w:val="0"/>
        <w:widowControl/>
        <w:spacing w:line="238" w:lineRule="auto" w:before="276" w:after="216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ECURITIES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 Commission which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called the Securities and Exchange Commission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(hereinafter referred to as the “Commission”)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the provisions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Commission</w:t>
      </w:r>
    </w:p>
    <w:p>
      <w:pPr>
        <w:autoSpaceDN w:val="0"/>
        <w:tabs>
          <w:tab w:pos="6622" w:val="left"/>
        </w:tabs>
        <w:autoSpaceDE w:val="0"/>
        <w:widowControl/>
        <w:spacing w:line="293" w:lineRule="auto" w:before="1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shall, by the name assigned to it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Sri Lanka</w:t>
      </w:r>
    </w:p>
    <w:p>
      <w:pPr>
        <w:autoSpaceDN w:val="0"/>
        <w:autoSpaceDE w:val="0"/>
        <w:widowControl/>
        <w:spacing w:line="250" w:lineRule="auto" w:before="24" w:after="1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000000"/>
          <w:sz w:val="20"/>
        </w:rPr>
        <w:t>succession and a common seal and may sue and be sued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name.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0" w:right="7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consist of 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19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six persons possessing professional expertise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2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standing in respect of matters relating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 market, and possessing special knowledge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wide experience and proven competency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fields of law, finance, accounting, economics,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banking or business to be appointed by the Minister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494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7" w:lineRule="auto" w:before="238" w:after="21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members (hereinafter referred to as “appointed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members”) in order to reflect the multidisciplinary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character   of   the Commission, of whom at least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five persons shall be from the private sector;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 nominated members, -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Deputy Secretary to the Treasury nominated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by the Secretary to the Treasury; and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76" w:after="6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Deputy Governor of the Central Bank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 nominated by the Monetary Board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Lanka; and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two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members, -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Registrar-General of Companies,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the Companies Act, No. 7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2007;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of the Institute of Chartered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Accountants of Sri Lanka established by the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of Chartered Accountants Act, No.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23 of 1959.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(2)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 shall nominate from amongst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appointed members of the Commission, one member to be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the Chairman of the Commission.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76" w:after="21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(3)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appointing persons under subsection (1),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shall have regard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person’s integrity and standing;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likelihood of any conflict between the interests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and any interest which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 has or represents.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4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appointed or nominated member of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Conflict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</w:tr>
      <w:tr>
        <w:trPr>
          <w:trHeight w:hRule="exact" w:val="26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when being appointed shall be required to make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declaration to the Minister on any conflict of interests he </w:t>
      </w:r>
      <w:r>
        <w:rPr>
          <w:rFonts w:ascii="Times" w:hAnsi="Times" w:eastAsia="Times"/>
          <w:b w:val="0"/>
          <w:i w:val="0"/>
          <w:color w:val="000000"/>
          <w:sz w:val="20"/>
        </w:rPr>
        <w:t>may have at the time of his appointment.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appointed or nominated member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unless he vacates office earlier by death,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of law, resignation or removal, shall hold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nominated</w:t>
            </w:r>
          </w:p>
        </w:tc>
      </w:tr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 term of three years and shall be eligible for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reappointment subject to a maximum period of any two terms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 whether consecutive or otherwise.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appointed or nominated member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at any time resign his office by letter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members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addressed to the Minister and such resignation shall take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upon it being accepted by the Minister.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the event of vacation of office of any member other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an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ex-officio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member by reason of death, resignation,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removal or the operation of provisions of subsection (4)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(5), the Minister may appoint another person having 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provisions of subsection (3) of section 5 to hold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unexpired period of the term of office of the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whom he succeeds.</w:t>
      </w:r>
    </w:p>
    <w:p>
      <w:pPr>
        <w:autoSpaceDN w:val="0"/>
        <w:autoSpaceDE w:val="0"/>
        <w:widowControl/>
        <w:spacing w:line="250" w:lineRule="auto" w:before="264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If any member of the Commission other than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is temporarily unable to perform the duties of his </w:t>
      </w:r>
      <w:r>
        <w:rPr>
          <w:rFonts w:ascii="Times" w:hAnsi="Times" w:eastAsia="Times"/>
          <w:b w:val="0"/>
          <w:i w:val="0"/>
          <w:color w:val="000000"/>
          <w:sz w:val="20"/>
        </w:rPr>
        <w:t>office for a period exceeding three months due to ill health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absence from Sri Lanka or for any other cause,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appoint some other person to act in his place during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period having regard to the provisions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(3) of section 5.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appointed or nominated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who, without leave of the Commission 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obtained, absents himself from three consecutive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Commission shall be deemed to have vacated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38" w:val="left"/>
          <w:tab w:pos="2546" w:val="left"/>
          <w:tab w:pos="3792" w:val="left"/>
          <w:tab w:pos="6494" w:val="left"/>
        </w:tabs>
        <w:autoSpaceDE w:val="0"/>
        <w:widowControl/>
        <w:spacing w:line="305" w:lineRule="auto" w:before="0" w:after="222"/>
        <w:ind w:left="1798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 member of the Commission being the Chairman,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absent for three consecutive meetings of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deemed to have vacated his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be disqualified from being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grounds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or nominated or from continuing as a member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removal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if he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 a member of Parliament, or a member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22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of any Provincial Council or any local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 a director, partner or employee of an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entity licensed or registered by the Commission;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 of unsound mind or incapable of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2"/>
        <w:ind w:left="0" w:right="4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carrying out his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has become an undischarged bankrupt;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has been convicted of an offence which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involves moral turpitude;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previously removed from office.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52" w:lineRule="auto" w:before="218" w:after="22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shall remove a member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from continuing as a member if he-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guilty of serious misconduct in relation to his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duties;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abuses his position so as to render his continuation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office detrimental to the interest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disqualified under subsection (1); or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contravenes the provisions of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Chairman of the Commission shall, if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Meetings of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Commission</w:t>
            </w:r>
          </w:p>
        </w:tc>
      </w:tr>
      <w:tr>
        <w:trPr>
          <w:trHeight w:hRule="exact" w:val="49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present, preside at all meetings of the Commission.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absence of the Chairman from any such meeting</w:t>
            </w:r>
            <w:r>
              <w:rPr>
                <w:rFonts w:ascii="Times" w:hAnsi="Times" w:eastAsia="Times"/>
                <w:b w:val="0"/>
                <w:i w:val="0"/>
                <w:strike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present shall elect one amongst themselves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 at such meeting.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54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quorum for any meeting of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five members.</w:t>
      </w:r>
    </w:p>
    <w:p>
      <w:pPr>
        <w:autoSpaceDN w:val="0"/>
        <w:autoSpaceDE w:val="0"/>
        <w:widowControl/>
        <w:spacing w:line="235" w:lineRule="auto" w:before="254" w:after="6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Commission may regulate the procedure in regard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meetings of the Commission and the transaction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at such meetings.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19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questions for decision at any meeting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decided by the vote of the majority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present. In the case of an equality of votes the </w:t>
      </w:r>
      <w:r>
        <w:rPr>
          <w:rFonts w:ascii="Times" w:hAnsi="Times" w:eastAsia="Times"/>
          <w:b w:val="0"/>
          <w:i w:val="0"/>
          <w:color w:val="000000"/>
          <w:sz w:val="20"/>
        </w:rPr>
        <w:t>member presiding shall have a casting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Commission may be paid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remuneration out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 of the Fund of the Commission as may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members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Minister, in consultation with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the Chairman of the Commission is, by reason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Chairman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illness or absence from Sri Lanka temporarily unable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the duties of his office the Minister shall nominate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another member of the Commission to act in his place.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may at any time resign from the office </w:t>
      </w:r>
      <w:r>
        <w:rPr>
          <w:rFonts w:ascii="Times" w:hAnsi="Times" w:eastAsia="Times"/>
          <w:b w:val="0"/>
          <w:i w:val="0"/>
          <w:color w:val="000000"/>
          <w:sz w:val="20"/>
        </w:rPr>
        <w:t>of Chairman by a letter addressed to the Minister.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48" w:after="194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the provisions of subsection (2), the term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of the Chairman shall be his period of membership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who is directly or indirectly interested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to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decision that is to be taken on any matter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disclose any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disclose the nature of such interest at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meeting of the Commission where such decision is being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494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2" w:lineRule="auto" w:before="236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taken, and such  disclosure shall be recorded in the minutes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meetings of the Commission and such member shall </w:t>
      </w:r>
      <w:r>
        <w:rPr>
          <w:rFonts w:ascii="Times" w:hAnsi="Times" w:eastAsia="Times"/>
          <w:b w:val="0"/>
          <w:i w:val="0"/>
          <w:color w:val="000000"/>
          <w:sz w:val="20"/>
        </w:rPr>
        <w:t>not take part in any deliberation or decision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with regard to that matter, and shall withdraw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such meeting while such deliberation is in progress or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0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decision is being made.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proceeding, act or decision of the Commission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Proceedings,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invalidated by reason only of the existence of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decisions not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vacancy among its members or of any defect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invalidated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of a member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reason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34"/>
        <w:ind w:left="0" w:right="1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 vacancy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Commission shall be in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1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custody of 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47" w:lineRule="auto" w:before="21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Commission may be altered in such </w:t>
      </w:r>
      <w:r>
        <w:rPr>
          <w:rFonts w:ascii="Times" w:hAnsi="Times" w:eastAsia="Times"/>
          <w:b w:val="0"/>
          <w:i w:val="0"/>
          <w:color w:val="000000"/>
          <w:sz w:val="20"/>
        </w:rPr>
        <w:t>manner as may be determined by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0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seal of the Commission shall not be affixed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instrument or document except in the presence of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Commission and the Director-General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in the absence of the Director-General,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presence of any two members of the Commission,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sign the instrument or document in token of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presence.</w:t>
      </w:r>
    </w:p>
    <w:p>
      <w:pPr>
        <w:autoSpaceDN w:val="0"/>
        <w:autoSpaceDE w:val="0"/>
        <w:widowControl/>
        <w:spacing w:line="238" w:lineRule="auto" w:before="266" w:after="0"/>
        <w:ind w:left="0" w:right="4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3</w:t>
      </w:r>
    </w:p>
    <w:p>
      <w:pPr>
        <w:autoSpaceDN w:val="0"/>
        <w:autoSpaceDE w:val="0"/>
        <w:widowControl/>
        <w:spacing w:line="235" w:lineRule="auto" w:before="270" w:after="210"/>
        <w:ind w:left="0" w:right="29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OWERS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4"/>
        </w:rPr>
        <w:t>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UNCTIONS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Commission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functions,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advise the Government on the development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securities market and to assist in the effective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57" w:lineRule="auto" w:before="10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policies and programmes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with respect to the securities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encourage and promote the development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markets in Sri Lanka including research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training in connection therewith;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give general or specific directives or instructions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market institutions, market intermediaries,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registered persons, clearing members, trading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participants, depository participants, issuers,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investors, recognized market operators or such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 or persons as may be necessary to give effect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provisions of this Act from time to time;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give general or specific directives or instructions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supplementary service providers of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institutions, market intermediaries, collective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schemes or listed public companies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to time;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grant a licence to a body corporate to operate as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market institution and ensure its proper conduct;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7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grant a licence to any person to operate as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 intermediary and ensure its proper conduct;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register a person advising clients on sale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 of securities for and on behalf of a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as a registered person and to regulate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their conduct in the discharge of their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register any person as a market operator;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issue general or specific directives to listed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companies or listed foreign entities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to time;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47" w:lineRule="auto" w:before="25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issue general or specific directives to an acquirer,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offeror or persons acting in concert with an offeror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 offeree or a target company in relation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takeover or a merger of a listed public company;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494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240" w:after="22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issue specific directives to any person to prevent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imminent infringement of this Act, regulations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rules and to restrain infringement;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regulate the listing and trading of securities in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exchange;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regulate the issuance of securities;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prohibit or suspend the listing of any securities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9" w:lineRule="auto" w:before="14" w:after="222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delist the listed securities or to prohibit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suspend the trading of any securities or to take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steps as the Commission considers necessary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expedient for the protection of investors or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ensuring fair and orderly securities market or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ensuring the integrity of the securities market;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employ such officers and servants as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consider necessary and to fix the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1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salaries and wages or other remuneration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benefits of such officers and servants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carrying out the objectives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acquire in any manner whatsoever and hold, take</w:t>
            </w:r>
          </w:p>
        </w:tc>
      </w:tr>
    </w:tbl>
    <w:p>
      <w:pPr>
        <w:autoSpaceDN w:val="0"/>
        <w:autoSpaceDE w:val="0"/>
        <w:widowControl/>
        <w:spacing w:line="257" w:lineRule="auto" w:before="8" w:after="22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give on lease or hire, mortgage, pledge, sell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dispose of any immovable or movable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regulate a takeover or merger of a listed public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or any matter connected therewith 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9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incidental thereto;</w:t>
      </w:r>
    </w:p>
    <w:p>
      <w:pPr>
        <w:autoSpaceDN w:val="0"/>
        <w:tabs>
          <w:tab w:pos="2142" w:val="left"/>
          <w:tab w:pos="2516" w:val="left"/>
        </w:tabs>
        <w:autoSpaceDE w:val="0"/>
        <w:widowControl/>
        <w:spacing w:line="257" w:lineRule="auto" w:before="28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inquire and conduct investigations into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activity of a market institution, market intermediary,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registered person, a listed public company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listed foreign entity;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048" w:val="left"/>
          <w:tab w:pos="2422" w:val="left"/>
        </w:tabs>
        <w:autoSpaceDE w:val="0"/>
        <w:widowControl/>
        <w:spacing w:line="245" w:lineRule="auto" w:before="22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investigations into any alleged violation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contravention of the provisions of this Act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regulation or any rule or directive made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instruction given thereunder or by any person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any enforcement measures provided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 as considered necessary by the Commission;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enter into agreements or memoranda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understanding with any organization or a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regulatory authority in relation to any matter which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comes within the purview of this Act;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publish findings of wrongdoing by any market</w:t>
            </w:r>
          </w:p>
        </w:tc>
      </w:tr>
    </w:tbl>
    <w:p>
      <w:pPr>
        <w:autoSpaceDN w:val="0"/>
        <w:autoSpaceDE w:val="0"/>
        <w:widowControl/>
        <w:spacing w:line="245" w:lineRule="auto" w:before="4" w:after="16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market intermediary or registered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supplementary service provider, any listed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public company or any listed foreign entity;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carry out surveillance of securities transactions;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levy fees or charges, for any services rendered by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5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take such steps as the Commission may deem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to mitigate systemic risk to the financial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system;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give specific or general directions to companies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have made an offer to the public to subscribe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securities;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exempt certain public offers or issues from the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 experts as the Commission deems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3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expedient for the purposes of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such other acts as may be considered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necessary, incidental and ancillary to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of the Commission’s objects, duties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functions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172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in addition to the powers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6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section 16 also have the power to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 out supervision or inspections of the activities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market institutions or market intermediaries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registered persons or trustees of collective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schemes in order to ascertain and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8" w:after="194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whether they are operating in conformity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provisions of this Act, regulations, rules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directives made thereunder and to charge the costs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in carrying out such inspections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institution or a market intermediary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person or a trustee of a collective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investment scheme as the case may 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market institutions or market intermediaries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file with the Commission, audited financial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statements and the interim financial statements,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by a qualified auditor in the form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manner specified by the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the licensed managing company of a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collective investment scheme to file reports with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0" w:lineRule="auto" w:before="2" w:after="186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Commission, in respect of every year and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least two reports of the activities of that collective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scheme for that year. Every such 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contain such particulars as may from time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be determined by the Commission. The 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shall be filed not later than the thirtieth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of that year and the second report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filed not later than the thirty-first of March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subsequent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Chairman of the Commission may authorise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Representation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officer of the Commission who is an Attorney-at-Law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of the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Commission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Attorney-at-Law to appear on behalf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in legal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in any legal proceedings by or against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proceedings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or in any proceedings in which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a substantial interest.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8" w:lineRule="auto" w:before="240" w:after="0"/>
        <w:ind w:left="0" w:right="4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4</w:t>
      </w:r>
    </w:p>
    <w:p>
      <w:pPr>
        <w:autoSpaceDN w:val="0"/>
        <w:autoSpaceDE w:val="0"/>
        <w:widowControl/>
        <w:spacing w:line="235" w:lineRule="auto" w:before="280" w:after="222"/>
        <w:ind w:left="21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IRECTOR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 on the recommendation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Director-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Commission, appoint a Director-General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who shall be its chief executive officer.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of employment including remuneration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Director-General shall be determined by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8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recommend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of any person as the Director-General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Commission, if such person-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80" w:after="2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previously found guilty of serious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misconduct by a court or tribunal or has been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disciplinary action by a regulatory body;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previously dismissed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office; or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committed a breach of the provisions of this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Act, regulations, rules or directives made thereunder.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Director-General shall, subject to the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and control of the Commission, be charged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direction of the affairs and transactions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exercise, discharge and performance of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functions and duties, and the administration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control of the officers and servants of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78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Director-General may, with the approval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whenever he considers it necessary to do so,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 to any officer and servant any power, function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conferred or imposed on or assigned to him by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officer or servant shall exercise, discharge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such power, function or duty subject to the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special directions of the Director-General.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7" w:lineRule="auto" w:before="240" w:after="18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Minister may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remove the Director General appointed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from office having regard to any one of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reasons: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likelihood of any conflict of interests in carrying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out his functions for the Commission;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80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person becomes of unsound mind or incapable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carrying out his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person is guilty of serious misconduct in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relation to his duties;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person is involved in any activity which may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interfere with his independence in discharging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duties:</w:t>
      </w:r>
    </w:p>
    <w:p>
      <w:pPr>
        <w:autoSpaceDN w:val="0"/>
        <w:autoSpaceDE w:val="0"/>
        <w:widowControl/>
        <w:spacing w:line="238" w:lineRule="auto" w:before="278" w:after="1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Provided, that the Commission shall grant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opportunity to the Director-General of being heard,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 to such removal.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9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Commission may create cadre positions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employ officers and servants as it considers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efficient discharge of its functions and may fix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salaries and wages or other remuneration, benefits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pensions of such servants and officers for the purposes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its functions and duties under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8" w:after="12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establish and regulate pension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provident funds and schemes for the benefit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General and its officers and servants and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dependents and nominees with the concurrence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assigned the subject of finance and may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contributions to any such fund or scheme.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6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257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1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Commission shall promote and sponsor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training of technical personnel on the subjects of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markets, finance, law, money economics and other subjects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for this purpose, the Commission shall be authorised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defray the costs of study, in Sri Lanka or abroad of the officers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servants of the Commission who are of proven merit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Commission.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62" w:right="125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Commission shall establish a code of conduct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shall be applicable to the officers and servants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235" w:lineRule="auto" w:before="15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The Commission shall not appoint any person to the</w:t>
      </w:r>
    </w:p>
    <w:p>
      <w:pPr>
        <w:autoSpaceDN w:val="0"/>
        <w:autoSpaceDE w:val="0"/>
        <w:widowControl/>
        <w:spacing w:line="238" w:lineRule="auto" w:before="0" w:after="15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staff of the Commission where such person-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5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0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17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previously found guilty of serious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misconduct by a court or tribunal or has been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disciplinary action by a regulatory body;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previously dismissed from office; or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committed a breach of the provisions of this</w:t>
            </w:r>
          </w:p>
        </w:tc>
      </w:tr>
      <w:tr>
        <w:trPr>
          <w:trHeight w:hRule="exact" w:val="4238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regulations, rules or directives made thereunder.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At the request of the Commission any officer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public service may, with the consent of the officer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Public Service Commission established by the Constitution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temporarily appointed to the Commission for such period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may be determined by the Commission or with like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consent, be permanently appointed to such staff.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Where any officer in the public service is temporarily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to the staff of the Commission,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(2) of section 14 of the National Transport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Act, No. 37 of 1991, shall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apply to and in relation to such officer.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6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(8) Where any officer in the public service is permanently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to the staff of the Commission,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(3) of section 14 of the National Transport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Act, No. 37 of 1991, shall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mutandis,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3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Where the Commission employs any person who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agreed to serve the Government for a specified period,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service to the Commission by that person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regarded as service to the Government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discharging the obligations of such agreement.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4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Commission may with the consent of such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servant propose secondment of its officers or servants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state institutions or regulatory authorities in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abroad for a period determined by the Commission on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assignment agreed upon between such institution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the Commission. The period of secondment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be considered as service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</w:t>
            </w: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>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(1) At the request of the Commission any officer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officers of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servant of a public corporation may, with the consent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such officer or servant and the governing board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corporations</w:t>
            </w:r>
          </w:p>
        </w:tc>
      </w:tr>
      <w:tr>
        <w:trPr>
          <w:trHeight w:hRule="exact" w:val="21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corporation, be temporarily appointed to the staff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 staff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Commission for such period as may be determined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Commission or with like consent be permanently appointed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to the staff of the Commission on such terms and conditions,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including those relating to pension or provident fund rights,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as may be agreed upon by the Commission and the governing </w:t>
      </w:r>
      <w:r>
        <w:rPr>
          <w:rFonts w:ascii="Times" w:hAnsi="Times" w:eastAsia="Times"/>
          <w:b w:val="0"/>
          <w:i w:val="0"/>
          <w:color w:val="343938"/>
          <w:sz w:val="20"/>
        </w:rPr>
        <w:t>board of such 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(2) Where any person is appointed whether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or permanently under subsection (1) to the staff of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Commission he shall be subject to the same disciplinary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control as any other officers or servants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All members, the Director General, officers and servants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Members,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Commission shall be deemed to be public servants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servants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meaning and for the purposes of the Penal Code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1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19) and of the Code of Criminal Procedure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No.15 of 1979.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7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servants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62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be deemed to be a Scheduled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within the</w:t>
            </w:r>
          </w:p>
        </w:tc>
      </w:tr>
      <w:tr>
        <w:trPr>
          <w:trHeight w:hRule="exact" w:val="72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6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within the meaning of the Bribery Act (Chapter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26), and the provisions of that Act shall be construed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accordingly.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2"/>
        <w:ind w:left="0" w:right="1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meaning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86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10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PART II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Bribery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35" w:lineRule="auto" w:before="58" w:after="182"/>
        <w:ind w:left="0" w:right="355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markets and market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 and purpose of this Part shall be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  <w:tr>
        <w:trPr>
          <w:trHeight w:hRule="exact" w:val="6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a fair, orderly, transparent and efficient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</w:t>
            </w:r>
          </w:p>
        </w:tc>
      </w:tr>
    </w:tbl>
    <w:p>
      <w:pPr>
        <w:autoSpaceDN w:val="0"/>
        <w:autoSpaceDE w:val="0"/>
        <w:widowControl/>
        <w:spacing w:line="238" w:lineRule="auto" w:before="2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securities market in Sri Lanka through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establishment of market institutions;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enhance effective and efficient functioning of a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securities market;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mitigate systemic risk associated with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markets.</w:t>
      </w:r>
    </w:p>
    <w:p>
      <w:pPr>
        <w:autoSpaceDN w:val="0"/>
        <w:tabs>
          <w:tab w:pos="3578" w:val="left"/>
        </w:tabs>
        <w:autoSpaceDE w:val="0"/>
        <w:widowControl/>
        <w:spacing w:line="247" w:lineRule="auto" w:before="24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CHAPTER 1</w:t>
      </w:r>
    </w:p>
    <w:p>
      <w:pPr>
        <w:autoSpaceDN w:val="0"/>
        <w:autoSpaceDE w:val="0"/>
        <w:widowControl/>
        <w:spacing w:line="235" w:lineRule="auto" w:before="232" w:after="182"/>
        <w:ind w:left="0" w:right="4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XCHANGES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establish, operate or maintain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exchange except by authority of a licence granted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1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unlicensed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person who contravenes subsection (1) commits an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and shall, on conviction, after summary trial before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6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Magistrate be liable to a fine not exceeding twenty-five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rupees or to imprisonment for a term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>five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application for a licence to operate as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shall be made to the Commission in such manner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operate an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form together with such documents as may be specified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rules made by the Commission accompanied by such </w:t>
      </w:r>
      <w:r>
        <w:rPr>
          <w:rFonts w:ascii="Times" w:hAnsi="Times" w:eastAsia="Times"/>
          <w:b w:val="0"/>
          <w:i w:val="0"/>
          <w:color w:val="000000"/>
          <w:sz w:val="20"/>
        </w:rPr>
        <w:t>fees as may be prescribed.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3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subsection (1), an application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made by a body corporate only.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4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 grant a licence to the applicant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operate as an exchange, subject to such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conditions as it thinks fit, where it is satisfied that –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4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has the capacity to operate an orderly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fair market in relation to securities that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traded through its facilities;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 the necessary infrastructure to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 any risks associated with its business and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7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operations prudently;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4" w:after="1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applicant, in discharging its obligations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shall have the necessary governance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structures to ensure that the exchange shall not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contrary to public interest;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 sufficient financial, human,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automated systems and other resources to ensure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orderly and fair market in relation to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that are traded through its facilities;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adequate and properly equipped premises for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conduct of its business;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66" w:after="18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competent personnel for the conduct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automated systems with adequate capacity,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arrangements and facilities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manage risks and to meet emergencies;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4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the applicant, by rules provide-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32" w:after="194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 orderly and fair market in relation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securities that are traded through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facilities;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admission of trading participants;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proper regulation and supervision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business conduct of its trading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participants when dealing with clients;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54" w:after="4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exclusion of persons who are not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good character and high business integrity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being recognized as trading participants;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expulsion, suspension or disciplining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47" w:lineRule="auto" w:before="8" w:after="6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imposition of fines on a trading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and any person acting on 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trading participant, for conduct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inconsistent with just and equitable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principles in the transaction of business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contravention of or failure to comply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rules of the exchange or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Act, regulations, rules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directives made thereunder;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conditions under which securities may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 listed or delisted;</w:t>
      </w:r>
    </w:p>
    <w:p>
      <w:pPr>
        <w:autoSpaceDN w:val="0"/>
        <w:tabs>
          <w:tab w:pos="2378" w:val="left"/>
          <w:tab w:pos="2902" w:val="left"/>
          <w:tab w:pos="2906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conditions governing trading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listed securities and rules to be followed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or other entities that have listed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their securities on the exchange;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54" w:after="194"/>
        <w:ind w:left="23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class or classes of securities that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dealt in or traded on its facilities;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(ix)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prohibition of market misconduct and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in which investigations are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conducted;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240" w:after="22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(x)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conduct of inquiries or investigations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the business conduct of its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suspension of trading of any given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security for the protection of investors or for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conduct of orderly and fair trading;</w:t>
      </w:r>
    </w:p>
    <w:p>
      <w:pPr>
        <w:autoSpaceDN w:val="0"/>
        <w:tabs>
          <w:tab w:pos="2472" w:val="left"/>
          <w:tab w:pos="2998" w:val="left"/>
        </w:tabs>
        <w:autoSpaceDE w:val="0"/>
        <w:widowControl/>
        <w:spacing w:line="259" w:lineRule="auto" w:before="280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appointment of a disciplinary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of which the majority of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are independent of the trading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participants or the exchange, to hear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 disputes-</w:t>
      </w:r>
    </w:p>
    <w:p>
      <w:pPr>
        <w:autoSpaceDN w:val="0"/>
        <w:tabs>
          <w:tab w:pos="3476" w:val="left"/>
          <w:tab w:pos="3478" w:val="left"/>
        </w:tabs>
        <w:autoSpaceDE w:val="0"/>
        <w:widowControl/>
        <w:spacing w:line="250" w:lineRule="auto" w:before="280" w:after="222"/>
        <w:ind w:left="30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trading participants and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clients;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trading participants;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trading participants and an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exchange, a central depository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licensed clearing house;</w:t>
      </w:r>
    </w:p>
    <w:p>
      <w:pPr>
        <w:autoSpaceDN w:val="0"/>
        <w:tabs>
          <w:tab w:pos="3476" w:val="left"/>
          <w:tab w:pos="3478" w:val="left"/>
        </w:tabs>
        <w:autoSpaceDE w:val="0"/>
        <w:widowControl/>
        <w:spacing w:line="250" w:lineRule="auto" w:before="282" w:after="222"/>
        <w:ind w:left="30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entities listed on the exchange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the exchange;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generally for the carrying on of the business</w:t>
            </w:r>
          </w:p>
        </w:tc>
      </w:tr>
    </w:tbl>
    <w:p>
      <w:pPr>
        <w:autoSpaceDN w:val="0"/>
        <w:autoSpaceDE w:val="0"/>
        <w:widowControl/>
        <w:spacing w:line="252" w:lineRule="auto" w:before="6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exchange with due regard to the need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protection of investors; and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7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interests of the public or the proper regulation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market shall be served by the granting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licence.</w:t>
      </w:r>
    </w:p>
    <w:p>
      <w:pPr>
        <w:autoSpaceDN w:val="0"/>
        <w:autoSpaceDE w:val="0"/>
        <w:widowControl/>
        <w:spacing w:line="254" w:lineRule="auto" w:before="28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applicant under subsection (1) shall provide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information as the Commission may require in </w:t>
      </w:r>
      <w:r>
        <w:rPr>
          <w:rFonts w:ascii="Times" w:hAnsi="Times" w:eastAsia="Times"/>
          <w:b w:val="0"/>
          <w:i w:val="0"/>
          <w:color w:val="000000"/>
          <w:sz w:val="20"/>
        </w:rPr>
        <w:t>relation to the application.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2" w:lineRule="auto" w:before="236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Notwithstanding the provisions of subsection (3),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amend, revoke or impose additional terms </w:t>
      </w:r>
      <w:r>
        <w:rPr>
          <w:rFonts w:ascii="Times" w:hAnsi="Times" w:eastAsia="Times"/>
          <w:b w:val="0"/>
          <w:i w:val="0"/>
          <w:color w:val="000000"/>
          <w:sz w:val="20"/>
        </w:rPr>
        <w:t>or conditions, if the Commission is satisfied that it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to do so for the protection of investors or for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an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 regulation of the securities market.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the duty of an exchange to ensure,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orderly and fair market in securities that are traded through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its facilities.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6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performing its duty under subsection (1),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exchange shall-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8" w:after="20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the public interest having particular regard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need for the protection of investors;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ensure that where any interest that is required to be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served under any law relating to companies conflict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interest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4" w:right="2448" w:hanging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interest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prevail;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7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 any risks associated with its business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 prudently.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4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the provisions of any other law,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of an exchange has a duty to act at all times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interest having particular regard to the need to protect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 and where there is a conflict between the 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and a director’s duty under any other law,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duty under this Act shall prevail.</w:t>
      </w:r>
    </w:p>
    <w:p>
      <w:pPr>
        <w:autoSpaceDN w:val="0"/>
        <w:autoSpaceDE w:val="0"/>
        <w:widowControl/>
        <w:spacing w:line="252" w:lineRule="auto" w:before="254" w:after="21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It shall be the duty of the exchange to take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as may be provided for under its rules for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>of monitoring or securing compliance with its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4" w:val="left"/>
              </w:tabs>
              <w:autoSpaceDE w:val="0"/>
              <w:widowControl/>
              <w:spacing w:line="247" w:lineRule="auto" w:before="60" w:after="0"/>
              <w:ind w:left="84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An exchange shall immediately notify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if it becomes aware of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26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matter which adversely affects, or is likely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adversely affect the ability of any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 to meet its obligations in respect of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business, including the ability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trading participant to comply with the minimum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requirements as may be specified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or regulations, rules or directives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thereunder;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irregularity, breach of any provision of this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regulations, rules, directives or any other matter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which, in the opinion of the exchange, indicates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indicate that the financial standing or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integrity of any trading participant or of the chief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executive officer or directors or the key 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personnel of the trading participant in question may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reasonably be affected.</w:t>
      </w:r>
    </w:p>
    <w:p>
      <w:pPr>
        <w:autoSpaceDN w:val="0"/>
        <w:autoSpaceDE w:val="0"/>
        <w:widowControl/>
        <w:spacing w:line="245" w:lineRule="auto" w:before="24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an exchange issues a warning, imposes a </w:t>
      </w:r>
      <w:r>
        <w:rPr>
          <w:rFonts w:ascii="Times" w:hAnsi="Times" w:eastAsia="Times"/>
          <w:b w:val="0"/>
          <w:i w:val="0"/>
          <w:color w:val="000000"/>
          <w:sz w:val="20"/>
        </w:rPr>
        <w:t>penalty, suspends, expels or imposes any other disciplinary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measure against any of its trading participants,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occurrence of activities referred to in subsection (5), it shall,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seven days, give to the Commission in writing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particulars :-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1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and address of the business of the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reason for and the nature of the action taken;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period of suspension and the quantum of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49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penalty, if any;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disciplinary measure taken.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may,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licence of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notice in writing cancel the licence granted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exchange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26 with effect from the date specified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such notice;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4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notice in writing direct the exchange to cease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or operate such facilities, or to cease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such services, with effect from the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notice.</w:t>
      </w:r>
    </w:p>
    <w:p>
      <w:pPr>
        <w:autoSpaceDN w:val="0"/>
        <w:tabs>
          <w:tab w:pos="1426" w:val="left"/>
          <w:tab w:pos="1702" w:val="left"/>
          <w:tab w:pos="1942" w:val="left"/>
        </w:tabs>
        <w:autoSpaceDE w:val="0"/>
        <w:widowControl/>
        <w:spacing w:line="262" w:lineRule="auto" w:before="270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cancel the licence or issue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directive under subsection (1) unless the Commission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it is appropriate to do so for the protection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investors, in the public interest or for the proper regulation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securities market, where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circumstances occur :–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8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exchange ceases to operate its securities market;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0" w:after="22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is being wound up or otherwise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dissolved, whether within or 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exchange has contravened any term or condition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its licence or is charged with any offence under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8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1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has failed to comply with a term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condition of its license or directive issued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or otherwise fails to comply with any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or requirement under this Act;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 provided for the purposes of section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1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26, was false or misleading in a material particular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from which there is a material omission;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judgment debt against the exchange has not been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satisfied in whole or in part;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receiver, a receiver and manager, liquidator or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equivalent person has been appointed, whether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or outside Sri Lanka in relation to or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respect of any property of the exchange;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22" w:after="12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has, whether within or outside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Lanka, entered into a compromise or scheme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with its creditors which has not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satisfied;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exchange on its own accord applies to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cancel its licence as an exchange,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the Commission thinks it fit to do so.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purposes of paragraph (a) of subsection (2) </w:t>
      </w:r>
      <w:r>
        <w:rPr>
          <w:rFonts w:ascii="Times" w:hAnsi="Times" w:eastAsia="Times"/>
          <w:b w:val="0"/>
          <w:i w:val="0"/>
          <w:color w:val="000000"/>
          <w:sz w:val="20"/>
        </w:rPr>
        <w:t>where an exchange has ceased to operate its securities market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a period exceeding two weeks, it shall be deemed to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ceased to operate its securities market without obtaining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prior written approval of the Commission.</w:t>
      </w:r>
    </w:p>
    <w:p>
      <w:pPr>
        <w:autoSpaceDN w:val="0"/>
        <w:autoSpaceDE w:val="0"/>
        <w:widowControl/>
        <w:spacing w:line="235" w:lineRule="auto" w:before="230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Notwithstanding the cancellation of a licence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issuance of a directive under subsection (1),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permit the exchange to continue, on or after the date 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cancellation or directive is to take effect, to carry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such activities affected by the cancellation or directive </w:t>
      </w:r>
      <w:r>
        <w:rPr>
          <w:rFonts w:ascii="Times" w:hAnsi="Times" w:eastAsia="Times"/>
          <w:b w:val="0"/>
          <w:i w:val="0"/>
          <w:color w:val="000000"/>
          <w:sz w:val="20"/>
        </w:rPr>
        <w:t>as the Commission may specify in the notice-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closing down the operations of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exchange or ceasing to provide the services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specified in the notice;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protecting the interest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investors;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interest of the public.</w:t>
            </w:r>
          </w:p>
        </w:tc>
      </w:tr>
      <w:tr>
        <w:trPr>
          <w:trHeight w:hRule="exact" w:val="574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Where the Commission has granted permission to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to continue under subsection (4), the exchange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not, by reason of its carrying on the activities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such permission, be regarded as having </w:t>
      </w:r>
      <w:r>
        <w:rPr>
          <w:rFonts w:ascii="Times" w:hAnsi="Times" w:eastAsia="Times"/>
          <w:b w:val="0"/>
          <w:i w:val="0"/>
          <w:color w:val="000000"/>
          <w:sz w:val="20"/>
        </w:rPr>
        <w:t>contravened subsection (1).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22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Commission acts under paragraph (a)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Commission may, take any steps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ensure the protection of investors or to uphold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interests of the public with notice to the Minister.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Commission shall not take any action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without giving the exchange an opportunity </w:t>
      </w:r>
      <w:r>
        <w:rPr>
          <w:rFonts w:ascii="Times" w:hAnsi="Times" w:eastAsia="Times"/>
          <w:b w:val="0"/>
          <w:i w:val="0"/>
          <w:color w:val="000000"/>
          <w:sz w:val="20"/>
        </w:rPr>
        <w:t>of being heard.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An exchange which is aggrieved by the decision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made under subsection (1) may,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fourteen days of receipt of such notice, appeal to the Minister.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(9) Notwithstanding the lodging of an appeal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(8), any action taken by the Commission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continue to have effect pending the decision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Minister.</w:t>
      </w:r>
    </w:p>
    <w:p>
      <w:pPr>
        <w:autoSpaceDN w:val="0"/>
        <w:autoSpaceDE w:val="0"/>
        <w:widowControl/>
        <w:spacing w:line="247" w:lineRule="auto" w:before="248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Minister may, on an appeal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(8) after hearing the Commission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within a period of three months after receipt of </w:t>
      </w:r>
      <w:r>
        <w:rPr>
          <w:rFonts w:ascii="Times" w:hAnsi="Times" w:eastAsia="Times"/>
          <w:b w:val="0"/>
          <w:i w:val="0"/>
          <w:color w:val="000000"/>
          <w:sz w:val="20"/>
        </w:rPr>
        <w:t>such appeal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allow the appeal and direct the Commission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revoke the cancellation of the licence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directive;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disallow the appeal.</w:t>
            </w:r>
          </w:p>
        </w:tc>
      </w:tr>
      <w:tr>
        <w:trPr>
          <w:trHeight w:hRule="exact" w:val="66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5" w:lineRule="auto" w:before="140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(11) The Commission shall give effect to the decision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Subject to subsection (11),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 public notice of any cancellation of licence or any </w:t>
      </w:r>
      <w:r>
        <w:rPr>
          <w:rFonts w:ascii="Times" w:hAnsi="Times" w:eastAsia="Times"/>
          <w:b w:val="0"/>
          <w:i w:val="0"/>
          <w:color w:val="000000"/>
          <w:sz w:val="20"/>
        </w:rPr>
        <w:t>directive issued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cancellation of a licence or the issuance of 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of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directive under subsection (1) of section 28 shall not operate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as to 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licence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an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avoid or affect any agreement, transaction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2" w:lineRule="auto" w:before="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entered into on the securities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operated by the exchange, whether the agreement,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 or arrangement was entered into before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18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or, where subsection (4) of section 28 applies,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cancellation of the licence or the issuance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directive under section 28;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any right, obligation or liability arising under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Closure of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agreement, transaction or arrangement.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may, after consultation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exchange, direct the exchange to close its securities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exchange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an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for a period not exceeding five business days if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emergency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is of the opinion that an orderly and fair market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trading in securities on the securities market is being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is likely to be prevented because 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0" w:after="18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emergency or natural disaster has occurred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within Sri Lanka;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exists an economic or financial crisis or any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similar circumstance within or outside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autoSpaceDE w:val="0"/>
        <w:widowControl/>
        <w:spacing w:line="245" w:lineRule="auto" w:before="24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extend the closure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market under subsection (1) for any further periods, </w:t>
      </w:r>
      <w:r>
        <w:rPr>
          <w:rFonts w:ascii="Times" w:hAnsi="Times" w:eastAsia="Times"/>
          <w:b w:val="0"/>
          <w:i w:val="0"/>
          <w:color w:val="000000"/>
          <w:sz w:val="20"/>
        </w:rPr>
        <w:t>each not exceeding five business days at a time.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specify the grounds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closure in the directive given under subsection (1)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grounds for any extension of closure under subsection (2).</w:t>
      </w:r>
    </w:p>
    <w:p>
      <w:pPr>
        <w:autoSpaceDN w:val="0"/>
        <w:autoSpaceDE w:val="0"/>
        <w:widowControl/>
        <w:spacing w:line="235" w:lineRule="auto" w:before="242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Commission shall, as soon as may be practicable,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give a copy of the directive under subsection (1) or extension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subsection (2) to the exchange and direct the exchange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all that it is reasonably capable of doing to give effect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directive under subsection (1) or extension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while the directive or extension remains </w:t>
      </w:r>
      <w:r>
        <w:rPr>
          <w:rFonts w:ascii="Times" w:hAnsi="Times" w:eastAsia="Times"/>
          <w:b w:val="0"/>
          <w:i w:val="0"/>
          <w:color w:val="000000"/>
          <w:sz w:val="20"/>
        </w:rPr>
        <w:t>in force.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2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Commission exercises its power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it shall notify the Minister setting out the reasons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exercise of the power under 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8" w:lineRule="auto" w:before="22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In this section –</w:t>
      </w:r>
    </w:p>
    <w:p>
      <w:pPr>
        <w:autoSpaceDN w:val="0"/>
        <w:autoSpaceDE w:val="0"/>
        <w:widowControl/>
        <w:spacing w:line="245" w:lineRule="auto" w:before="232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“business day” means any day on which there is official </w:t>
      </w:r>
      <w:r>
        <w:rPr>
          <w:rFonts w:ascii="Times" w:hAnsi="Times" w:eastAsia="Times"/>
          <w:b w:val="0"/>
          <w:i w:val="0"/>
          <w:color w:val="000000"/>
          <w:sz w:val="20"/>
        </w:rPr>
        <w:t>trading on the exchange but for the closure;</w:t>
      </w:r>
    </w:p>
    <w:p>
      <w:pPr>
        <w:autoSpaceDN w:val="0"/>
        <w:autoSpaceDE w:val="0"/>
        <w:widowControl/>
        <w:spacing w:line="238" w:lineRule="auto" w:before="164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“fair market” includes a market that reflects the forces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supply and demand.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Listing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 exchange decides to list its own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on such exchange, it shall obtain the prior approval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requirements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Commission.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licensed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Commission shall grant approval to the exchange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list its securities on such exchange on being satisfied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exchange has complied with all the necessary listing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requirements of the exchange.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34" w:after="16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On such approval being granted, such exchange shall </w:t>
      </w:r>
      <w:r>
        <w:rPr>
          <w:rFonts w:ascii="Times" w:hAnsi="Times" w:eastAsia="Times"/>
          <w:b w:val="0"/>
          <w:i w:val="0"/>
          <w:color w:val="000000"/>
          <w:sz w:val="20"/>
        </w:rPr>
        <w:t>enter into an arrangement as the Commission may require-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dealing with possible conflicts of interest that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9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may arise from the listing on such exchange;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4" w:after="17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ensuring the integrity of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securities of such exchange;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compliance with obligations as a listed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if such exchange was to become a listed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company,</w:t>
      </w:r>
    </w:p>
    <w:p>
      <w:pPr>
        <w:autoSpaceDN w:val="0"/>
        <w:autoSpaceDE w:val="0"/>
        <w:widowControl/>
        <w:spacing w:line="238" w:lineRule="auto" w:before="16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such exchange shall comply with such requirements.</w:t>
      </w:r>
    </w:p>
    <w:p>
      <w:pPr>
        <w:autoSpaceDN w:val="0"/>
        <w:autoSpaceDE w:val="0"/>
        <w:widowControl/>
        <w:spacing w:line="235" w:lineRule="auto" w:before="234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listing requirements of such exchange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allow the Commission, instead of such exchange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decisions and to take action, relating to-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admission to or removal of the exchange from</w:t>
            </w:r>
          </w:p>
        </w:tc>
      </w:tr>
    </w:tbl>
    <w:p>
      <w:pPr>
        <w:autoSpaceDN w:val="0"/>
        <w:autoSpaceDE w:val="0"/>
        <w:widowControl/>
        <w:spacing w:line="235" w:lineRule="auto" w:before="2" w:after="104"/>
        <w:ind w:left="0" w:right="38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official list of such exchange;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stopping or suspension of the securities of the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from being listed or traded on such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32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continuing listing requirements or such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as the Commission deems fit for the purpose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An arrangement under subsection (3) may provide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exchange to pay such fees to the Commission as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determine for services provided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under the arrangement or otherwise.</w:t>
      </w:r>
    </w:p>
    <w:p>
      <w:pPr>
        <w:autoSpaceDN w:val="0"/>
        <w:autoSpaceDE w:val="0"/>
        <w:widowControl/>
        <w:spacing w:line="235" w:lineRule="auto" w:before="254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Without prejudice to the powers of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approve or amend the rules of an exchange,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by notice in writing-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modify the listing requirements of such exchange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applying for a listing or trading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securities of such exchange;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exempt such exchange from any listing requirement.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2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194"/>
        <w:ind w:left="0" w:right="4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LEARING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Chapter, unless the context otherwise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requires –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“central counterparty” means a legal person who engages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clearing and settlement of trades on a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by becoming the buyer to every seller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seller to every buyer by guaranteeing each trade;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“default proceedings” mean any proceedings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taken by a licensed clearing house under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default rules;</w:t>
      </w:r>
    </w:p>
    <w:p>
      <w:pPr>
        <w:autoSpaceDN w:val="0"/>
        <w:autoSpaceDE w:val="0"/>
        <w:widowControl/>
        <w:spacing w:line="247" w:lineRule="auto" w:before="254" w:after="0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“default rules”, in relation to a licensed clearing house,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 such rules of the licensed clearing house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provide for the initiation of default </w:t>
      </w:r>
      <w:r>
        <w:rPr>
          <w:rFonts w:ascii="Times" w:hAnsi="Times" w:eastAsia="Times"/>
          <w:b w:val="0"/>
          <w:i w:val="0"/>
          <w:color w:val="000000"/>
          <w:sz w:val="20"/>
        </w:rPr>
        <w:t>proceedings if a clearing member has failed to meet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4" w:lineRule="auto" w:before="240" w:after="22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its obligations in respect of all or any unsettled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contracts to which the clearing member is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0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2" w:val="left"/>
              </w:tabs>
              <w:autoSpaceDE w:val="0"/>
              <w:widowControl/>
              <w:spacing w:line="252" w:lineRule="auto" w:before="60" w:after="0"/>
              <w:ind w:left="2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“defaulter” means a clearing member who is the subject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default proceedings;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2" w:lineRule="auto" w:before="218" w:after="222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“market charge” means a charge, whether fixed or floating,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granted in favour of a licensed clearing house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over any property as specified in the rules of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clearing house which is held by or deposited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licensed clearing house;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securing liabilities arising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in connection with the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house ensuring the settlement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market contract;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6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“market collateral” means any property or guarantees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in any other form of collateral as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of a licensed clearing house held by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deposited with a licensed clearing house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securing liabilities arising directly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connection with the clearing house ensuring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of market contracts by the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clearing house;</w:t>
      </w:r>
    </w:p>
    <w:p>
      <w:pPr>
        <w:autoSpaceDN w:val="0"/>
        <w:autoSpaceDE w:val="0"/>
        <w:widowControl/>
        <w:spacing w:line="238" w:lineRule="auto" w:before="282" w:after="218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“market contract” 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contract which is subject to the rules of a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clearing house and entered into by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59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 with a clearing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pursuant to a novation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clearing and settlement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transactions using the clearing facility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clearing house;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24" w:after="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transaction which is or is to be cleared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settled using the clearing facility of a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house and in accordance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rules of the licensed clearing house, whether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not a novation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to take place;</w:t>
            </w:r>
          </w:p>
        </w:tc>
      </w:tr>
    </w:tbl>
    <w:p>
      <w:pPr>
        <w:autoSpaceDN w:val="0"/>
        <w:autoSpaceDE w:val="0"/>
        <w:widowControl/>
        <w:spacing w:line="238" w:lineRule="auto" w:before="174" w:after="12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“relevant office holder” 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acting in relation to a company as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liquidator, provisional liquidator, receiver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manager or an equivalent person; or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appointed pursuant to a</w:t>
            </w:r>
          </w:p>
        </w:tc>
      </w:tr>
    </w:tbl>
    <w:p>
      <w:pPr>
        <w:autoSpaceDN w:val="0"/>
        <w:autoSpaceDE w:val="0"/>
        <w:widowControl/>
        <w:spacing w:line="238" w:lineRule="auto" w:before="0" w:after="170"/>
        <w:ind w:left="0" w:right="39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bankruptcy proceedings.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may be established a licensed clearing house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clear and settle securities transactions which take place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clearing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in an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exchange.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3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establish, operate or maintain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clearing facility for the purpose of clearing or settlement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securities transactions in a licensed exchange or with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establishing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unlicensed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operator unless the person has been licensed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to establish or operate a clearing house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facility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Chapter.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17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contravenes subsection (1) commits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and shall, on conviction after a summary trial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a Magistrate, be liable to a fine not exceeding twenty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million rupees or to imprisonment for a term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exceeding five years or to both such fine and imprisonment.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Subsection (1) shall not apply to any person providing </w:t>
      </w:r>
      <w:r>
        <w:rPr>
          <w:rFonts w:ascii="Times" w:hAnsi="Times" w:eastAsia="Times"/>
          <w:b w:val="0"/>
          <w:i w:val="0"/>
          <w:color w:val="000000"/>
          <w:sz w:val="20"/>
        </w:rPr>
        <w:t>clearing facilities for securities exempted under this Act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clearing facility provided exclusively by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of Sri Lanka or a clearing facility acting as an integrated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counterparty which provides for the settlement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of securities as defined in this Act and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the Government of Sri Lanka or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of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6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grant a licence to an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</w:tr>
      <w:tr>
        <w:trPr>
          <w:trHeight w:hRule="exact" w:val="5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applicant to establish and operate as a clearing house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such terms and conditions as may be specified therein.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08" w:after="20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amend, revoke or impose new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to the licence, if the Commission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it is appropriate to do so for the protection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investors, or for the proper regulation of a licensed clearing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application for a licence to establish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operate a clearing house, acting as a central counterparty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 licence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establish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to guarantee clearing and settlement of securities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operate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transactions in a licensed exchange or a recognized market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aclearing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operator, shall be made to the Commission in such manner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form as may be specified by the Commission by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shall be accompanied by such fee as may be prescribed.</w:t>
      </w:r>
    </w:p>
    <w:p>
      <w:pPr>
        <w:autoSpaceDN w:val="0"/>
        <w:autoSpaceDE w:val="0"/>
        <w:widowControl/>
        <w:spacing w:line="252" w:lineRule="auto" w:before="270" w:after="2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application for a licence to establish or operate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clearing house shall only be made by a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An applicant shall provide all information necessary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satisfy the Commission that the applicant has established,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time of submitting the application, the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to comply with the requirements of this Act, </w:t>
      </w:r>
      <w:r>
        <w:rPr>
          <w:rFonts w:ascii="Times" w:hAnsi="Times" w:eastAsia="Times"/>
          <w:b w:val="0"/>
          <w:i w:val="0"/>
          <w:color w:val="000000"/>
          <w:sz w:val="20"/>
        </w:rPr>
        <w:t>or regulation or rules made thereunder.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7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rules of such clearing house (hereinafter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as the “clearing rules”) may provide for -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66" w:after="20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efficient provision of clearing facilities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 securities that are cleared through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clearing facilities;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requirement for entering into contracts with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members under which they would agree to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 bound by the rules of the licensed clearing house;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34" w:after="20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admission of clearing members to the clearing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house including transparent and non discriminatory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criteria for such admission;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effective regulation and supervision of its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members that use its clearing facilities;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relating to acceptance of guarantees or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collateral, from clearing members and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efficient management of such guarantees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collateral;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establishment of a Settlement Guarantee Fund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implementation of a prudent risk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management system;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obligations of clearing members and minimum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requirements with regard to capital, internal audit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risk management;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fair and efficient settlement of disputes -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the clearing house and its clearing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members;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clearing members;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expulsion, suspension, and disciplining of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members including the power or authority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licensed clearing house to impose penalties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failure of clearing members to comply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rules of the licensed clearing house;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specification of the class or the classes 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that may be cleared and settled using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facilities;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64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inclusion of default rules to facilitate–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26" w:after="2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initiation of default proceedings if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member has failed to meet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under the clearing rules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risk management procedures to deal with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clearing member who appears to be unable,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is likely to become unable to meet its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5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obligations;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40" w:after="2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of collateral including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depositing and efficient creation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realization of guarantees or collateral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by a defaulting clearing member 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event of default or bankruptcy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uninterrupted services of the clearing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house under circumstances relating to (i)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above or any other circumstances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threatens the solvency of a clearing house;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time for entering settlement orders into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settlement system and the time when such orders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 final and irrevocable;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of counterparty substitution;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netting arrangements, the finality of settlements</w:t>
            </w:r>
          </w:p>
        </w:tc>
      </w:tr>
    </w:tbl>
    <w:p>
      <w:pPr>
        <w:autoSpaceDN w:val="0"/>
        <w:autoSpaceDE w:val="0"/>
        <w:widowControl/>
        <w:spacing w:line="235" w:lineRule="auto" w:before="4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any other obligations relevant to a licensed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house which acts as a central counterparty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a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otherwise.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clearing house to which a licence has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granted under section 35 shall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operate a safe, efficient and effective clearing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facility for the purposes of clearing or settlement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transactions;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 any risks associated with its business and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operations prudently;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32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an adequate level of capital in accordance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financial risks undertaken with regard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securities transactions that are to be cleared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settled using its 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undertake financial liability within the limits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in its rules and within the framework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guarantees to be taken from its clearing members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form of margins, charges and collateral;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 and maintain a data processing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infrastructure and other internal controls including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9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internal audit systems for risk management;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segregate the guarantees and the assets of account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holders from the assets of the licensed clearing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house;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use the guarantees or assets taken from its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members for purposes other than those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they were deposited; and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the public interest having particular regard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need to protect investors.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50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any other law,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of a licensed clearing house has a duty to act at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times in the public interest having particular regard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mitigation of systemic risk and where there is a conflict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duty under this Act and a director’s duty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law, the duty under this Act shall prevail.</w:t>
      </w:r>
    </w:p>
    <w:p>
      <w:pPr>
        <w:autoSpaceDN w:val="0"/>
        <w:autoSpaceDE w:val="0"/>
        <w:widowControl/>
        <w:spacing w:line="235" w:lineRule="auto" w:before="25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 licensed clearing house shall at all times -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robust governance arrangements,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include a clear organizational structure with well-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defined, transparent and consistent lines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responsibility, effective processes to identify,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manage, monitor and report the risks to which it is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4" w:lineRule="auto" w:before="238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might be exposed, and adequate internal control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mechanisms, including sound administrative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accounting procedures;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adopt policies and procedures which are sufficiently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effective so as to ensure compliance with this Act,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6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regulations, rules or directives made thereunder;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1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and operate an organizational structure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ensures continuity and orderly functioning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performance of its services and activities,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employ appropriate and proportionate systems,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resources and procedures;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6" w:after="21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a clear separation between the reporting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lines for risk management and those for the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 of the   clearing house;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 information technology systems adequate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deal with the complexity, variety and type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and activities performed in order to ensure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standards of security to ensure the integrity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confidentiality of the information maintained;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(f)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its governance arrangements, the rules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the licensed clearing house, and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admission criteria for licensed clearing house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membership, available to the public free of charge.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prejudice to the generality of the powers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Commission’s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conferred on the Commission under this Act,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to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regulate and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have the power to regulate and supervise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supervise a</w:t>
            </w:r>
          </w:p>
        </w:tc>
      </w:tr>
      <w:tr>
        <w:trPr>
          <w:trHeight w:hRule="exact" w:val="4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licensed clearing house in order to satisfy itself that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</w:t>
            </w:r>
          </w:p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clearing house carries on its functions in accordance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provisions of this Act, rules made thereunder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the licensed clearing house.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174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by notice in writing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licence of</w:t>
            </w:r>
          </w:p>
        </w:tc>
      </w:tr>
      <w:tr>
        <w:trPr>
          <w:trHeight w:hRule="exact" w:val="203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cancel the licence granted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clearing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house with effect from the date specified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206"/>
        <w:ind w:left="0" w:right="5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the notice;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 the licensed clearing house to cease to provide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operate such facilities or to cease to provide such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services, with effect from the date specified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notice.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4" w:after="206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cancel a licence or issue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under subsection (1) unless the Commission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it is appropriate to do so for the protection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investors, in the public interest or for the proper regulation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clearing and settlement of transactions in securities,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of the following circumstances occur:-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licensed clearing house ceases to provide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0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clearing facilities;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64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 is being wound up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dissolved, whether within or outside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licensed clearing house has contravened any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or condition of its licence or is charged with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offence under this Act;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2" w:lineRule="auto" w:before="264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 has failed to comply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term or condition of its license requirement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directive issued under this Act or otherwise fails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comply with any provision or requirement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information provided for the purposes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36 was false or misleading in a material particular</w:t>
      </w:r>
    </w:p>
    <w:p>
      <w:pPr>
        <w:autoSpaceDN w:val="0"/>
        <w:tabs>
          <w:tab w:pos="2516" w:val="left"/>
        </w:tabs>
        <w:autoSpaceDE w:val="0"/>
        <w:widowControl/>
        <w:spacing w:line="266" w:lineRule="auto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from which there is a material omission;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judgment debt against the clearing house has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satisfied in whole or in part;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receiver, a receiver and manager, liquidator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equivalent person has been appointed, whether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or outside Sri Lanka, in relation to or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any property of the licensed clearing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house;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(h)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 has, whether within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outside Sri Lanka, entered into a compromise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scheme of arrangement with its creditors;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licensed clearing house has on its own accord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applied to the Commission to cancel the licence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granted to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For the purposes of paragraph (a) of subsection (2),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clearing house shall be deemed to have ceased to provide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facilities if it has ceased to provide such facilities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period exceeding two weeks without obtaining the </w:t>
      </w:r>
      <w:r>
        <w:rPr>
          <w:rFonts w:ascii="Times" w:hAnsi="Times" w:eastAsia="Times"/>
          <w:b w:val="0"/>
          <w:i w:val="0"/>
          <w:color w:val="000000"/>
          <w:sz w:val="20"/>
        </w:rPr>
        <w:t>prior written approval of the Commission to do 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Notwithstanding the cancellation of a licence 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issuance of a directive under subsection (1), the Commission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permit the clearing house to continue, on or after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the cancellation or directive is to take effect, </w:t>
      </w:r>
      <w:r>
        <w:rPr>
          <w:rFonts w:ascii="Times" w:hAnsi="Times" w:eastAsia="Times"/>
          <w:b w:val="0"/>
          <w:i w:val="0"/>
          <w:color w:val="000000"/>
          <w:sz w:val="20"/>
        </w:rPr>
        <w:t>to carry on such activities affected by the cancellation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directive as the Commission may specify in the notice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 of –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closing down the operations of the clearing house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ceasing to provide the services specified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notice; or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protecting investors or the public interest.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3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Commission acts under subsection (1),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may, where it considers necessary, appoint an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2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interim board of directors for a period of six months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extended up to a period of one year to manage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affairs of the licensed clearing house until a new board of </w:t>
      </w:r>
      <w:r>
        <w:rPr>
          <w:rFonts w:ascii="Times" w:hAnsi="Times" w:eastAsia="Times"/>
          <w:b w:val="0"/>
          <w:i w:val="0"/>
          <w:color w:val="000000"/>
          <w:sz w:val="20"/>
        </w:rPr>
        <w:t>directors is appointed.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The Commission shall not take any action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without giving the clearing house an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opportunity 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licensed clearing house which is aggrieved by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Aggrieved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decision of the Commission made under subsection (1)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may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39, may, within fourteen days after the clearing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house is notified of the decision, appeal to the Minister.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lodging of an appeal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any action taken by the Commission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section shall continue to have effect pending the decision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Minister.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9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may, on an appeal made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(1)-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 the appeal and direct the Commission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revoke the cancellation of the licence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directive; or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disallow the appeal.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9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 give effect to the decision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Minister under subsection (3).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194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Subject to subsection (4), the Commission shall give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notice of any cancellation of a licence or any directive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issued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cancellation of a licence or the issuance of 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 licence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 clearing</w:t>
            </w:r>
          </w:p>
        </w:tc>
      </w:tr>
      <w:tr>
        <w:trPr>
          <w:trHeight w:hRule="exact" w:val="58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directive under subsection (1) of section 39 shall not operate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as to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house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26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avoid or affect any agreement, transaction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entered into through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house whether the agreement, transaction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arrangement was entered into before, or where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(4) of section 39 applies, after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cancellation of the licence or issuance of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directive under section 39; or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18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 any right, obligation or liability arising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agreement, transaction or arrangement.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licensed clearing house shall, for the purpose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Default rules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risk management, initiate default proceedings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default rules if a clearing member is unable or is likely to </w:t>
      </w:r>
      <w:r>
        <w:rPr>
          <w:rFonts w:ascii="Times" w:hAnsi="Times" w:eastAsia="Times"/>
          <w:b w:val="0"/>
          <w:i w:val="0"/>
          <w:color w:val="000000"/>
          <w:sz w:val="20"/>
        </w:rPr>
        <w:t>become unable to meet the obligations in respect of all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unsettled market contracts to which the clearing member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 party.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licensed clearing house initiates any default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proceedings, all subsequent proceedings or other action </w:t>
      </w:r>
      <w:r>
        <w:rPr>
          <w:rFonts w:ascii="Times" w:hAnsi="Times" w:eastAsia="Times"/>
          <w:b w:val="0"/>
          <w:i w:val="0"/>
          <w:color w:val="000000"/>
          <w:sz w:val="20"/>
        </w:rPr>
        <w:t>taken under its clearing rules for the purposes of the settlement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market contracts of which the defaulter is a party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have been carried out under the default rules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licensed clearing house.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 inconsistency with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Default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any written law relating to the assets of a person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 of 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insolvency, bankruptcy or winding up, or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of a receiver, a receiver and a manager,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to take</w:t>
            </w:r>
          </w:p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liquidator or a person in an equivalent capacity, none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precedence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following shall be invalid to any extent in law 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market contract;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of a clearing house relating to the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settlement of a market contract;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proceedings or other action taken under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of a clearing house relating to the settlement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market contract;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38" w:lineRule="auto" w:before="24" w:after="174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market charge;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collateral;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default rules of a clearing house; or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default proceedings.</w:t>
            </w:r>
          </w:p>
        </w:tc>
      </w:tr>
      <w:tr>
        <w:trPr>
          <w:trHeight w:hRule="exact" w:val="632"/>
        </w:trPr>
        <w:tc>
          <w:tcPr>
            <w:tcW w:type="dxa" w:w="3007"/>
            <w:vMerge/>
            <w:tcBorders/>
          </w:tcPr>
          <w:p/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5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Subject to subsection (1), the powers of a relevant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holder in his capacity as such and the powers of any court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law of insolvency or the Companies Act, No.7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2007 shall not be exercised in such a way as to prevent or </w:t>
      </w:r>
      <w:r>
        <w:rPr>
          <w:rFonts w:ascii="Times" w:hAnsi="Times" w:eastAsia="Times"/>
          <w:b w:val="0"/>
          <w:i w:val="0"/>
          <w:color w:val="000000"/>
          <w:sz w:val="20"/>
        </w:rPr>
        <w:t>interfere with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settlement of a market contract in accordance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Supplementary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rules of a clearing house;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default proceedings.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the Companies Act, No. 7 of 2007 nor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written law, shall prevent or interfere with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default proceedings instituted by a licensed clearing house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default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realization and disposition of any market collateral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</w:tbl>
    <w:p>
      <w:pPr>
        <w:autoSpaceDN w:val="0"/>
        <w:autoSpaceDE w:val="0"/>
        <w:widowControl/>
        <w:spacing w:line="238" w:lineRule="auto" w:before="8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by the licensed clearing house.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Upon completion of any default proceedings,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clearing house shall provide a report in respect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on</w:t>
            </w:r>
          </w:p>
        </w:tc>
      </w:tr>
      <w:tr>
        <w:trPr>
          <w:trHeight w:hRule="exact" w:val="1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each defaulter to the person or entity referred to in subsection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completion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default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respect of the following: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net sum, if any, certified by the licensed clearing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30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house to be payable by or to the defaulter;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fact that no sum is so payable to the defaulter;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particulars in respect of such default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proceedings as it thinks fit.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32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certified copy of the report prepared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shall be provided forthwith-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Commission;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defaulter to whom the report relates or to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office holder acting for the defaulter to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whom the report relates or to the defaulter’s estate;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such other person as the Commission deems fit.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licensed clearing house has made a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pursuant to subsection (1), relevant office holder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defaulter shall publish a notice of that fact to bring it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attention of creditors of the defaulter to whom the 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relates.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Where a relevant office holder or defaulter receives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5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report pursuant to subsection (1), it shall, at the request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 his creditors-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the report available for inspection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creditor within two days from the receipt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request;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payment of a relevant fee as determined by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office holder or the defaulter, provide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creditor a certified copy of such report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 of that report as requested.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Upon the completion of default proceedings,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Net sum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net sum certified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payable 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completion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45 by a licensed clearing house shall be payable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default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to the defaulter.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16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 provision of the Companies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7 of 2007, where an order for a receiver or winding up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been made or a resolution for voluntary winding up has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0" w:lineRule="auto" w:before="234" w:after="20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been passed, the net sum referred to in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taken into account in relation to winding up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>under the Companies Act, No. 7 of 2007.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47.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a clearing member (“the first clearing member”)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relevant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sells securities at an overvalue to, or purchases securities 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holder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undervalue from, another clearing member (“the second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recover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member”) in circumstances as described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and thereafter a relevant office holder acts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amounts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arising from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501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second clearing member;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transactions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principal of the second clearing member in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4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sale or purchase; or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estate of the second clearing member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3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relevant office holder may recover, from the first clearing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member, or the principal of the first clearing member,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equal to the identified gain obtained by the sale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 by the first clearing member, or the principal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first clearing member unless a court orders otherwise.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4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amount equal to the identified gain is recoverable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even if the sale or purchase may have been discharged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 to the rules of the clearing house and replaced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market contract.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circumstances referred to in subsection (1) for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sale or purchase shall be where-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identified event has occurred in relation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second clearing member or the principal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second clearing member; and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either-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26" w:after="4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first clearing member knew, or could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reasonably have known that an identified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event was likely to occur in relation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second clearing member or the principal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second clearing member; or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principal of the first clearing member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45" w:lineRule="auto" w:before="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knew or could reasonably have known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identified event was likely to occur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second clearing member or the principal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second clearing member,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identified event occurs within the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six months immediately following the 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which the sale or purchase was entered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into.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2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In this section-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18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“identified event”, in relation to a second clearing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or a person who is or was in respect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sale or purchase referred to in subsection (1) 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act of bankruptcy committed by the second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member or the principal of the second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clearing member, as the case may be;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40" w:after="4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meeting of creditors summoned in relation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second clearing member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principal of the second clearing member,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case may be, pursuant to the Companies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No.7 of 2007; or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presentation of a petition for the winding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up of the second clearing member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principal of the second clearing member, as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case may be, to a court;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“identified gain” in relation to a sale or purchase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(1), means the difference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between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40" w:after="222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market value of the securities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subject of the sale or purchase;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value of the consideration for the sale or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purchase, as at the time the sale or purchase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was entered into.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any other law,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  to</w:t>
            </w:r>
          </w:p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member who enters into any transaction including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party to</w:t>
            </w:r>
          </w:p>
        </w:tc>
      </w:tr>
      <w:tr>
        <w:trPr>
          <w:trHeight w:hRule="exact" w:val="10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market contract with a licensed clearing house,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fact that he is party to that transaction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transactions</w:t>
            </w:r>
          </w:p>
        </w:tc>
      </w:tr>
      <w:tr>
        <w:trPr>
          <w:trHeight w:hRule="exact" w:val="27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an agent shall for all purposes including any civil action,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 principal</w:t>
            </w:r>
          </w:p>
        </w:tc>
      </w:tr>
    </w:tbl>
    <w:p>
      <w:pPr>
        <w:autoSpaceDN w:val="0"/>
        <w:autoSpaceDE w:val="0"/>
        <w:widowControl/>
        <w:spacing w:line="254" w:lineRule="auto" w:before="6" w:after="22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claim or demand by or against a licensed clearing house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a party to that transaction as a principal and </w:t>
      </w:r>
      <w:r>
        <w:rPr>
          <w:rFonts w:ascii="Times" w:hAnsi="Times" w:eastAsia="Times"/>
          <w:b w:val="0"/>
          <w:i w:val="0"/>
          <w:color w:val="000000"/>
          <w:sz w:val="20"/>
        </w:rPr>
        <w:t>not as an agent.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any other law,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market collateral is delivered in settlement of a market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collateral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delivered to 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 or under a market charge to a licensed clearing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house by a clearing member in accordance with the rules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4" w:after="21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house, no civil action, claim or demand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any right, title or interest in market collateral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delivered to a licensed clearing house shall be allowed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against the licensed clearing house.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50.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licensed clearing house shall be entitled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execute the collateral subject to a market contract or market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collateral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subject to a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 in accordance with the procedure specified in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 of a licensed clearing house.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charge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6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51.</w:t>
            </w:r>
          </w:p>
        </w:tc>
        <w:tc>
          <w:tcPr>
            <w:tcW w:type="dxa" w:w="4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central depository shall give effect to an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of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instruction from a licensed clearing house to effect a transfer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 in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settlement</w:t>
            </w:r>
          </w:p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securities into or out of a securities account of an account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holder provided such instruction shall be for the purposes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of a market contract or otherwise dealing with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contract in accordance with the rules of the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clearing house.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instruction under subsection (1) shall be given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licensed clearing house only in relation to a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>account which relates to an account holder who is a party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market contract or an account holder who had instructed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member to effect a trade which results in a market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contract to which a clearing member has become a party.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any transfer of securities pursuant to a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 is effected by the central depository to or from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account of an account holder pursuant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no title in such securities shall pass to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holder except as provided under the rules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clearing house.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Where a transfer of securities has been effected into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of a securities account of an account holder pursuant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(1), a central depository shall not be subject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action or claim by or be liable to any damages to that </w:t>
      </w:r>
      <w:r>
        <w:rPr>
          <w:rFonts w:ascii="Times" w:hAnsi="Times" w:eastAsia="Times"/>
          <w:b w:val="0"/>
          <w:i w:val="0"/>
          <w:color w:val="000000"/>
          <w:sz w:val="20"/>
        </w:rPr>
        <w:t>account holder.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licensed clearing house may require an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Purchase and</w:t>
            </w:r>
          </w:p>
        </w:tc>
      </w:tr>
      <w:tr>
        <w:trPr>
          <w:trHeight w:hRule="exact" w:val="22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to effect on behalf of the licensed clearing house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sale of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sale or purchase of securities if such sale or purchase, as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is effected for the purposes of settlement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contract or to facilitate default proceedings or to </w:t>
      </w:r>
      <w:r>
        <w:rPr>
          <w:rFonts w:ascii="Times" w:hAnsi="Times" w:eastAsia="Times"/>
          <w:b w:val="0"/>
          <w:i w:val="0"/>
          <w:color w:val="000000"/>
          <w:sz w:val="20"/>
        </w:rPr>
        <w:t>enable the clearing house to realize any asset comprised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market charge or provided as market collateral,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shall give effect to any such instruction.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8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sale or purchase of securities has been effected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behalf of the licensed clearing house pursuant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by an exchange, the exchange shall 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any action or claim by or be liable to any damages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any 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clearing or settlement transaction of securities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by a clearing house or a payment by or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clearing house shall not be reversed, undone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cancelled other than in accordance with the clearing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settlement rules of the licensed clearing house.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172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be liable to any criminal or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Defences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criminal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civil liability</w:t>
            </w:r>
          </w:p>
        </w:tc>
      </w:tr>
      <w:tr>
        <w:trPr>
          <w:trHeight w:hRule="exact" w:val="49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civil action for discharging his duties, by virtue of delegation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powers under the default rules of a licensed clearing house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6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connection with any default proceedings for anything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done or omitted to be done with reasonable care and in 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faith in the course of or in connection with the discharge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purported discharge of that obligation.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19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person referred to in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>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member of the board of directors of the person;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member of any committee established by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Where a relevant office holder takes action in relation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any property of any defaulter which is liable to be dealt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in accordance with the default rules of a licensed clearing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house, and where the relevant office holder reasonably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believes or has reasonable grounds for believing that he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take that action, the relevant office holder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liable to any person for any loss or damage resulting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any action of the relevant office holder unless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 or damage was caused by the negligence of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 holder.</w:t>
      </w:r>
    </w:p>
    <w:p>
      <w:pPr>
        <w:autoSpaceDN w:val="0"/>
        <w:autoSpaceDE w:val="0"/>
        <w:widowControl/>
        <w:spacing w:line="235" w:lineRule="auto" w:before="254" w:after="194"/>
        <w:ind w:left="0" w:right="4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ENTRAL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EPOSITORY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establish, operate or maintain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central depository for handling of securities, without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obtaining a licence from the Commission whether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operating an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unlicensed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are listed or not listed on an exchange.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depository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 Any person who contravenes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(1), commits an offence and shall on conviction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7" w:lineRule="auto" w:before="24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summary trial before a Magistrate be liable to a fine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twenty five million rupees or to imprisonment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not exceeding five years or to both such fine and </w:t>
      </w: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p>
      <w:pPr>
        <w:autoSpaceDN w:val="0"/>
        <w:tabs>
          <w:tab w:pos="1942" w:val="left"/>
        </w:tabs>
        <w:autoSpaceDE w:val="0"/>
        <w:widowControl/>
        <w:spacing w:line="240" w:lineRule="auto" w:before="280" w:after="0"/>
        <w:ind w:left="14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Subsection (1) shall not apply to-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7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central depository operated or established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of Sri Lanka;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central depository operated in respect of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issued by the Government of Sri Lanka or the Central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of Sri Lanka; or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providing a Central Depository for any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1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of securities which have been exempted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application for a licence to establish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operate a central depository shall be made to the Commission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operate 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manner and form as may be specified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and shall be accompanied by such fee as may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prescribed.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application for a licence to establish or operate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depository shall only be made by a body corporate.</w:t>
      </w:r>
    </w:p>
    <w:p>
      <w:pPr>
        <w:autoSpaceDN w:val="0"/>
        <w:tabs>
          <w:tab w:pos="1942" w:val="left"/>
        </w:tabs>
        <w:autoSpaceDE w:val="0"/>
        <w:widowControl/>
        <w:spacing w:line="252" w:lineRule="auto" w:before="28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depository shall make rules which have </w:t>
      </w:r>
      <w:r>
        <w:rPr>
          <w:rFonts w:ascii="Times" w:hAnsi="Times" w:eastAsia="Times"/>
          <w:b w:val="0"/>
          <w:i w:val="0"/>
          <w:color w:val="000000"/>
          <w:sz w:val="20"/>
        </w:rPr>
        <w:t>satisfactory provisions with regard to –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78" w:after="1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under which securities may be deposited,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held by, withdrawn from or transferred to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recorded in the register of securities;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processing of dealings in deposited securities;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facilitating the settlement of deposited securities;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22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protection of the interests of account holders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protection and control of information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deposited securities and dealings therein;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transparent and non discriminatory criteria for the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admission of depository participants and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categories of depository participants;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monitoring and supervision of depository</w:t>
            </w:r>
          </w:p>
        </w:tc>
      </w:tr>
    </w:tbl>
    <w:p>
      <w:pPr>
        <w:autoSpaceDN w:val="0"/>
        <w:autoSpaceDE w:val="0"/>
        <w:widowControl/>
        <w:spacing w:line="245" w:lineRule="auto" w:before="0" w:after="15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participants and for the enforcement of the rules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applicant company;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expulsion, suspension, imposition of penalties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disciplining of depository participants for failure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comply with the rules of the central depository;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settlement of disputes between the central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depository and the depository participants and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depository participants; and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ensuring the segregation of the securities belonging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investors from those of the depository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participants.</w:t>
      </w:r>
    </w:p>
    <w:p>
      <w:pPr>
        <w:autoSpaceDN w:val="0"/>
        <w:autoSpaceDE w:val="0"/>
        <w:widowControl/>
        <w:spacing w:line="235" w:lineRule="auto" w:before="23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An applicant under subsection (1) shall provide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as the Commission considers necessary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relation to the application.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5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proposed central depository shall at all times have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sufficient financial, human and other resources to ensure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adequately and properly equipped premises for the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conduct of its business;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competent personnel for the conduct of its business;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automated systems with adequate capacity, security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arrangements and facilities to mitigate risks and to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 emergencies.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4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Commission is satisfied that it is 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so in the public interest or for the proper regulation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securities market, it may, grant a licence to the applicant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establish or operate a central depository subject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 or conditions as the Commission thinks fit.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0" w:after="22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Without limiting the generality of the terms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attached to the licence referred to in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(6), the Commission, may amend or revoke any of the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imposed or impose new terms and conditions,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Commission is satisfied that it is appropriate to do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interest of the investors, or for the proper regulation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central depository.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56.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central depository shall –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a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9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central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operate a safe, effective and efficient system for the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handling of securities;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 any risks associated with its business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0" w:right="4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operations prudently; and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1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the public interest having particular regard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need for the protection of account holders.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Notwithstanding the provisions of any other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law, it shall be the duty of a director of a central depository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4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 at all times in the public interest having particular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the need for the protection of account holders,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there is a conflict between such duty and a director’s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under the provisions of any other written law the 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by notice in writing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</w:t>
            </w:r>
          </w:p>
        </w:tc>
      </w:tr>
      <w:tr>
        <w:trPr>
          <w:trHeight w:hRule="exact" w:val="20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 the licence granted under section 55 with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licence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central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from the date specified in the notice;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3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the central depository to cease to provide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 such facilities, or to cease to provide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services, as are specified in the notice, with effect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the date specified in the notice.</w:t>
      </w:r>
    </w:p>
    <w:p>
      <w:pPr>
        <w:autoSpaceDN w:val="0"/>
        <w:tabs>
          <w:tab w:pos="1522" w:val="left"/>
          <w:tab w:pos="1798" w:val="left"/>
          <w:tab w:pos="2038" w:val="left"/>
        </w:tabs>
        <w:autoSpaceDE w:val="0"/>
        <w:widowControl/>
        <w:spacing w:line="259" w:lineRule="auto" w:before="268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cancel a licence or issue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under subsection (1), unless the Commission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it is appropriate to do so for the protection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 or in the public interest or for the proper regulation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securities market where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circumstances occur: -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4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depository ceases to operate a system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central handling of securities;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70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depository is being wound up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otherwise dissolved, whether within or outside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depository has contravened any term or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 of its licence or is charged with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offence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depository has failed to comply with a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condition, requirement or directive that is issued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5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70" w:after="21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information provided for the purposes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55 was false or misleading in a material particular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from which there is a material omission;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judgment debt against the central depository has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been satisfied in whole or in part;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receiver, a receiver and manager, liquidator or an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2" w:lineRule="auto" w:before="1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equivalent person has been appointed, 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or outside Sri Lanka, in relation to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any property of the central depository;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depository has, whether within or outside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entered into a compromise or scheme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arrangement with its creditors;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depository has on its own accord applied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Commission to cancel the licence granted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9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it and the Commission, thinks it fit to do so.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For the purposes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depository shall be deemed to have ceased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 a system for the central handling of securities if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ceased to operate such system for a period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 weeks without obtaining the prior written approval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Notwithstanding the cancellation of a licence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issuance of a directive under subsection (1),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permit the central depository to continue, on or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on which the cancellation or directive is to 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effect, to carry on such activities affected by the cancellation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directive as the Commission may specify in the notice–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closing down the operations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depository or ceasing to provide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services specified in the notice;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protecting the depositors; or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public interest.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Commission acts under subsection (1),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where it deems necessary appoint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interim board of directors for a period of six months and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extended for a period of one year to manage the affairs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depository until a new board of directors is appointed.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Commission has granted permission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depository under subsection (4),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depository shall not, by reason of its carrying on the activities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the permission, be regarded as having </w:t>
      </w:r>
      <w:r>
        <w:rPr>
          <w:rFonts w:ascii="Times" w:hAnsi="Times" w:eastAsia="Times"/>
          <w:b w:val="0"/>
          <w:i w:val="0"/>
          <w:color w:val="000000"/>
          <w:sz w:val="20"/>
        </w:rPr>
        <w:t>contravened subsection (1).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Commission shall not take any action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without giving the central depository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opportunity of being heard.</w:t>
      </w:r>
    </w:p>
    <w:p>
      <w:pPr>
        <w:autoSpaceDN w:val="0"/>
        <w:autoSpaceDE w:val="0"/>
        <w:widowControl/>
        <w:spacing w:line="247" w:lineRule="auto" w:before="24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A central depository which is aggrieved by the decision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made under subsection (1) may,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 after the central depository is notified of the </w:t>
      </w:r>
      <w:r>
        <w:rPr>
          <w:rFonts w:ascii="Times" w:hAnsi="Times" w:eastAsia="Times"/>
          <w:b w:val="0"/>
          <w:i w:val="0"/>
          <w:color w:val="000000"/>
          <w:sz w:val="20"/>
        </w:rPr>
        <w:t>decision, appeal to the Minister.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Notwithstanding the making of an appeal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(8), any action taken by the Commission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continue to have effect pending the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Minister.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Minister may, on an appeal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(8)-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 the appeal and direct the Commission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revoke the cancellation of the licence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directive; or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5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disallow the appeal.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The Commission shall give effect to the decision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Minister.</w:t>
      </w:r>
    </w:p>
    <w:p>
      <w:pPr>
        <w:autoSpaceDN w:val="0"/>
        <w:autoSpaceDE w:val="0"/>
        <w:widowControl/>
        <w:spacing w:line="245" w:lineRule="auto" w:before="254" w:after="15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Subject to subsection (11),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 public notice of any cancellation of the licence or any </w:t>
      </w:r>
      <w:r>
        <w:rPr>
          <w:rFonts w:ascii="Times" w:hAnsi="Times" w:eastAsia="Times"/>
          <w:b w:val="0"/>
          <w:i w:val="0"/>
          <w:color w:val="000000"/>
          <w:sz w:val="20"/>
        </w:rPr>
        <w:t>directive issued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cancellation of a licence or the issuance of 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of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directive under subsection (1) of section 57 shall not operate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as to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licence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central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avoid or affect any agreement, transaction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arrangement entered into by the central depository,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2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agreement, transaction or arrangement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entered into before or, where subsection (4)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57 applies after the cancellation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licence or issuance of the directive under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of section 57;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any right, obligation or liability arising under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29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agreement, transaction or arrangement.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central depository may establish different types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securities accounts and every such securities account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opened with a central depository shall be in the name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beneficial owner of the deposited securities or in the name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nominee. Where a securities account is opened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 of a nominee, the name of the beneficial owner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disclosed to the central depository by the person opening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account.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Book entry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dealings of securities held in a central depository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made by means of book entries in the accounts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lodged with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depository without the physical delivery of scrips.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61.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record of an entry in an account maintained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Record of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depository shall be prima facie evidence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entry in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depositor’s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authenticity of such matter.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</w:t>
            </w:r>
          </w:p>
        </w:tc>
      </w:tr>
      <w:tr>
        <w:trPr>
          <w:trHeight w:hRule="exact" w:val="33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central depository holds securities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of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trust for its holders of securities, the person for whose benefit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held in trust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those securities are held in trust-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 central</w:t>
            </w:r>
          </w:p>
        </w:tc>
      </w:tr>
      <w:tr>
        <w:trPr>
          <w:trHeight w:hRule="exact" w:val="373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be deemed to be the holder of such securities;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in respect of those securities, enjoy all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and privileges and be subject to all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and obligations in respect of, or arising from,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securities, under the Companies Act, No. 7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2007 as the case may be, as if he is the holder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those securities.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3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rights and duties attached to the securities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in the accounts of the central depository held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nominee shall be exercised by the beneficial owner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identified in the respective account held in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depository as if he is the holder of those securities.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appointment of a receiver, a receiver or manager,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or any equivalent person in respect of any </w:t>
      </w:r>
      <w:r>
        <w:rPr>
          <w:rFonts w:ascii="Times" w:hAnsi="Times" w:eastAsia="Times"/>
          <w:b w:val="0"/>
          <w:i w:val="0"/>
          <w:color w:val="000000"/>
          <w:sz w:val="20"/>
        </w:rPr>
        <w:t>insolvency or bankruptcy proceedings of a depository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participant shall not affect the rights of holders of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held in trust by the central depository of that depository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participant.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registration of securities by the central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Validation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depository prior to the enactment of this Act shall not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invalid only for the reason that such registration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done other than in accordance with the provisions of this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Act, regulations, rules or directives made thereunder.</w:t>
      </w:r>
    </w:p>
    <w:p>
      <w:pPr>
        <w:autoSpaceDN w:val="0"/>
        <w:autoSpaceDE w:val="0"/>
        <w:widowControl/>
        <w:spacing w:line="235" w:lineRule="auto" w:before="254" w:after="0"/>
        <w:ind w:left="0" w:right="4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4</w:t>
      </w:r>
    </w:p>
    <w:p>
      <w:pPr>
        <w:autoSpaceDN w:val="0"/>
        <w:autoSpaceDE w:val="0"/>
        <w:widowControl/>
        <w:spacing w:line="235" w:lineRule="auto" w:before="254" w:after="194"/>
        <w:ind w:left="0" w:right="40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rules of a market institution shall be approved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a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 and such approved rules shall operate as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binding contract-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the market institution and each issuer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securities;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the market institution and each trading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participant, clearing member or depository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participant as the case may be;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each issuer of securities and each trading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participant;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trading participants, clearing members or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depository participants.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2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market institution, each issuer of securities, each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trading participant, clearing member and depository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respectively shall observe and perform the </w:t>
      </w:r>
      <w:r>
        <w:rPr>
          <w:rFonts w:ascii="Times" w:hAnsi="Times" w:eastAsia="Times"/>
          <w:b w:val="0"/>
          <w:i w:val="0"/>
          <w:color w:val="000000"/>
          <w:sz w:val="20"/>
        </w:rPr>
        <w:t>obligations under the provisions of the rules so far as those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are applicable to the market institution, issuer,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trading participant, clearing member or depository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participant as the case may be.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rules of a market institution in so far as they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been approved by the Commission, shall not be amended,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varied or rescinded without the prior approval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 market institution proposes to amend its rules,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market institution shall forward to the Commission in </w:t>
      </w:r>
      <w:r>
        <w:rPr>
          <w:rFonts w:ascii="Times" w:hAnsi="Times" w:eastAsia="Times"/>
          <w:b w:val="0"/>
          <w:i w:val="0"/>
          <w:color w:val="000000"/>
          <w:sz w:val="20"/>
        </w:rPr>
        <w:t>writing the proposed amendment.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shall, after hearing the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within ninety days of receipt of the 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amendment give written notice to the market institution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whether such amendments to the rules are-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allowed;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disallowed;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allowed with amendments, variations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modifications.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proposed amendment is disallowed,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give reasons for such disapproval.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Where the Commission fails to revert to the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within ninety days, proposed amendments to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under subsection (4) shall take effect immediately on </w:t>
      </w:r>
      <w:r>
        <w:rPr>
          <w:rFonts w:ascii="Times" w:hAnsi="Times" w:eastAsia="Times"/>
          <w:b w:val="0"/>
          <w:i w:val="0"/>
          <w:color w:val="000000"/>
          <w:sz w:val="20"/>
        </w:rPr>
        <w:t>the expiration of ninety days.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Upon receipt of notice under subsection (5), the market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 shall give immediate effect to such rule.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Notwithstanding the provisions contained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(5) and (8), the Commission may amend the </w:t>
      </w:r>
      <w:r>
        <w:rPr>
          <w:rFonts w:ascii="Times" w:hAnsi="Times" w:eastAsia="Times"/>
          <w:b w:val="0"/>
          <w:i w:val="0"/>
          <w:color w:val="000000"/>
          <w:sz w:val="20"/>
        </w:rPr>
        <w:t>rules of any market institution at any time and such rules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take effect with immediate effect or on such date as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by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person who is under a duty to comply,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observe, enforce or give effect to the rules of a market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to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fails to do so, the Commission shall direct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observance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to comply with such rules or to give reasons for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failure upon the market institution referring such matter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enforcement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rules 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Where the Commission is not satisfied with the reasons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by such person, the Commission may direct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referred to in subsection (1) to comply with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other direction given by the Commission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deems necessary.</w:t>
      </w:r>
    </w:p>
    <w:p>
      <w:pPr>
        <w:autoSpaceDN w:val="0"/>
        <w:autoSpaceDE w:val="0"/>
        <w:widowControl/>
        <w:spacing w:line="245" w:lineRule="auto" w:before="242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who violates a directive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issued under subsection (2) commits an offence.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Where any person fails to comply with a directive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issued by the Commission under subsection (1),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proceed as provided for under subsection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or make an application to court for an order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(5).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18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Court may, make an order directing the first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mentioned person to comply, observe, enforce or give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rules of a market 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other than a representative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Control of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government, shall not enter into any agreement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substantial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 to acquire any voting shares of a market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shareholders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market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either individually or together with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acting in concert with him, exceeding five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 centum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more of the aggregate of all the voting shares in a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without obtaining the prior written approval of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4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impose restrictions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maximum proportion of voting shares that may be held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or indirectly by a group of persons representing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particular interest as may be determined by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way of an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7" w:lineRule="auto" w:before="280" w:after="0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may, at any time by publishing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vary the threshold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after taking into consideration the stage of </w:t>
      </w:r>
      <w:r>
        <w:rPr>
          <w:rFonts w:ascii="Times" w:hAnsi="Times" w:eastAsia="Times"/>
          <w:b w:val="0"/>
          <w:i w:val="0"/>
          <w:color w:val="000000"/>
          <w:sz w:val="20"/>
        </w:rPr>
        <w:t>securities market development or the public interest.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application for the purpose of obtaining approval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shall be made by the person intending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acquire voting shares referred to therein and shall be 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 in the form and manner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by the Commission.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7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 The Commission may require the applicant –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7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give further information in connection with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any information submitted in support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verified at the cost of the applicant,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manner and by such persons as it may specify.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82" w:after="22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may grant its approval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such terms and conditions as it thinks fit to impose.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the provisions of the Companies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7 of 2007, or any other law, but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make 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Act, where the Commission is satisfied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preliminary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any person has contravened the provisions of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 to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66, the Commission may issue a directive imposing one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impose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more of the following prohibitions as may be applicable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in the circumstances of the contravention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any shares:-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4" w:lineRule="auto" w:before="23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 the buying of, or the carrying out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or arrangement to buy, such voting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shares, or in the case of unissued shares, the carrying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of the agreement or arrangement to buy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buying of the right to be issued with unissued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shares;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8" w:after="20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 the exercise of any voting rights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shares;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 the issue of any further shares in right of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shares or in pursuance of any offer made to the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holder of such shares;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except in liquidation, prohibit the payment of any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sums due from the market institution, on such shares,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whether in respect of capital, dividends or otherwise.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directive issued under subsection (1) shall be served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person who contravenes subsection (1) as soon as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practicable, and may be publicised in such manner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thinks fit.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directive issued under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binding on the person who contravenes subsection (1)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for the time being holding the voting shares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such directive relates and on any other person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directive.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person against whom a directive has been 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or any other person prejudicially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affected by such directive, may within fourteen days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issuance of the directive, make an appeal in writing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for the setting aside of the directive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ground that he had not contravened the provisions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which the  directive has been issued, or for a variation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 directive on the ground that it would be just and proper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vary it for reasons to be specified in the appeal.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38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may, within forty five days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receiving an application under subsection (4)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considering the appeal made by such application 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confirm, set aside or vary the directive issued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57" w:lineRule="auto" w:before="27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Commission confirms the directive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the Commission may direct the holder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shares to which the directive applies to dispose of the </w:t>
      </w:r>
      <w:r>
        <w:rPr>
          <w:rFonts w:ascii="Times" w:hAnsi="Times" w:eastAsia="Times"/>
          <w:b w:val="0"/>
          <w:i w:val="0"/>
          <w:color w:val="000000"/>
          <w:sz w:val="20"/>
        </w:rPr>
        <w:t>shares.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Commission may issue any instruction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to the directors or officers of the market institution,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necessary to give effect to any decision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made under this section, or as may be incidental,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ancillary or consequential to such decision.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64" w:after="1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Any transaction, including any agreement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in relation to any shares which is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 of any directive issued or of any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under subsection (5) or of any instruction given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directive issued by the Commission under subsection (7),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have no effect in law.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1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A person who contravenes any directive or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(5), or any instruction given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issued under subsection (7), commits an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shall, on conviction after summary trial by a Magistrate,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to a fine not exceeding twenty five million rupees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imprisonment for a term not exceeding five years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both such imprisonment and fine.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the provisions of the Companies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7 of 2007, a person shall not accept appointment,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directors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 market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reappointment, election or re-election as a director, chief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officer or chief regulatory officer of a market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institution except with the prior approval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0" w:lineRule="auto" w:before="234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approval of the Commission is required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the Commission shall not approve, as </w:t>
      </w:r>
      <w:r>
        <w:rPr>
          <w:rFonts w:ascii="Times" w:hAnsi="Times" w:eastAsia="Times"/>
          <w:b w:val="0"/>
          <w:i w:val="0"/>
          <w:color w:val="000000"/>
          <w:sz w:val="20"/>
        </w:rPr>
        <w:t>the case may be if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proposed director, chief executive officer or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chief regulatory officer is an undischarged bankrupt,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within or outside Sri Lanka;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judgment debt against the proposed director, chief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9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or chief regulatory officer has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been satisfied in whole or in part;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proposed director, chief executive officer 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chief regulatory officer–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64" w:after="10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convicted, whether within or outside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of an offence, involving fraud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dishonesty or the conviction for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involved a finding that he has acted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fraudulently or dishonestly;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convicted of an offence under this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56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subject to any administrative action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taken by the Commission under this Act;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convicted of an offence involving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moral turpitude;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likely to have a conflict of interest;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is not satisfied that the proposed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director, chief executive officer or chief regulatory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is a person of integrity or standing and is fit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proper as defined in subsection (3) to be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director, chief executive officer or chief regulatory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 of a market institution.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2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in considering the approval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of a proposed director, chief executive officer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chief regulatory officer of the market institution inter </w:t>
      </w:r>
      <w:r>
        <w:rPr>
          <w:rFonts w:ascii="Times" w:hAnsi="Times" w:eastAsia="Times"/>
          <w:b w:val="0"/>
          <w:i w:val="0"/>
          <w:color w:val="000000"/>
          <w:sz w:val="20"/>
        </w:rPr>
        <w:t>alia, shall have regard to the following criteria: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person has a satisfactory past performance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expertise in the nature of the business being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conducted;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 has an appropriate range of skills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experience to understand, operate and manage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activities regulated by the Commission;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person has the technical knowledge and ability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perform the specified duties for which they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engaged in including recognised professional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 and membership of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professional institutions.</w:t>
      </w:r>
    </w:p>
    <w:p>
      <w:pPr>
        <w:autoSpaceDN w:val="0"/>
        <w:autoSpaceDE w:val="0"/>
        <w:widowControl/>
        <w:spacing w:line="247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 person shall not hold office of director, chief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or chief regulatory officer where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has contravened any provision of this Act,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regulations, rules or directives made thereunder.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47" w:lineRule="auto" w:before="254" w:after="19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criteria specified in the appointment of directors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subsections (2) and (3)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appointment of a manger or a controller of a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market institution proposes to alter its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Alteration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Articles of Association or any other material particulars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particulars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already furnished or effects or intends to effect a change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market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state specified in the application or renewal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licence, the market institution shall obtain the approval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 before such alteration or change is effected.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any written law relating to contracts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an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extent of its inconsistency with the provisions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 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clearing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or any rules made thereunder shall affect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26" w:after="1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rights to be conferred on an exchange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house in relation to securities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regulations, rules or directives made thereunder;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rights to be conferred on a party to securities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 entered into by an exchange under this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Act, regulations, rules or directives made thereunder,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rules of an exchange or a licensed clearing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house or a licensed central depositary as the case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anything done or omitted to be done under or in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relation to securities transaction entered into by an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or a licensed clearing house or a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depositary under this Act, regulations,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directives made thereunder, as the 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shall be a defence in any criminal or civil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Defence in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 for anything done or omitted to be done by-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criminal or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civil liability</w:t>
            </w:r>
          </w:p>
        </w:tc>
      </w:tr>
      <w:tr>
        <w:trPr>
          <w:trHeight w:hRule="exact" w:val="466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exchange;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acting on behalf of an exchange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82"/>
        <w:ind w:left="0" w:right="5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including-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director of the exchange; or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member of any committee established by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exchange,</w:t>
      </w:r>
    </w:p>
    <w:p>
      <w:pPr>
        <w:autoSpaceDN w:val="0"/>
        <w:autoSpaceDE w:val="0"/>
        <w:widowControl/>
        <w:spacing w:line="238" w:lineRule="auto" w:before="240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prove that the exchange or the person under paragraph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took all reasonable care and acted in good faith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course of or in connection with the discharge or purported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its obligations under this Act, regulations,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or directives made thereunder or the rules of such </w:t>
      </w:r>
      <w:r>
        <w:rPr>
          <w:rFonts w:ascii="Times" w:hAnsi="Times" w:eastAsia="Times"/>
          <w:b w:val="0"/>
          <w:i w:val="0"/>
          <w:color w:val="000000"/>
          <w:sz w:val="20"/>
        </w:rPr>
        <w:t>exchange.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market institution shall provide such assistance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 of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Commission, or to a person acting on behalf of or with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assistance to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 of the Commission, as the Commission or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4" w:lineRule="auto" w:before="240" w:after="1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reasonably requires, including the furnishing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returns, and the provision of such information relating to </w:t>
      </w:r>
      <w:r>
        <w:rPr>
          <w:rFonts w:ascii="Times" w:hAnsi="Times" w:eastAsia="Times"/>
          <w:b w:val="0"/>
          <w:i w:val="0"/>
          <w:color w:val="000000"/>
          <w:sz w:val="20"/>
        </w:rPr>
        <w:t>the operations of the market institution as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such person may require for the proper administration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257" w:lineRule="auto" w:before="22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acting on behalf of or authorised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entitled at all reasonable time to full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free access to the trading facility of an exchange for any </w:t>
      </w:r>
      <w:r>
        <w:rPr>
          <w:rFonts w:ascii="Times" w:hAnsi="Times" w:eastAsia="Times"/>
          <w:b w:val="0"/>
          <w:i w:val="0"/>
          <w:color w:val="000000"/>
          <w:sz w:val="20"/>
        </w:rPr>
        <w:t>of the purposes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54" w:after="206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person who refuses or fails without lawful excuse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 a person acting on behalf of or a person who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by the Commission access in accordance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to the trading facility of an exchange commits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73.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market institution shall file with the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an annual report, within five months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2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date of its balance sheet, which shall include-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report on the corporate governance policy of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institution and any other information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by the Commission;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audited financial statements prepared in accordance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0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Sri Lanka’s Accounting Standards and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requirements as may be specified in the rules;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consolidated financial statements, where the market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is a holding company or a subsidiary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where appropriate.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8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statements to be included in an annual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under subsection (1) shall be audited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Sri Lanka’s Auditing Standards.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2" w:lineRule="auto" w:before="23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annual report of a clearing house and a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depository shall also include an audited report on risk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procedures and their application and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required by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206"/>
        <w:ind w:left="15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information required under subsections (2)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which is required to be included in an annual report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 addition to the requirements imposed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Companies Act, No.7 of 2007.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74.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an auditor of a market institution, in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an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ordinary course of performing his duties, becomes aware of-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auditor of a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361"/>
        </w:trPr>
        <w:tc>
          <w:tcPr>
            <w:tcW w:type="dxa" w:w="1804"/>
            <w:vMerge/>
            <w:tcBorders/>
          </w:tcPr>
          <w:p/>
        </w:tc>
        <w:tc>
          <w:tcPr>
            <w:tcW w:type="dxa" w:w="7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matter which, in his opinion, adversely affects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may adversely affect the financial position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market institution, to a material extent;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matter which, in his opinion, constitutes or may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 a breach of any provision of this Act,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regulations, rules or directives made thereunder or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involving fraud or dishonesty affecting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stability of the market institution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material extent;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irregularity that has or may have a material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on the accounts of the market institution,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any irregularity that adversely affects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adversely affect, the funds or property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investors in securities,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64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auditor shall immediately send to the board of directors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written report of the matter or the irregularity with a copy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Commission.</w:t>
      </w:r>
    </w:p>
    <w:p>
      <w:pPr>
        <w:autoSpaceDN w:val="0"/>
        <w:autoSpaceDE w:val="0"/>
        <w:widowControl/>
        <w:spacing w:line="247" w:lineRule="auto" w:before="266" w:after="1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auditor of a market institution shall not be liable </w:t>
      </w:r>
      <w:r>
        <w:rPr>
          <w:rFonts w:ascii="Times" w:hAnsi="Times" w:eastAsia="Times"/>
          <w:b w:val="0"/>
          <w:i w:val="0"/>
          <w:color w:val="000000"/>
          <w:sz w:val="20"/>
        </w:rPr>
        <w:t>to any suit by any person in respect of any statement made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his report under subsection (1) provided the auditor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acted in good faith.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62" w:lineRule="auto" w:before="24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Subsection (2) shall not restrict or affect any right,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privilege or immunity that the auditor of a market institution,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have, apart from this section, as a defendant in an action </w:t>
      </w:r>
      <w:r>
        <w:rPr>
          <w:rFonts w:ascii="Times" w:hAnsi="Times" w:eastAsia="Times"/>
          <w:b w:val="0"/>
          <w:i w:val="0"/>
          <w:color w:val="000000"/>
          <w:sz w:val="20"/>
        </w:rPr>
        <w:t>for defamation.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94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 impose all or any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duties on an auditor of a market institution: –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4" w:after="21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duty to submit such additional information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reports in relation to his audit as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considers necessary;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duty to enlarge, extend or alter the scope of his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audit of the business and affairs of the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2" w:after="21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duty to carry out any other examination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 any procedure in any particular case;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duty to submit a report on any matter arising out</w:t>
            </w:r>
          </w:p>
        </w:tc>
      </w:tr>
    </w:tbl>
    <w:p>
      <w:pPr>
        <w:autoSpaceDN w:val="0"/>
        <w:tabs>
          <w:tab w:pos="2422" w:val="left"/>
          <w:tab w:pos="2424" w:val="left"/>
        </w:tabs>
        <w:autoSpaceDE w:val="0"/>
        <w:widowControl/>
        <w:spacing w:line="264" w:lineRule="auto" w:before="1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his audit, examination or establishment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procedure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 shall carry out such duties, as an extension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his ordinary audit scope for issuing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independent opinion on the financial statements.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6" w:lineRule="auto" w:before="292" w:after="234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market institution shall remunerate the auditor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schedule of fees published by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the discharge by him of all or any of the duties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(4) and in circumstances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investigation is necessary, remuneration to auditors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paid out of the Fund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75.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market institution, shall submit to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Obligation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submit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periodic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reports</w:t>
            </w:r>
          </w:p>
        </w:tc>
      </w:tr>
      <w:tr>
        <w:trPr>
          <w:trHeight w:hRule="exact" w:val="5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such reports including a risk management audit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form, manner and frequency as may be specified 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250" w:after="248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Commission. The Commission in addition shall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market institution to supervision and an annual audit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to ascertain compliance by the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with the provisions of this Act and of rules,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regulations, directives that may be issued by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market institution shall pay to the Commission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of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annual fee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 fee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77.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hold out as a stock exchange,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derivatives exchange, a licensed clearing house or a  central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holding out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depository and shall not take or use or by inference adopt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6" w:lineRule="auto" w:before="18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name, title or description of “stock exchange”,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“derivatives exchange”, “futures exchange”, “stock market”,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“derivatives market”, “futures market”, “licensed clearing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house”, “clearing facility”, “central depository”, “securities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trading market”, “derivatives trading market” or “ futures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trading market”, or take or use or have attached to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exhibited at any place any name, title or description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implying or tending to create the belief that such person is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stock exchange , derivatives exchange, licensed clearing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house or a central depository.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310" w:after="25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who contravenes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who is aggrieved by a decision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make an application to the Commission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review its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review its decision within thirty days after the aggrieved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own decision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person is notified of such decision.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308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communicate its decision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in writing not later than ninety days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 of the receipt of the application.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232" w:after="0"/>
        <w:ind w:left="0" w:right="451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54" w:after="184"/>
        <w:ind w:left="0" w:right="415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Issue of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The object and purpose of this Part shall be–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regulate the issue of securities by way of public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offers;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ensure the disclosure of financial information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4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listed public companies;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require auditors to disclose financial irregularities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listed public companies;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licence market intermediaries and register their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representatives; and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protect assets of the clients.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0" w:right="4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I</w:t>
      </w:r>
    </w:p>
    <w:p>
      <w:pPr>
        <w:autoSpaceDN w:val="0"/>
        <w:autoSpaceDE w:val="0"/>
        <w:widowControl/>
        <w:spacing w:line="235" w:lineRule="auto" w:before="254" w:after="194"/>
        <w:ind w:left="0" w:right="3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FFER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corporate entity listed or unlisted shall not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Offer</w:t>
            </w:r>
          </w:p>
        </w:tc>
      </w:tr>
      <w:tr>
        <w:trPr>
          <w:trHeight w:hRule="exact" w:val="1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 public offer of securities either directly or through 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Securities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third party by way of a prospectus or a similar document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exemption of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for the purposes of solicitation of funds from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 types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unless approved by the Commission or a person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public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by the Commission: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offers of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</w:tbl>
    <w:p>
      <w:pPr>
        <w:autoSpaceDN w:val="0"/>
        <w:autoSpaceDE w:val="0"/>
        <w:widowControl/>
        <w:spacing w:line="245" w:lineRule="auto" w:before="6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Commission may by rules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exempt certain types of public offers from the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 of the preceding provisions of this section,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taking into consideration the volume of securities, class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securities, the number and type of investors, the nature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issuer, the nature of the securities market or that the offer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made only to an accredited investor or the fact that the </w:t>
      </w:r>
      <w:r>
        <w:rPr>
          <w:rFonts w:ascii="Times" w:hAnsi="Times" w:eastAsia="Times"/>
          <w:b w:val="0"/>
          <w:i w:val="0"/>
          <w:color w:val="000000"/>
          <w:sz w:val="20"/>
        </w:rPr>
        <w:t>issue is regulated by a comparative regulator.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18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this section “comparative regulator”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Central Bank of Sri Lanka, Insurance Regulatory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Sri Lanka or any other foreign regulatory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 having similar powers as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exemption granted by the Commission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such terms and conditions as may be specified by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accredited investor referred to in the proviso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prohibited from making a subsequent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sale of such securities to the public.</w:t>
      </w:r>
    </w:p>
    <w:p>
      <w:pPr>
        <w:autoSpaceDN w:val="0"/>
        <w:autoSpaceDE w:val="0"/>
        <w:widowControl/>
        <w:spacing w:line="245" w:lineRule="auto" w:before="242" w:after="18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Commission deems it necessary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interest, the exemption granted under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>may be withdrawn at any time by way of public notice.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making a public offer of securities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Approval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than those persons exempted under subsection (1)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80 shall obtain the approval of the Commission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issue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authorised by the Commission to grant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2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 listed public company shall obtain the approval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or any person authorised by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grant such approval in respect of –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new issue or offer for sale of securities to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public, whether such issues or offers for sale are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way of a public offer or otherwise;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private placement of securities;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rights issues of securities;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bonus issues of securities; or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schemes of arrangements, schemes of reconstruction,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0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over schemes, share option schemes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acquisition of assets by way of issues of securities.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2" w:lineRule="auto" w:before="23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approval of such offer of securities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communicated within a period not exceeding twenty </w:t>
      </w:r>
      <w:r>
        <w:rPr>
          <w:rFonts w:ascii="Times" w:hAnsi="Times" w:eastAsia="Times"/>
          <w:b w:val="0"/>
          <w:i w:val="0"/>
          <w:color w:val="000000"/>
          <w:sz w:val="20"/>
        </w:rPr>
        <w:t>calendar days unless otherwise communicated in writing.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8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 listed foreign entity seeking a listing on an exchange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by the Commission shall apply to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person authorised by the Commission   for approval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make a public offer of securities.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0" w:after="21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board of directors of every listed public 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listed foreign entity shall ensure that the company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entity shall comply with the rules and requirements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in which it is listed at all times so long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 or the entity remains listed on the exchange.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prospectus or similar document prepared 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Prospectus or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similar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making an offer to the public shall comply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requirements specified in the Companies Act, No. 7 of 2007,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other requirements specified by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and in the rules of an exchange.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making an issue of securities to the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lodge a copy of the prospectus or a similar document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Commission or with any person authorised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for that purpose prior to registration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prospectus as required under the Companies Act, No. 7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2007.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70" w:after="21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 examine any prospectus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document when a person makes a public offer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for the purpose of solicitation of funds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Commission is of the opinion that–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prospectus or similar document submitted to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issue stop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stock exchange under its listing rules or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public offers falling within section 80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0" w:lineRule="auto" w:before="234" w:after="20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does not comply with or is not prepared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provisions of this Act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rules of the exchange as the case may 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prospectus or similar document contains a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 or information that is false or misleading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from which there is a material omission; or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2" w:lineRule="auto" w:before="266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issuer has contravened any provision of this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regulations, rules or directives made thereunder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not complied with the requirements imposed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Act,</w:t>
      </w:r>
    </w:p>
    <w:p>
      <w:pPr>
        <w:autoSpaceDN w:val="0"/>
        <w:autoSpaceDE w:val="0"/>
        <w:widowControl/>
        <w:spacing w:line="250" w:lineRule="auto" w:before="26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 issue an order to the issuer not to allot,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issue, offer or make an invitation to subscribe for or purchase </w:t>
      </w:r>
      <w:r>
        <w:rPr>
          <w:rFonts w:ascii="Times" w:hAnsi="Times" w:eastAsia="Times"/>
          <w:b w:val="0"/>
          <w:i w:val="0"/>
          <w:color w:val="000000"/>
          <w:sz w:val="20"/>
        </w:rPr>
        <w:t>or sell further securities relating to public offers.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make an order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unless the Commission has given a reasonable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opportunity to be heard to any affected person as to 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an order should be made.</w:t>
      </w:r>
    </w:p>
    <w:p>
      <w:pPr>
        <w:autoSpaceDN w:val="0"/>
        <w:autoSpaceDE w:val="0"/>
        <w:widowControl/>
        <w:spacing w:line="235" w:lineRule="auto" w:before="266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If the Commission considers that any delay in making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order under subsection (1) by giving an opportunity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heard would be prejudicial to the interest of investors,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 make an interim order without giving </w:t>
      </w:r>
      <w:r>
        <w:rPr>
          <w:rFonts w:ascii="Times" w:hAnsi="Times" w:eastAsia="Times"/>
          <w:b w:val="0"/>
          <w:i w:val="0"/>
          <w:color w:val="000000"/>
          <w:sz w:val="20"/>
        </w:rPr>
        <w:t>an opportunity to be heard.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interim order under subsection (3) shall, 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previously revoked have effect until the end of twenty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after the day on which it is made or the conclusion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hearing in subsection (2), whichever date is later.</w:t>
      </w:r>
    </w:p>
    <w:p>
      <w:pPr>
        <w:autoSpaceDN w:val="0"/>
        <w:autoSpaceDE w:val="0"/>
        <w:widowControl/>
        <w:spacing w:line="250" w:lineRule="auto" w:before="264" w:after="1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 order made under subsection (1) or an interim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(3) may be revoked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by way of a directive if the Commission becomes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satisfied that the circumstances that resulted in the making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order   no longer exist.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17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applications to subscribe for or purchase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to which the prospectus or similar document relates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made prior to an order under subsection (1) being </w:t>
      </w:r>
      <w:r>
        <w:rPr>
          <w:rFonts w:ascii="Times" w:hAnsi="Times" w:eastAsia="Times"/>
          <w:b w:val="0"/>
          <w:i w:val="0"/>
          <w:color w:val="000000"/>
          <w:sz w:val="20"/>
        </w:rPr>
        <w:t>made–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before the securities have been issued to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applicants, the applications shall be deemed to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withdrawn and cancelled and the issuer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person who receives the monies, shall,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forthwith repay without interest all monies received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applicants and if the money is not repaid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fourteen days of the order, the issuer shall be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5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to repay the monies with interest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by the Commission from the expiration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that period;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securities have been allotted to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applicants, the allotment of securities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void and the issuer or any other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forthwith repay without interest all monies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received from the applicants and if such money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repaid within fourteen days of the date of service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 order the issuer shall be liable to repay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monies with interest at the rate as may be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 from the expiration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18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 Provisions of this section shall not apply in respect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issuer if any of the securities to which the prospectus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document relates have been issued or listed on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exchange and trading in them has commenced.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>84.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holding securities in a company listed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Purchase,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 exchange shall buy, sell, gift or otherwise deal in such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sale or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in compliance with the trading procedure adopted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such licensed exchange: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no express trading procedure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adopted by such exchange, the approval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be obtained.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32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as referred to in subsection (1) may gift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securities to a relation otherwise than in compliance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such trading procedure, if he gives prior notice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the licensed exchange, of the particulars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relating to the proposed gift.</w:t>
      </w:r>
    </w:p>
    <w:p>
      <w:pPr>
        <w:autoSpaceDN w:val="0"/>
        <w:autoSpaceDE w:val="0"/>
        <w:widowControl/>
        <w:spacing w:line="247" w:lineRule="auto" w:before="254" w:after="18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this section “relation” means a parent, spouse, child </w:t>
      </w:r>
      <w:r>
        <w:rPr>
          <w:rFonts w:ascii="Times" w:hAnsi="Times" w:eastAsia="Times"/>
          <w:b w:val="0"/>
          <w:i w:val="0"/>
          <w:color w:val="000000"/>
          <w:sz w:val="20"/>
        </w:rPr>
        <w:t>including step children, brother or sister including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 step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brother or step sister of that person or the spouse of a child of </w:t>
      </w:r>
      <w:r>
        <w:rPr>
          <w:rFonts w:ascii="Times" w:hAnsi="Times" w:eastAsia="Times"/>
          <w:b w:val="0"/>
          <w:i w:val="0"/>
          <w:color w:val="343938"/>
          <w:sz w:val="20"/>
        </w:rPr>
        <w:t>that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85.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it appears to the Commission from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disclosures made to the public that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8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require the</w:t>
            </w:r>
          </w:p>
        </w:tc>
      </w:tr>
      <w:tr>
        <w:trPr>
          <w:trHeight w:hRule="exact" w:val="197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exist circumstances that the business of a listed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production</w:t>
            </w:r>
          </w:p>
        </w:tc>
      </w:tr>
      <w:tr>
        <w:trPr>
          <w:trHeight w:hRule="exact" w:val="15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documents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company has been conducted–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 manner that contravenes the provisions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regulations, rules or directives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made thereunder or rules of a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institution; or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194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manner, prejudicial to the interest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investors;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exist circumstances suggesting that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was listed for a fraudulent or unlawful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exist circumstances suggesting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concerned with the listing of a company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management of its affairs in relation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listing have been guilty of fraud, wrongdoing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misconduct; or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exist circumstances suggesting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or management of a listed public company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intentionally suppressed information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to the affairs of the company that is required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0" w:lineRule="auto" w:before="234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provided under this Act, regulations, rules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directives made thereunder or as may reasonably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expected to be released to the public,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may issue directives to the listed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requiring such company to produce the documents,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records or other information specified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at a specified time and place in order to conduct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inquiry or investigation into the matters specified in the </w:t>
      </w:r>
      <w:r>
        <w:rPr>
          <w:rFonts w:ascii="Times" w:hAnsi="Times" w:eastAsia="Times"/>
          <w:b w:val="0"/>
          <w:i w:val="0"/>
          <w:color w:val="000000"/>
          <w:sz w:val="20"/>
        </w:rPr>
        <w:t>preceding provisions.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delegate its authority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to any person to require the submission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documents, electronic records or any other information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purposes of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or an authorised person may also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production of such documents and electronic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records in relation to the listed public company which is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an inquiry or investigation, from any person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in possession of them.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such documents or electronic records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subsections (1), (2) and (3) are produced,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the authorised officer shall require the listed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 company–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require that person or any other person who is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or past officer of the listed public company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was at any time employed by the listed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to provide an explanation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documents and electronic records; and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records and documents and electronic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records are not produced as required, the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required to produce such records, documents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electronic records to give reasons for such failure;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6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3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documents and electronic records are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produced, the person required to produce them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 its location to the best of his knowledge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belief.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48" w:after="204"/>
        <w:ind w:left="15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any listed public company fails to comply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section, the Commission shall issue a directive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listed public company under section 86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Commission after due inquiry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investigation determines that a listed public company has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contravened or failed to comply with any provision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issue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directives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regulations, rules or directives made thereunder or has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listed public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furnished the Commission with information that is false,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companies</w:t>
            </w:r>
          </w:p>
        </w:tc>
      </w:tr>
    </w:tbl>
    <w:p>
      <w:pPr>
        <w:autoSpaceDN w:val="0"/>
        <w:autoSpaceDE w:val="0"/>
        <w:widowControl/>
        <w:spacing w:line="247" w:lineRule="auto" w:before="8" w:after="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inaccurate or misleading, the Commission may take any </w:t>
      </w:r>
      <w:r>
        <w:rPr>
          <w:rFonts w:ascii="Times" w:hAnsi="Times" w:eastAsia="Times"/>
          <w:b w:val="0"/>
          <w:i w:val="0"/>
          <w:color w:val="000000"/>
          <w:sz w:val="20"/>
        </w:rPr>
        <w:t>enforcement action provided under this Act as deemed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not to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87.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who furnishes information or cause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furnish false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to be furnished to the Commission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regulations, rules or directives made thereunder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due care to ensure that the information is not false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misleading in any material particular.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0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 person who –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26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signs a document lodged with the Commission; or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submits to the Commission a document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means using any identification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authentication method or procedure assigned to 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Commission,</w:t>
      </w:r>
    </w:p>
    <w:p>
      <w:pPr>
        <w:autoSpaceDN w:val="0"/>
        <w:autoSpaceDE w:val="0"/>
        <w:widowControl/>
        <w:spacing w:line="247" w:lineRule="auto" w:before="26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exercise due care to ensure that the document is not </w:t>
      </w:r>
      <w:r>
        <w:rPr>
          <w:rFonts w:ascii="Times" w:hAnsi="Times" w:eastAsia="Times"/>
          <w:b w:val="0"/>
          <w:i w:val="0"/>
          <w:color w:val="000000"/>
          <w:sz w:val="20"/>
        </w:rPr>
        <w:t>false or misleading in a material particular.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person who contravenes subsection (1) or 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commits an offence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6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with intent to deceive, makes or furnishes,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not to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knowingly and willfully authorises or permits the making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make false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furnishing of any misleading statement or report to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statements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institution licensed under this Act in relation to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that a listed public company is required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furnish under this Act, regulations, rules or directives made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Appointing</w:t>
            </w:r>
          </w:p>
        </w:tc>
      </w:tr>
      <w:tr>
        <w:trPr>
          <w:trHeight w:hRule="exact" w:val="3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thereunder commits an offence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of directors of every listed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shall ensure that the company and its directors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directors 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chief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comply with the rules and requirements of the exchange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executive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it is listed on a continuous basis as long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remains listed on such exchange.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directors or chief executive officer of a listed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an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company shall comply with the fit and proper criteria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by the Commission by rules or in the rules of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approved by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9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an auditor of a listed public company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ordinary course of the performance of his duties, becomes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auditor of a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aware of-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listed public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contravention or non compliance with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 or provision of this Act, any regulation,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 or directive made thereunder or a breach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 of an exchange or any offence involving fraud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dishonesty;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matter which may in his opinion adversely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affects or is likely to adversely affect the financial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position of the listed public company to a material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extent;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irregularity that has or may have a material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upon the accounts of a listed public company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any irregularity that affects or jeopardizes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may affect or jeopardize the funds or property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investor in securities,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2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auditor shall immediately report such matters referred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4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 the audit committee in writing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rectification and if no remedial measure is taken within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178" w:after="15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two weeks thereof, refer such matters to the board of directors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writing to rectify such matters or deter the commission of </w:t>
      </w:r>
      <w:r>
        <w:rPr>
          <w:rFonts w:ascii="Times" w:hAnsi="Times" w:eastAsia="Times"/>
          <w:b w:val="0"/>
          <w:i w:val="0"/>
          <w:color w:val="000000"/>
          <w:sz w:val="20"/>
        </w:rPr>
        <w:t>a breach where it has not yet occurred.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0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0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0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If no action is taken under subsection (1) by the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directors to rectify such matters referred to in paragraphs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within two weeks, the auditor shall submit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report on the matters immediately thereupon–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contravention or non compliance</w:t>
            </w:r>
          </w:p>
        </w:tc>
      </w:tr>
      <w:tr>
        <w:trPr>
          <w:trHeight w:hRule="exact" w:val="98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any requirement or provision of this Act,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regulation, rule or directive issued thereunder or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offence involving fraud or dishonesty,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breach of or non compliance with</w:t>
            </w:r>
          </w:p>
        </w:tc>
      </w:tr>
      <w:tr>
        <w:trPr>
          <w:trHeight w:hRule="exact" w:val="51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rules of an exchange, to the relevant exchange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Commission.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14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 auditor shall be liable to be sued in any court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report submitted by the auditor in good faith and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of any duty imposed on the auditor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3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2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45" w:lineRule="auto" w:before="66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Commission may at any time during or after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audit, require an auditor of a listed public company to–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submit such additional information in relation to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audit as the Commission may specify;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enlarge or extend the scope of his audit of the</w:t>
            </w:r>
          </w:p>
        </w:tc>
      </w:tr>
      <w:tr>
        <w:trPr>
          <w:trHeight w:hRule="exact" w:val="74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and affairs of the listed public company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manner or to such extent as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specify;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 out any specific examination or establish any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in any particular case; or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submit a report including an interim report on any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 referred to in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to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Commission may specify the time within which such </w:t>
      </w:r>
      <w:r>
        <w:rPr>
          <w:rFonts w:ascii="Times" w:hAnsi="Times" w:eastAsia="Times"/>
          <w:b w:val="0"/>
          <w:i w:val="0"/>
          <w:color w:val="000000"/>
          <w:sz w:val="20"/>
        </w:rPr>
        <w:t>requirements shall be complied with by the auditor.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56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23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auditor shall comply with any requirement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under subsection (4) and the listed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company shall remunerate the auditor at the rates specified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Commission in respect of the discharge by him of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additional duties under this section.</w:t>
            </w:r>
          </w:p>
        </w:tc>
      </w:tr>
    </w:tbl>
    <w:p>
      <w:pPr>
        <w:autoSpaceDN w:val="0"/>
        <w:autoSpaceDE w:val="0"/>
        <w:widowControl/>
        <w:spacing w:line="245" w:lineRule="auto" w:before="142" w:after="14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listed public company shall provide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and access to such information as the auditor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require in respect of the discharge by him of all of the </w:t>
      </w:r>
      <w:r>
        <w:rPr>
          <w:rFonts w:ascii="Times" w:hAnsi="Times" w:eastAsia="Times"/>
          <w:b w:val="0"/>
          <w:i w:val="0"/>
          <w:color w:val="000000"/>
          <w:sz w:val="20"/>
        </w:rPr>
        <w:t>additional duties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influence, coerce, mislead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 any person engaged in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undue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preparation of the financial statements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influence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listed public company or any of its related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companies;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performance of an audit of the financial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statements of a listed public company or any of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companies,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anything which he knows or could reasonably 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known may cause the financial statements or audited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statements to be false or misleading in a material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particular.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5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contravenes subsection (1) commits </w:t>
      </w:r>
      <w:r>
        <w:rPr>
          <w:rFonts w:ascii="Times" w:hAnsi="Times" w:eastAsia="Times"/>
          <w:b w:val="0"/>
          <w:i w:val="0"/>
          <w:color w:val="000000"/>
          <w:sz w:val="20"/>
        </w:rPr>
        <w:t>an offence.</w:t>
      </w:r>
    </w:p>
    <w:p>
      <w:pPr>
        <w:autoSpaceDN w:val="0"/>
        <w:autoSpaceDE w:val="0"/>
        <w:widowControl/>
        <w:spacing w:line="238" w:lineRule="auto" w:before="212" w:after="154"/>
        <w:ind w:left="0" w:right="4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ARKET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NTERMEDIARIES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hold out as a market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intermediary without obtaining a licence from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holding out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 a market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Any person who contravenes subsection (1) commits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intermediary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and shall on conviction after summary trial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Magistrate be liable to a fine not exceeding twenty five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million rupees or to imprisonment for a term not exceeding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five 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autoSpaceDE w:val="0"/>
        <w:widowControl/>
        <w:spacing w:line="238" w:lineRule="auto" w:before="24" w:after="172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92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16" w:right="42" w:firstLine="2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person who carries on business as a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intermediary shall hold a licence issued for that purpose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1796" w:val="left"/>
          <w:tab w:pos="1996" w:val="left"/>
        </w:tabs>
        <w:autoSpaceDE w:val="0"/>
        <w:widowControl/>
        <w:spacing w:line="245" w:lineRule="auto" w:before="78" w:after="182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contravenes subsection (1) commits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and shall on conviction after summary trial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be liable to a fine not exceeding twenty five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rupees or to imprisonment for a term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five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application for the purpose of a licence under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section or renewal of the licence under subsection (4)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 licence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renewal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section shall be made to the Commission in such form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licence as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together with such documents as may be specified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by way of rules accompanied by such fee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intermediary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may prescribed.</w:t>
      </w:r>
    </w:p>
    <w:p>
      <w:pPr>
        <w:autoSpaceDN w:val="0"/>
        <w:tabs>
          <w:tab w:pos="1996" w:val="left"/>
        </w:tabs>
        <w:autoSpaceDE w:val="0"/>
        <w:widowControl/>
        <w:spacing w:line="242" w:lineRule="auto" w:before="24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The Commission may require an applicant –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3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furnish further information in connection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application as it may specify; and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any information submitted in support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verified at the cost of the applicant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manner and by such persons as it may specify.</w:t>
      </w:r>
    </w:p>
    <w:p>
      <w:pPr>
        <w:autoSpaceDN w:val="0"/>
        <w:autoSpaceDE w:val="0"/>
        <w:widowControl/>
        <w:spacing w:line="245" w:lineRule="auto" w:before="23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application for renewal of a licence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made three months prior to the expiry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accompanied by the renewal fee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prescribed.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45" w:lineRule="auto" w:before="22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 application for renewal of a licence is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expiry of the licence, the Commission may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 to the renewal fee, impose a late fee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licensing fee as may be prescribed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each day of delay until the renewal is made.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0"/>
        <w:ind w:left="144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may grant or renew a licence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this Chapter, subject to such conditions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restrictions as it deems fit.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72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an application is made for the grant or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Refusal to</w:t>
            </w:r>
          </w:p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renewal of a licence to act as a market intermediary,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 or</w:t>
            </w:r>
          </w:p>
        </w:tc>
      </w:tr>
      <w:tr>
        <w:trPr>
          <w:trHeight w:hRule="exact" w:val="7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renew a</w:t>
            </w:r>
          </w:p>
        </w:tc>
      </w:tr>
      <w:tr>
        <w:trPr>
          <w:trHeight w:hRule="exact" w:val="1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refuse the application on any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grounds:-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application was not made in accordance with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Chapter;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 failed to comply with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 of this Act, regulations and the rules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thereunder;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 or document that is furnished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to the Commission is false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misleading or from which there is a material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omission;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is in the course of being wound up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dissolved or is an undischarged bankrupt;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execution against the applicant in respect of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judgment debt has been returned unsatisfied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whole or in part;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liquidator or receiver or manager or an equivalent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has been appointed within or outside Sri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in respect of any property of the applicant;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has, whether within or outside Sri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entered into a compromise or scheme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 with its creditors, being a compromise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scheme of arrangement that is still in operation;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or any of its directors, chief executive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officer, managers or controller–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convicted, whether within or outside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of an offence involving fraud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dishonesty or the conviction of which involved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finding that he acted fraudulently 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5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dishonestly;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878" w:val="left"/>
        </w:tabs>
        <w:autoSpaceDE w:val="0"/>
        <w:widowControl/>
        <w:spacing w:line="247" w:lineRule="auto" w:before="234" w:after="0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subjected to any administrative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sanction under this Act;</w:t>
      </w:r>
    </w:p>
    <w:p>
      <w:pPr>
        <w:autoSpaceDN w:val="0"/>
        <w:tabs>
          <w:tab w:pos="2338" w:val="left"/>
          <w:tab w:pos="2878" w:val="left"/>
          <w:tab w:pos="2880" w:val="left"/>
        </w:tabs>
        <w:autoSpaceDE w:val="0"/>
        <w:widowControl/>
        <w:spacing w:line="252" w:lineRule="auto" w:before="264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convicted or has been compounded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offence for which he has been charged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or under the laws governing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 outside Sri Lanka;</w:t>
      </w:r>
    </w:p>
    <w:p>
      <w:pPr>
        <w:autoSpaceDN w:val="0"/>
        <w:tabs>
          <w:tab w:pos="2352" w:val="left"/>
          <w:tab w:pos="2878" w:val="left"/>
          <w:tab w:pos="2880" w:val="left"/>
        </w:tabs>
        <w:autoSpaceDE w:val="0"/>
        <w:widowControl/>
        <w:spacing w:line="254" w:lineRule="auto" w:before="266" w:after="2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contravened any provision made under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whether within or outside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enacted for protecting members of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financial loss, due to dishonesty,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incompetence or malpractice by persons,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concerned in the provision of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or the management of companies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against financial loss due to the conduct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discharged or undischarged bankrupts; or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an undischarged bankrupt whether within 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outside Sri Lanka;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4" w:lineRule="auto" w:before="264" w:after="20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has reason to believe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applicant or any of its directors,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or controller may not be able to act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best interest of its clients having regard to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reputation, character, financial integrity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reliability;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is not satisfied as to the financial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standing of the applicant or the manner in which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applicant’s business is to be conducted;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4" w:lineRule="auto" w:before="26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is not satisfied as to the record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past performance or expertise of the applicant,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regard to the nature of the business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may carry on in connection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of the licence and there exists circumstances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are likely to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782" w:val="left"/>
          <w:tab w:pos="2784" w:val="left"/>
        </w:tabs>
        <w:autoSpaceDE w:val="0"/>
        <w:widowControl/>
        <w:spacing w:line="250" w:lineRule="auto" w:before="234" w:after="206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lead to the improper conduct of business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or by any of its directors, chief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executive officer or controller;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reflect discredit on the manner of conducting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business of the applicant; or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is of the opinion that it would be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to the interests of the investors to grant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renew the licence.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0" w:lineRule="auto" w:before="264" w:after="204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refuse to grant or renew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without giving the applicant an opportunity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market intermediary shall not carry on business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Minimum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it is licensed under this Chapter, without the written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consent of the Commission if it does not meet the minimum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requirements as may be specified by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as may be provided in the rules of an </w:t>
      </w:r>
      <w:r>
        <w:rPr>
          <w:rFonts w:ascii="Times" w:hAnsi="Times" w:eastAsia="Times"/>
          <w:b w:val="0"/>
          <w:i w:val="0"/>
          <w:color w:val="000000"/>
          <w:sz w:val="20"/>
        </w:rPr>
        <w:t>exchange.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who deals with clients for and on behalf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market intermediary shall register with the Commission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register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be known as the registered person for that purpose.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52" w:lineRule="auto" w:before="156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seeking registration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a market intermediary shall submit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the Commission on behalf of that person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 (hereinafter referred to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“applicant”).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application for the purpose of registration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renewal of the registration as a registered person under section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97 shall be made to the Commission in such form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renewal of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accompanied by such documents as may be specified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by rules together with such fee as may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prescribed.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23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Commission may require an applicant–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furnish further information in connection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application as it may specify;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have any information submitted in support of an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 verified at the cost of the applicant in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manner and by such persons as it may specify.</w:t>
      </w:r>
    </w:p>
    <w:p>
      <w:pPr>
        <w:autoSpaceDN w:val="0"/>
        <w:autoSpaceDE w:val="0"/>
        <w:widowControl/>
        <w:spacing w:line="250" w:lineRule="auto" w:before="26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application for renewal of registration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made three months prior to the expiry of the </w:t>
      </w:r>
      <w:r>
        <w:rPr>
          <w:rFonts w:ascii="Times" w:hAnsi="Times" w:eastAsia="Times"/>
          <w:b w:val="0"/>
          <w:i w:val="0"/>
          <w:color w:val="000000"/>
          <w:sz w:val="20"/>
        </w:rPr>
        <w:t>registration.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 application for renewal of registration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after the expiry of its registration,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in addition to the renewal fee impose a late fee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five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registration fee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prescribed for each day of delay until the renewal is made.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58" w:after="204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may grant or renew a 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purposes of this Chapter, subject to such conditions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restrictions as it thinks fit.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an application is made for the grant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Grounds for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renewal of registration as a registered person under this Part,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refusal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 refuse the application on any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renew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grounds: 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application was not made in accordance with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5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section 98;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 failed to comply with any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 of section 98;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 or document that is furnished by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to the Commission is false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misleading or from which there is a material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is an undischarged insolvent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undischarged bankrupt whether within or outside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execution against the applicant in respect of a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judgment debt has been returned unsatisfied in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whole or in part;</w:t>
            </w:r>
          </w:p>
        </w:tc>
      </w:tr>
      <w:tr>
        <w:trPr>
          <w:trHeight w:hRule="exact" w:val="4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 –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convicted, whether within or outside Sri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Lanka of an offence involving fraud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dishonesty or of an offence the conviction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involves a finding that he had acted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9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fraudulently or dishonestly;</w:t>
      </w:r>
    </w:p>
    <w:p>
      <w:pPr>
        <w:autoSpaceDN w:val="0"/>
        <w:tabs>
          <w:tab w:pos="2782" w:val="left"/>
        </w:tabs>
        <w:autoSpaceDE w:val="0"/>
        <w:widowControl/>
        <w:spacing w:line="245" w:lineRule="auto" w:before="254" w:after="194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subjected to any administrative sanction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convicted or compounded in respect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under this Act or under any laws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governing securities outside Sri Lanka; or</w:t>
      </w:r>
    </w:p>
    <w:p>
      <w:pPr>
        <w:autoSpaceDN w:val="0"/>
        <w:tabs>
          <w:tab w:pos="2782" w:val="left"/>
        </w:tabs>
        <w:autoSpaceDE w:val="0"/>
        <w:widowControl/>
        <w:spacing w:line="245" w:lineRule="auto" w:before="254" w:after="6"/>
        <w:ind w:left="22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contravened any provision made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written law whether within or outside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appearing to the Commission to be enacted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protecting members of the public against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7" w:lineRule="auto" w:before="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loss due to dishonesty, incompetence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malpractice by persons, concerned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of financial services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companies or against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 due to the conduct of discharged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undischarged bankrupts;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is not satisfied as to the educational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other qualification or experience of the applicant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having regard to the nature of the duties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performed for and on behalf of the market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intermediary;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34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has reason to believe that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applicant may not be able to act in the best interests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clients of the market intermediary having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regard to his reputation, character,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integrity and reliability;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is not satisfied as to the record 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past performance or expertise of the applicant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having regard to the nature of the duties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performed for and on behalf of the market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intermediary;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has reason to believe that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8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applicant has not acted honestly or fairly; or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is of the opinion that it would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to the interests of investors to grant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renew the registration.</w:t>
      </w:r>
    </w:p>
    <w:p>
      <w:pPr>
        <w:autoSpaceDN w:val="0"/>
        <w:autoSpaceDE w:val="0"/>
        <w:widowControl/>
        <w:spacing w:line="250" w:lineRule="auto" w:before="264" w:after="20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refuse to grant or renew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registration without giving the applicant an opportunity </w:t>
      </w:r>
      <w:r>
        <w:rPr>
          <w:rFonts w:ascii="Times" w:hAnsi="Times" w:eastAsia="Times"/>
          <w:b w:val="0"/>
          <w:i w:val="0"/>
          <w:color w:val="000000"/>
          <w:sz w:val="20"/>
        </w:rPr>
        <w:t>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may, at any time by notice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to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writing to a market intermediary and the registered person,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conditions 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vary any condition or restriction or impose such further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restrictions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 or restriction as it considers necessary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protection of investors.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licence that has been granted under this Part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Duration of</w:t>
            </w:r>
          </w:p>
        </w:tc>
      </w:tr>
      <w:tr>
        <w:trPr>
          <w:trHeight w:hRule="exact" w:val="14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valid for a period of twelve months from the date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 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 of the licence.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04" w:after="0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licence that has been renewed under this Part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to be in force for a further period of twelve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such later date as may be specified by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the date upon which it would have expired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but for its renewal.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18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licence is renewed for a period of more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twelve months, in terms of subsection (2), the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shall pay to the Commission the prescribed </w:t>
      </w:r>
      <w:r>
        <w:rPr>
          <w:rFonts w:ascii="Times" w:hAnsi="Times" w:eastAsia="Times"/>
          <w:b w:val="0"/>
          <w:i w:val="0"/>
          <w:color w:val="000000"/>
          <w:sz w:val="20"/>
        </w:rPr>
        <w:t>licence fee.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provisions of subsections (1) to (3) of this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shall,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apply to, and in relation to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duration of the registration granted to a registered person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shall not, in connection with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False and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 submitted to the Commission under this Part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misleading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statements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or procure the making of a statement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which he knows or could reasonably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82"/>
        <w:ind w:left="0" w:right="2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 expected to know is false or misleading;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omit to state any matter to the Commission where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knows or could reasonably be expected to know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because of the omission, the statement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misleading in a material respect.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40" w:after="182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contravenes subsection (1) commits </w:t>
      </w:r>
      <w:r>
        <w:rPr>
          <w:rFonts w:ascii="Times" w:hAnsi="Times" w:eastAsia="Times"/>
          <w:b w:val="0"/>
          <w:i w:val="0"/>
          <w:color w:val="000000"/>
          <w:sz w:val="20"/>
        </w:rPr>
        <w:t>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 market intermediary proposes to alter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material particulars already furnished or undergoes or intends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notify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alter the particulars specified in the application for a licence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renewal of a licence, it shall be the duty of such market </w:t>
      </w:r>
      <w:r>
        <w:rPr>
          <w:rFonts w:ascii="Times" w:hAnsi="Times" w:eastAsia="Times"/>
          <w:b w:val="0"/>
          <w:i w:val="0"/>
          <w:color w:val="000000"/>
          <w:sz w:val="20"/>
        </w:rPr>
        <w:t>intermediary to inform the Commission and obtain its prior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6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consent before such alteration or change is effected.</w:t>
      </w:r>
    </w:p>
    <w:p>
      <w:pPr>
        <w:autoSpaceDN w:val="0"/>
        <w:autoSpaceDE w:val="0"/>
        <w:widowControl/>
        <w:spacing w:line="245" w:lineRule="auto" w:before="216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registered person proposes to alter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particulars already furnished or intends to change or alter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status specified in the application for registration or </w:t>
      </w:r>
      <w:r>
        <w:rPr>
          <w:rFonts w:ascii="Times" w:hAnsi="Times" w:eastAsia="Times"/>
          <w:b w:val="0"/>
          <w:i w:val="0"/>
          <w:color w:val="000000"/>
          <w:sz w:val="20"/>
        </w:rPr>
        <w:t>renewal of a registration as a registered person, it shall be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duty of such registered person and the market intermediary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whom the registered person is acting for or employed,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inform the Commission of such alteration or </w:t>
      </w:r>
      <w:r>
        <w:rPr>
          <w:rFonts w:ascii="Times" w:hAnsi="Times" w:eastAsia="Times"/>
          <w:b w:val="0"/>
          <w:i w:val="0"/>
          <w:color w:val="000000"/>
          <w:sz w:val="20"/>
        </w:rPr>
        <w:t>change.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172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not act as an agent in carrying on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of a licensed market intermediary or hold himself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holding out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as doing so unless he is duly authorised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 an agent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or a person authorised by the Commission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 on such activity.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shall, cancel or suspend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licence granted to a market intermediary under this Part,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suspension</w:t>
            </w:r>
          </w:p>
        </w:tc>
      </w:tr>
      <w:tr>
        <w:trPr>
          <w:trHeight w:hRule="exact" w:val="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licence</w:t>
            </w:r>
          </w:p>
        </w:tc>
      </w:tr>
      <w:tr>
        <w:trPr>
          <w:trHeight w:hRule="exact" w:val="11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Commission is satisfied that-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exists any ground on which the Commission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refuse an application for a licence;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market intermediary has contravened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 or restriction in respect of its licence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directive issued to him by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market intermediary has contravened any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this Act or any rule binding upon him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9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the case may be.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Before the cancellation or suspension of a licence </w:t>
      </w:r>
      <w:r>
        <w:rPr>
          <w:rFonts w:ascii="Times" w:hAnsi="Times" w:eastAsia="Times"/>
          <w:b w:val="0"/>
          <w:i w:val="0"/>
          <w:color w:val="000000"/>
          <w:sz w:val="20"/>
        </w:rPr>
        <w:t>granted to a market intermediary in terms of subsection (1)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this section, the market intermediary shall be given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opportunity of being heard.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98" w:right="24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licence granted to a market intermediary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cancelled, it shall be the duty of the market intermediary </w:t>
      </w:r>
      <w:r>
        <w:rPr>
          <w:rFonts w:ascii="Times" w:hAnsi="Times" w:eastAsia="Times"/>
          <w:b w:val="0"/>
          <w:i w:val="0"/>
          <w:color w:val="000000"/>
          <w:sz w:val="20"/>
        </w:rPr>
        <w:t>to forthwith surrender its licence to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cancellation of a licence by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subsection (1) shall not affect or prejudice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or maintenance of any action against such market </w:t>
      </w:r>
      <w:r>
        <w:rPr>
          <w:rFonts w:ascii="Times" w:hAnsi="Times" w:eastAsia="Times"/>
          <w:b w:val="0"/>
          <w:i w:val="0"/>
          <w:color w:val="000000"/>
          <w:sz w:val="20"/>
        </w:rPr>
        <w:t>intermediary under this Act.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The Commission shall have the power to suspend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cancel the registration granted to a registered person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Part 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3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if it transpires that there exists any ground that</w:t>
      </w:r>
    </w:p>
    <w:p>
      <w:pPr>
        <w:autoSpaceDN w:val="0"/>
        <w:autoSpaceDE w:val="0"/>
        <w:widowControl/>
        <w:spacing w:line="235" w:lineRule="auto" w:before="2" w:after="158"/>
        <w:ind w:left="0" w:right="3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would disentitle him to registration;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the registered person has contravened any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Trading in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 or restriction in respect of its registration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directive issued to him by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the registered person has contravened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this Act or any of the rule which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binding on him as the case may be.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The provisions of subsections (2) to (4) of this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shall,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apply to, and in relation to,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suspension or cancellation as the case may be,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granted to a registered person under this Part.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market intermediary or registered person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 by</w:t>
            </w:r>
          </w:p>
        </w:tc>
      </w:tr>
      <w:tr>
        <w:trPr>
          <w:trHeight w:hRule="exact" w:val="1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trade in or otherwise deal in securities outside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intermediaries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of which he is a trading participant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the prior approval of the Commission;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trade in securities in contravention of such rules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or the rules of a market institution;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any transaction in a margin account in 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Lending and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contrary to the requirements set out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institution of which he is a trading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participant;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any transaction by means of any manipulative,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deceptive or other fraudulent device or contrivance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order to induce or attempt to induce the purchase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sale of any securities.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market intermediary shall not lend or arrange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lending of any securities carried for the account of any client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borrowing of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the client’s written consent or borrow or arrange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without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borrow, using the securities carried for the account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consent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client as collateral without the client’s written consent.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client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autoSpaceDE w:val="0"/>
        <w:widowControl/>
        <w:spacing w:line="238" w:lineRule="auto" w:before="24" w:after="166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If an auditor of a market intermediary, 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of an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ordinary course of the performance of his duties as an auditor,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auditor of a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of the opinion that there has been a breach of or non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compliance with any provision of this Act, regulations, rules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directives made thereunder or a breach of any rule of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institution or any matter which may adversely affect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position of the market intermediary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 extent, the auditor shall immediately submit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report to the board of directors on the matter with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copy to–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8" w:after="1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contravention or non compliance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provision of this Act, regulation, rule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made thereunder or any offence involving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fraud or dishonesty, to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breach or non compliance of any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of a market institution, to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market institution and to the Commission;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0" w:after="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other case, which adversely affects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position of the market intermediary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material extent, to the relevant market institution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the Commission.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182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 auditor shall be liable to be sued in any court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report submitted by the auditor in good faith and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of any duty imposed on the auditor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 at any time during or after an </w:t>
      </w:r>
      <w:r>
        <w:rPr>
          <w:rFonts w:ascii="Times" w:hAnsi="Times" w:eastAsia="Times"/>
          <w:b w:val="0"/>
          <w:i w:val="0"/>
          <w:color w:val="000000"/>
          <w:sz w:val="20"/>
        </w:rPr>
        <w:t>audit, require an auditor of a market intermediary to–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15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such additional information in relation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audit as the Commission may specify;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enlarge or extend the scope of his audit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and affairs of the market intermediary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manner or to such extent as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require;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 out any specific examination or establish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procedure in any particular case; or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submit a report or an interim report as the case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on any matter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tabs>
          <w:tab w:pos="1704" w:val="left"/>
        </w:tabs>
        <w:autoSpaceDE w:val="0"/>
        <w:widowControl/>
        <w:spacing w:line="254" w:lineRule="auto" w:before="232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Commission may specify the time within which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requirements shall be complied with by the auditor.</w:t>
      </w:r>
    </w:p>
    <w:p>
      <w:pPr>
        <w:autoSpaceDN w:val="0"/>
        <w:autoSpaceDE w:val="0"/>
        <w:widowControl/>
        <w:spacing w:line="245" w:lineRule="auto" w:before="254" w:after="6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auditor shall comply with any requirement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under subsection (3) and the market </w:t>
      </w:r>
      <w:r>
        <w:rPr>
          <w:rFonts w:ascii="Times" w:hAnsi="Times" w:eastAsia="Times"/>
          <w:b w:val="0"/>
          <w:i w:val="0"/>
          <w:color w:val="000000"/>
          <w:sz w:val="20"/>
        </w:rPr>
        <w:t>intermediary shall remunerate the auditor at the rates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by the Commission in respect of the discharge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him of all additional duties under this section.</w:t>
            </w:r>
          </w:p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50" w:lineRule="auto" w:before="1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market intermediary shall provide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and access to such information as the auditor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require in respect of the discharge by him of all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additional duties under this section.</w:t>
      </w:r>
    </w:p>
    <w:p>
      <w:pPr>
        <w:autoSpaceDN w:val="0"/>
        <w:autoSpaceDE w:val="0"/>
        <w:widowControl/>
        <w:spacing w:line="235" w:lineRule="auto" w:before="240" w:after="0"/>
        <w:ind w:left="0" w:right="4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3</w:t>
      </w:r>
    </w:p>
    <w:p>
      <w:pPr>
        <w:autoSpaceDN w:val="0"/>
        <w:autoSpaceDE w:val="0"/>
        <w:widowControl/>
        <w:spacing w:line="235" w:lineRule="auto" w:before="254" w:after="0"/>
        <w:ind w:left="0" w:right="37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ROTECTION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LIENTS</w:t>
      </w:r>
      <w:r>
        <w:rPr>
          <w:rFonts w:ascii="Times" w:hAnsi="Times" w:eastAsia="Times"/>
          <w:b w:val="0"/>
          <w:i w:val="0"/>
          <w:color w:val="000000"/>
          <w:sz w:val="20"/>
        </w:rPr>
        <w:t>’ A</w:t>
      </w:r>
      <w:r>
        <w:rPr>
          <w:rFonts w:ascii="Times" w:hAnsi="Times" w:eastAsia="Times"/>
          <w:b w:val="0"/>
          <w:i w:val="0"/>
          <w:color w:val="000000"/>
          <w:sz w:val="14"/>
        </w:rPr>
        <w:t>SSETS</w:t>
      </w:r>
    </w:p>
    <w:p>
      <w:pPr>
        <w:autoSpaceDN w:val="0"/>
        <w:tabs>
          <w:tab w:pos="1942" w:val="left"/>
          <w:tab w:pos="6622" w:val="left"/>
        </w:tabs>
        <w:autoSpaceDE w:val="0"/>
        <w:widowControl/>
        <w:spacing w:line="245" w:lineRule="auto" w:before="254" w:after="194"/>
        <w:ind w:left="1702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109.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purposes of this Chapter, unless the context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Interpretation </w:t>
      </w:r>
      <w:r>
        <w:rPr>
          <w:rFonts w:ascii="Times" w:hAnsi="Times" w:eastAsia="Times"/>
          <w:b w:val="0"/>
          <w:i w:val="0"/>
          <w:color w:val="000000"/>
          <w:sz w:val="20"/>
        </w:rPr>
        <w:t>otherwise requires—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22" w:right="1152" w:hanging="6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“client” in relation to a market intermediary means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on behalf of whom the market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trades or from whom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intermediary accepts instructions,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deal in securities;</w:t>
      </w:r>
    </w:p>
    <w:p>
      <w:pPr>
        <w:autoSpaceDN w:val="0"/>
        <w:tabs>
          <w:tab w:pos="2482" w:val="left"/>
          <w:tab w:pos="3142" w:val="left"/>
        </w:tabs>
        <w:autoSpaceDE w:val="0"/>
        <w:widowControl/>
        <w:spacing w:line="247" w:lineRule="auto" w:before="25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“money or other assets” means money received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retained by, or any other asset deposited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market intermediary in the course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business for which it is liable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account to its client, and any money or</w:t>
      </w:r>
    </w:p>
    <w:p>
      <w:pPr>
        <w:autoSpaceDN w:val="0"/>
        <w:tabs>
          <w:tab w:pos="3142" w:val="left"/>
        </w:tabs>
        <w:autoSpaceDE w:val="0"/>
        <w:widowControl/>
        <w:spacing w:line="269" w:lineRule="auto" w:before="14" w:after="0"/>
        <w:ind w:left="13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assets accruing therefrom.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174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65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market intermediary shall, to the extent that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receives money or other assets from or on account of a client–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Protection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client’s assets</w:t>
            </w:r>
          </w:p>
        </w:tc>
      </w:tr>
      <w:tr>
        <w:trPr>
          <w:trHeight w:hRule="exact" w:val="37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 so on the basis that the money or other assets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shall be applied solely for such purpose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agreed to by the client when or before it receives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money or other assets;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money and other assets received 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a client in trust for the benefit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client;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commingle money received on account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client with its own funds or use such money as</w:t>
            </w:r>
          </w:p>
        </w:tc>
      </w:tr>
    </w:tbl>
    <w:p>
      <w:pPr>
        <w:autoSpaceDN w:val="0"/>
        <w:autoSpaceDE w:val="0"/>
        <w:widowControl/>
        <w:spacing w:line="250" w:lineRule="auto" w:before="8" w:after="18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margin or guarantee for, or to secure any transaction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or to extend credit of any person other than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client;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 and maintain a separate book entry for each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client in accordance with the provisions of this Part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rules that may be specified under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(2) in relation to that client’s money or other assets.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4" w:after="0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may, make rules in respect of all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 the matters in subsection (1), including the handling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money or other assets by a market intermediary.</w:t>
      </w:r>
    </w:p>
    <w:p>
      <w:pPr>
        <w:autoSpaceDN w:val="0"/>
        <w:autoSpaceDE w:val="0"/>
        <w:widowControl/>
        <w:spacing w:line="250" w:lineRule="auto" w:before="26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Except as otherwise provided in this section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made under subsection (2), all money or other assets </w:t>
      </w:r>
      <w:r>
        <w:rPr>
          <w:rFonts w:ascii="Times" w:hAnsi="Times" w:eastAsia="Times"/>
          <w:b w:val="0"/>
          <w:i w:val="0"/>
          <w:color w:val="000000"/>
          <w:sz w:val="20"/>
        </w:rPr>
        <w:t>received from or on account of clients or deposited with a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18" w:after="0"/>
        <w:ind w:left="14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 intermediary-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3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available for payment of debts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 intermediary; and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0" w:lineRule="auto" w:before="264" w:after="0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liable to be paid or taken in execution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an order or a process of any court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liability of that market intermediary.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market intermediary who, contravenes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subsection (3) or any rule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(2), shall commit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make rules regulating the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conduct of a market intermediary or a registered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conduct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as the Commission considers necessary in the interest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client protection and for the purpose of raising professional </w:t>
      </w:r>
      <w:r>
        <w:rPr>
          <w:rFonts w:ascii="Times" w:hAnsi="Times" w:eastAsia="Times"/>
          <w:b w:val="0"/>
          <w:i w:val="0"/>
          <w:color w:val="000000"/>
          <w:sz w:val="20"/>
        </w:rPr>
        <w:t>standards of a market intermediary and a registered person.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Any person who contravenes the rules made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commits an offence.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Liability for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market intermediary or a registered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make a recommendation with respect to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unreasonable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recommenda-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to a client where such client may reasonably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tions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expected to rely on the recommendation, if the market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intermediary or registered person does not have a reasonable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basis for making the recommendation to the client and also </w:t>
      </w:r>
      <w:r>
        <w:rPr>
          <w:rFonts w:ascii="Times" w:hAnsi="Times" w:eastAsia="Times"/>
          <w:b w:val="0"/>
          <w:i w:val="0"/>
          <w:color w:val="000000"/>
          <w:sz w:val="20"/>
        </w:rPr>
        <w:t>caution that the value of securities may fluctuate.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(1), a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or registered person does not have a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basis for making a recommendation to a client unless–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42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has, for the purposes of ascertaining that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is appropriate, having regard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possessed by him concerning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investment objectives, financial situation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particular needs of the client, given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consideration to, and conducted such analysis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of the subject matter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as is reasonable in all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circumstances;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has based the recommendation on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consideration, analysis or investigation referred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2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market intermediary or a registered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violates subsection (1), the market intermediary or registered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is liable to compensate any direct loss or damage to </w:t>
      </w:r>
      <w:r>
        <w:rPr>
          <w:rFonts w:ascii="Times" w:hAnsi="Times" w:eastAsia="Times"/>
          <w:b w:val="0"/>
          <w:i w:val="0"/>
          <w:color w:val="000000"/>
          <w:sz w:val="20"/>
        </w:rPr>
        <w:t>a client where–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client in reliance on the recommendation does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particular act or refrains from doing a particular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6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is rational, having regard to the recommendation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all other relevant circumstances, for the client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that act or to refrain from doing that act as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 in reliance on the recommendation;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client suffers loss or damage as a result of doing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act or refraining from doing that act,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case may be without prejudice to any other remedy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 to that client.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 exempt any market </w:t>
      </w:r>
      <w:r>
        <w:rPr>
          <w:rFonts w:ascii="Times" w:hAnsi="Times" w:eastAsia="Times"/>
          <w:b w:val="0"/>
          <w:i w:val="0"/>
          <w:color w:val="000000"/>
          <w:sz w:val="20"/>
        </w:rPr>
        <w:t>intermediary or class of market intermediaries from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application of this section under such conditions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by the Commission by rules or directives made in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that behalf.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 market intermediary or a registered person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liable under subsection (3), if it is proved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client in the circumstances would have done or omitted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 that act disregarding the recommendation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intermediary or the registered person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the case of a contravention of subsection (1), a </w:t>
      </w:r>
      <w:r>
        <w:rPr>
          <w:rFonts w:ascii="Times" w:hAnsi="Times" w:eastAsia="Times"/>
          <w:b w:val="0"/>
          <w:i w:val="0"/>
          <w:color w:val="000000"/>
          <w:sz w:val="20"/>
        </w:rPr>
        <w:t>market intermediary or a registered person shall not be liable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it is proved that the recommendation was in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circumstances, appropriate having regard to the information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market intermediary or the registered person had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about the client’s investment objectives, financial situation </w:t>
      </w:r>
      <w:r>
        <w:rPr>
          <w:rFonts w:ascii="Times" w:hAnsi="Times" w:eastAsia="Times"/>
          <w:b w:val="0"/>
          <w:i w:val="0"/>
          <w:color w:val="000000"/>
          <w:sz w:val="20"/>
        </w:rPr>
        <w:t>and particular needs when the market intermediary or the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12" w:after="0"/>
        <w:ind w:left="14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registered person made the recommendation.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 market intermediary or a registered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Disclose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sends a circular or other similar written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interests in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communication in which he makes a recommendation,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to any securities, he shall include in the circular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 communication in print not less legible than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used in the remainder of the circular or other written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communication, a concise statement of the nature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in the securities, or any interest in the acquisition or </w:t>
      </w:r>
      <w:r>
        <w:rPr>
          <w:rFonts w:ascii="Times" w:hAnsi="Times" w:eastAsia="Times"/>
          <w:b w:val="0"/>
          <w:i w:val="0"/>
          <w:color w:val="000000"/>
          <w:sz w:val="20"/>
        </w:rPr>
        <w:t>disposal of the securities that he or a person associated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connected to him, has at the date on which the circular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communication is sent.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market intermediary or registered person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charged with an offence in respect of a contravention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it shall be a defence for the market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intermediary or registered person to prove that at the time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circular or other communication was sent, he was not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aware and could not reasonably be expected to have been </w:t>
      </w:r>
      <w:r>
        <w:rPr>
          <w:rFonts w:ascii="Times" w:hAnsi="Times" w:eastAsia="Times"/>
          <w:b w:val="0"/>
          <w:i w:val="0"/>
          <w:color w:val="000000"/>
          <w:sz w:val="20"/>
        </w:rPr>
        <w:t>aware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he had an interest in the securities, or an interest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acquisition or disposal of the securities;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person associated with or connected to him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had an interest in the securities, or an interest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acquisition or disposal of the securities as the case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be.</w:t>
      </w:r>
    </w:p>
    <w:p>
      <w:pPr>
        <w:autoSpaceDN w:val="0"/>
        <w:tabs>
          <w:tab w:pos="1942" w:val="left"/>
        </w:tabs>
        <w:autoSpaceDE w:val="0"/>
        <w:widowControl/>
        <w:spacing w:line="240" w:lineRule="auto" w:before="250" w:after="0"/>
        <w:ind w:left="13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For the purposes of subsections (1) and (2) -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interest of a person in the acquisition or disposal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securities includes any financial benefit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advantage that will or is likely to accrue directly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indirectly to the person upon or arising out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acquisition or disposal of the securities;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limiting the generality of paragraph (a),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 has entered into an underwriting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 in respect of any securities shall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93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an interest in the acquisition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disposal of the securities; 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subsection (1) or paragraph (b)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(2), a person is not connected to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associated with another person unless the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other person are acting jointly or otherwise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acting under or in accordance with an arrangement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between them, in relation to the sending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circular or other communication.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04" w:after="0"/>
        <w:ind w:left="146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When a market intermediary sends to a person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circular or other written communication to which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applies, the market intermediary shall preserve a copy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circular or other written communication for six 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on which the circular or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communication is sent.</w:t>
      </w:r>
    </w:p>
    <w:p>
      <w:pPr>
        <w:autoSpaceDN w:val="0"/>
        <w:autoSpaceDE w:val="0"/>
        <w:widowControl/>
        <w:spacing w:line="245" w:lineRule="auto" w:before="220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purposes of this section, a circular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communication sent to a person shall, if it is signed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 officer of a market intermediary, be deemed to have </w:t>
      </w:r>
      <w:r>
        <w:rPr>
          <w:rFonts w:ascii="Times" w:hAnsi="Times" w:eastAsia="Times"/>
          <w:b w:val="0"/>
          <w:i w:val="0"/>
          <w:color w:val="000000"/>
          <w:sz w:val="20"/>
        </w:rPr>
        <w:t>been sent by the market intermediary.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Any person who contravenes this section commits an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Internal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market intermediary shall establish and maintain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procedures and processes for the purpose of monitoring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procedures</w:t>
            </w:r>
          </w:p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compliance by such market intermediary and its employees,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processes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provisions of the Act, regulations, rules or directives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thereunder which will enable the market intermediary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monitor risk to its business.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keep in such form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2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as it may determine, a register of market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intermediaries and registered persons which shall be made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intermediaries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 for public inspection in such manner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determine.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6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register shall be in electronic form and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update the register at all times.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2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register for the market intermediary and the </w:t>
      </w:r>
      <w:r>
        <w:rPr>
          <w:rFonts w:ascii="Times" w:hAnsi="Times" w:eastAsia="Times"/>
          <w:b w:val="0"/>
          <w:i w:val="0"/>
          <w:color w:val="000000"/>
          <w:sz w:val="20"/>
        </w:rPr>
        <w:t>registered person shall contain –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5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of the market intermediary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registered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business address of the market intermediary or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registered person;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8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type of licence held by the market intermediary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type of registration held by the registered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the licence was granted to the market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intermediary or the date the registration was granted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the registered person;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8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names of registered persons acting for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employed by the market intermediary;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matter that the Commission considers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6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appropriate.</w:t>
      </w:r>
    </w:p>
    <w:p>
      <w:pPr>
        <w:autoSpaceDN w:val="0"/>
        <w:autoSpaceDE w:val="0"/>
        <w:widowControl/>
        <w:spacing w:line="245" w:lineRule="auto" w:before="242" w:after="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 make necessary amendments </w:t>
      </w:r>
      <w:r>
        <w:rPr>
          <w:rFonts w:ascii="Times" w:hAnsi="Times" w:eastAsia="Times"/>
          <w:b w:val="0"/>
          <w:i w:val="0"/>
          <w:color w:val="000000"/>
          <w:sz w:val="20"/>
        </w:rPr>
        <w:t>in the register with respect to a market intermediary or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registered person where the licence held by the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intermediary is cancelled or suspended or where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held by the registered person is cancelled or </w:t>
      </w:r>
      <w:r>
        <w:rPr>
          <w:rFonts w:ascii="Times" w:hAnsi="Times" w:eastAsia="Times"/>
          <w:b w:val="0"/>
          <w:i w:val="0"/>
          <w:color w:val="000000"/>
          <w:sz w:val="20"/>
        </w:rPr>
        <w:t>suspended under this Act.</w:t>
      </w:r>
    </w:p>
    <w:p>
      <w:pPr>
        <w:autoSpaceDN w:val="0"/>
        <w:autoSpaceDE w:val="0"/>
        <w:widowControl/>
        <w:spacing w:line="238" w:lineRule="auto" w:before="240" w:after="0"/>
        <w:ind w:left="0" w:right="452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40" w:after="180"/>
        <w:ind w:left="0" w:right="372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Trade In Unlisted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 and purpose of this Part shall be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a platform through a recognised market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operator for sale and purchase of unlisted securities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Sri Lanka to local and overseas investors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transparent manner;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autoSpaceDE w:val="0"/>
        <w:widowControl/>
        <w:spacing w:line="238" w:lineRule="auto" w:before="24" w:after="16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facilitate the disclosure of information relating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unlisted securities to local and overseas investors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a recognised market operator in a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transparent manner.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1</w:t>
            </w:r>
          </w:p>
        </w:tc>
      </w:tr>
    </w:tbl>
    <w:p>
      <w:pPr>
        <w:autoSpaceDN w:val="0"/>
        <w:autoSpaceDE w:val="0"/>
        <w:widowControl/>
        <w:spacing w:line="235" w:lineRule="auto" w:before="94" w:after="150"/>
        <w:ind w:left="0" w:right="29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4"/>
        </w:rPr>
        <w:t>ECOGNISED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ARKET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not act as a market operator under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Part unless such person is registered with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market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or exempted from such registration by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operator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For the purposes of section 117, the Commission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upon application made by a person, register the person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register a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 recognised market operator or exempt from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operator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subject to any terms and conditions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considers necessary.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0" w:after="14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exempt a market operator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under section 117 having regard to the criteria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under section 119 subject to such terms and </w:t>
      </w:r>
      <w:r>
        <w:rPr>
          <w:rFonts w:ascii="Times" w:hAnsi="Times" w:eastAsia="Times"/>
          <w:b w:val="0"/>
          <w:i w:val="0"/>
          <w:color w:val="000000"/>
          <w:sz w:val="20"/>
        </w:rPr>
        <w:t>conditions as may be specified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Commission may, from time to time, vary, amend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revoke any terms and conditions imposed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The Commission may notwithstanding the exemption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granted under subsection (2), withdraw such exemption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require such person to be registered if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deems it necessary in the interests of investors.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application to be registered as a recognised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operator shall be accompanied by such documents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information and in such form as the Commission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 by rules.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0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application by such person for registration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provide documents to prove that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has experience in trades executed on a platform to </w:t>
      </w:r>
      <w:r>
        <w:rPr>
          <w:rFonts w:ascii="Times" w:hAnsi="Times" w:eastAsia="Times"/>
          <w:b w:val="0"/>
          <w:i w:val="0"/>
          <w:color w:val="000000"/>
          <w:sz w:val="20"/>
        </w:rPr>
        <w:t>the satisfaction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26" w:after="0"/>
        <w:ind w:left="143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application by such person for registration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Chapter shall provide documents to prove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are made by such platform for the clearance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settlement of the trades executed on the platform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satisfaction of the Commission.</w:t>
      </w:r>
    </w:p>
    <w:p>
      <w:pPr>
        <w:autoSpaceDN w:val="0"/>
        <w:autoSpaceDE w:val="0"/>
        <w:widowControl/>
        <w:spacing w:line="238" w:lineRule="auto" w:before="226" w:after="0"/>
        <w:ind w:left="0" w:right="4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p>
      <w:pPr>
        <w:autoSpaceDN w:val="0"/>
        <w:autoSpaceDE w:val="0"/>
        <w:widowControl/>
        <w:spacing w:line="235" w:lineRule="auto" w:before="236" w:after="176"/>
        <w:ind w:left="0" w:right="3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OLE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ECOGNISED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ARKET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functions and duties of a recognised market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operator shall be-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duties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recognized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a platform for the sale and purchase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operator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unlisted securities in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information relating to unlisted securities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Sri Lanka to the local and international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community;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criteria for admission and regulatory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8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standards of its trading members;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6" w:after="17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comply with any directive issued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whether of a general or specific nature;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such assistance to the Commission, or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acting on behalf of or with the authority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Commission, as the Commission or such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reasonably requires.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person buying and selling securities on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Trading on a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platform shall execute their orders through trading members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platform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admitted by the platform.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to be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may make rules or require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operator to make rules subject to the approval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by the</w:t>
            </w:r>
          </w:p>
        </w:tc>
      </w:tr>
      <w:tr>
        <w:trPr>
          <w:trHeight w:hRule="exact" w:val="1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the market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7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autoSpaceDE w:val="0"/>
        <w:widowControl/>
        <w:spacing w:line="238" w:lineRule="auto" w:before="24" w:after="166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type of unlisted securities that can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traded on a platform;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type of issuers who can report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trades to a platform;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type of investors that may trade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platform;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type of trading members that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trade on the platform;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admission of trading members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platform;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level of disclosures required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by the platform;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standard of business conduct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sale or purchase of unlisted securities.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subsection (3), where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satisfied that it is appropriate to do so in the interest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investors or for the maintenance of an orderly and fair market,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may, by notice in writing, cancel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of a recognised market operator with effect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date that is specified in the notice.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3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grounds for the cancellation of the registration</w:t>
      </w:r>
    </w:p>
    <w:p>
      <w:pPr>
        <w:autoSpaceDN w:val="0"/>
        <w:autoSpaceDE w:val="0"/>
        <w:widowControl/>
        <w:spacing w:line="235" w:lineRule="auto" w:before="0" w:after="15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stated in the notice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08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Notwithstanding the cancellation under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(1), the Commission may permit the person to continue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after the date on which the cancellation is to take effect,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carry on such activities affected by the cancellation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specify in the notice for the purpose of –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closing down the operations of the recognised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 operator to which the cancellation relates;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protecting the interest of the investors.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6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6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Where the Commission has granted permission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under subsection (3), such person shall not, by reason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its carrying on the activities in accordance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permission, be regarded as having contravened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this Act.</w:t>
            </w:r>
          </w:p>
        </w:tc>
      </w:tr>
    </w:tbl>
    <w:p>
      <w:pPr>
        <w:autoSpaceDN w:val="0"/>
        <w:autoSpaceDE w:val="0"/>
        <w:widowControl/>
        <w:spacing w:line="245" w:lineRule="auto" w:before="132" w:after="15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shall not exercise its power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in relation to a recognised market operator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it has given the recognised market operator an </w:t>
      </w:r>
      <w:r>
        <w:rPr>
          <w:rFonts w:ascii="Times" w:hAnsi="Times" w:eastAsia="Times"/>
          <w:b w:val="0"/>
          <w:i w:val="0"/>
          <w:color w:val="000000"/>
          <w:sz w:val="20"/>
        </w:rPr>
        <w:t>opportunity 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Any cancellation of registration made under this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Review of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shall not operate so as to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avoid or affect any agreement, transaction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 entered into by the recognised market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operator whether the agreement, transaction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 was entered into before or where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applies, after the cancellation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under subsection (1);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any right, obligation or liability arising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agreement, transaction or arrangement.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from time to time review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performance of a recognised market operator under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performance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Commission may have regard to the following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recognised</w:t>
            </w:r>
          </w:p>
        </w:tc>
      </w:tr>
      <w:tr>
        <w:trPr>
          <w:trHeight w:hRule="exact" w:val="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reviewing the status of the recognised market operator:-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operator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systemic risk inherent in a platform;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public interest;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size and structure of the platform;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class of unlisted securities traded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platform;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nature of the investors and the participants using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platform.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99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2" w:after="17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not exercise its powers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without giving the recognised market operator </w:t>
      </w:r>
      <w:r>
        <w:rPr>
          <w:rFonts w:ascii="Times" w:hAnsi="Times" w:eastAsia="Times"/>
          <w:b w:val="0"/>
          <w:i w:val="0"/>
          <w:color w:val="000000"/>
          <w:sz w:val="20"/>
        </w:rPr>
        <w:t>an opportunity 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provisions of this Act shall not apply to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sale, purchase or transfer of unlisted securities which have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exempted in terms of section 80.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rules relating to unlisted securities applicable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unlisted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trading platform made by the Commission 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45" w:lineRule="auto" w:before="2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recognised market operator under this Part shall prevail over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rules relating to unlisted securities.</w:t>
      </w:r>
    </w:p>
    <w:p>
      <w:pPr>
        <w:autoSpaceDN w:val="0"/>
        <w:autoSpaceDE w:val="0"/>
        <w:widowControl/>
        <w:spacing w:line="235" w:lineRule="auto" w:before="222" w:after="0"/>
        <w:ind w:left="0" w:right="447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30" w:after="170"/>
        <w:ind w:left="0" w:right="399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Market Misconduct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 and purpose of this Part shall be to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Object and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facilitate for the deterrence and the taking of enforcement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purpose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this Part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action against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types of market manipulation including false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trading, market rigging and securities fraud;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insider trading,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Application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 view to establishing a fair, orderly and transparent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market.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Part shall apply unless specified otherwise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therein-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of this Part</w:t>
            </w:r>
          </w:p>
        </w:tc>
      </w:tr>
      <w:tr>
        <w:trPr>
          <w:trHeight w:hRule="exact" w:val="45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securities-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acts or omissions occurring within Sri Lanka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securities of any listed corporate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45" w:lineRule="auto" w:before="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entity or any other entity that has made a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offer of securities in accordance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section 80 which is established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is carrying on business within or outside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302" w:val="left"/>
          <w:tab w:pos="2782" w:val="left"/>
          <w:tab w:pos="2784" w:val="left"/>
        </w:tabs>
        <w:autoSpaceDE w:val="0"/>
        <w:widowControl/>
        <w:spacing w:line="250" w:lineRule="auto" w:before="222" w:after="0"/>
        <w:ind w:left="143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acts or omissions occurring outside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securities of any listed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entity or any other entity which is established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is carrying on business within Sri Lanka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made a public offer of securities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subsection (1) of section 81;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2242" w:val="left"/>
          <w:tab w:pos="2782" w:val="left"/>
          <w:tab w:pos="2786" w:val="left"/>
        </w:tabs>
        <w:autoSpaceDE w:val="0"/>
        <w:widowControl/>
        <w:spacing w:line="252" w:lineRule="auto" w:before="264" w:after="20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acts or omissions occurring in relation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securities issued by any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 which are traded using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facilities of an exchange licensed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1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derivatives-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acts occurring within Sri Lanka in relation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derivatives, traded on an exchange licensed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the Commission; and</w:t>
      </w:r>
    </w:p>
    <w:p>
      <w:pPr>
        <w:autoSpaceDN w:val="0"/>
        <w:tabs>
          <w:tab w:pos="2784" w:val="left"/>
        </w:tabs>
        <w:autoSpaceDE w:val="0"/>
        <w:widowControl/>
        <w:spacing w:line="250" w:lineRule="auto" w:before="264" w:after="0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acts occurring outside Sri Lanka in relation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derivatives traded on an exchange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Commission.</w:t>
      </w:r>
    </w:p>
    <w:p>
      <w:pPr>
        <w:autoSpaceDN w:val="0"/>
        <w:tabs>
          <w:tab w:pos="3578" w:val="left"/>
        </w:tabs>
        <w:autoSpaceDE w:val="0"/>
        <w:widowControl/>
        <w:spacing w:line="262" w:lineRule="auto" w:before="26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CHAPTER 1</w:t>
      </w:r>
    </w:p>
    <w:p>
      <w:pPr>
        <w:autoSpaceDN w:val="0"/>
        <w:autoSpaceDE w:val="0"/>
        <w:widowControl/>
        <w:spacing w:line="238" w:lineRule="auto" w:before="242" w:after="204"/>
        <w:ind w:left="0" w:right="4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ROHIBITED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ONDUCT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shall not create or cause the creation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False trading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market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do anything that is intended to create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rigging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false or misleading appearance of active trading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transactions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securities traded on an exchange licensed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Commission; or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false or misleading appearance with respect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for or the price of any such securities 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996" w:val="left"/>
        </w:tabs>
        <w:autoSpaceDE w:val="0"/>
        <w:widowControl/>
        <w:spacing w:line="245" w:lineRule="auto" w:before="234" w:after="18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shall not maintain, inflate or depress or cause </w:t>
      </w:r>
      <w:r>
        <w:rPr>
          <w:rFonts w:ascii="Times" w:hAnsi="Times" w:eastAsia="Times"/>
          <w:b w:val="0"/>
          <w:i w:val="0"/>
          <w:color w:val="000000"/>
          <w:sz w:val="20"/>
        </w:rPr>
        <w:t>inflation in the market price for any such securities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means of any purchase or sale of any security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does not involve a change in the beneficial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 of those securities; or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means of any fictitious transaction or device.</w:t>
            </w:r>
          </w:p>
        </w:tc>
      </w:tr>
    </w:tbl>
    <w:p>
      <w:pPr>
        <w:autoSpaceDN w:val="0"/>
        <w:tabs>
          <w:tab w:pos="1996" w:val="left"/>
        </w:tabs>
        <w:autoSpaceDE w:val="0"/>
        <w:widowControl/>
        <w:spacing w:line="245" w:lineRule="auto" w:before="182" w:after="18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Without prejudice to the generality of subsection (1), </w:t>
      </w:r>
      <w:r>
        <w:rPr>
          <w:rFonts w:ascii="Times" w:hAnsi="Times" w:eastAsia="Times"/>
          <w:b w:val="0"/>
          <w:i w:val="0"/>
          <w:color w:val="000000"/>
          <w:sz w:val="20"/>
        </w:rPr>
        <w:t>a person who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effects, takes part in, is concerned in or carries out,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directly or indirectly, any transaction of sale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purchase of any securities, being a transaction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does not involve any change in the beneficial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ownership of the securities;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makes or causes to be made an offer to buy or sell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number of securities at a specified price where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has colluded with another or caused such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45" w:lineRule="auto" w:before="4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collusion to be made with another or knows that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associated with him has made with him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be made with him an offer to purchase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number or substantially the same number,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 securities at a price that is substantially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same as the first mentioned price,</w:t>
      </w:r>
    </w:p>
    <w:p>
      <w:pPr>
        <w:autoSpaceDN w:val="0"/>
        <w:autoSpaceDE w:val="0"/>
        <w:widowControl/>
        <w:spacing w:line="245" w:lineRule="auto" w:before="24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created a false or misleading </w:t>
      </w:r>
      <w:r>
        <w:rPr>
          <w:rFonts w:ascii="Times" w:hAnsi="Times" w:eastAsia="Times"/>
          <w:b w:val="0"/>
          <w:i w:val="0"/>
          <w:color w:val="000000"/>
          <w:sz w:val="20"/>
        </w:rPr>
        <w:t>appearance of active trading in such securities.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dealing with a contravention of subsection (1)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 defence if the person establishes that the purpose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purposes for which he purchased or sold the securities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not, or did not include, the purpose of creating a false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misleading appearance with respect to the market for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price of such securities.</w:t>
      </w:r>
    </w:p>
    <w:p>
      <w:pPr>
        <w:autoSpaceDN w:val="0"/>
        <w:tabs>
          <w:tab w:pos="1996" w:val="left"/>
        </w:tabs>
        <w:autoSpaceDE w:val="0"/>
        <w:widowControl/>
        <w:spacing w:line="245" w:lineRule="auto" w:before="22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purposes of subsection (3), it is a defence for a </w:t>
      </w:r>
      <w:r>
        <w:rPr>
          <w:rFonts w:ascii="Times" w:hAnsi="Times" w:eastAsia="Times"/>
          <w:b w:val="0"/>
          <w:i w:val="0"/>
          <w:color w:val="000000"/>
          <w:sz w:val="20"/>
        </w:rPr>
        <w:t>person to establish that–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3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purpose for which he did the act was not or did</w:t>
      </w:r>
    </w:p>
    <w:p>
      <w:pPr>
        <w:autoSpaceDN w:val="0"/>
        <w:autoSpaceDE w:val="0"/>
        <w:widowControl/>
        <w:spacing w:line="235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not include, the purpose of creating a false or</w:t>
      </w:r>
    </w:p>
    <w:p>
      <w:pPr>
        <w:autoSpaceDN w:val="0"/>
        <w:autoSpaceDE w:val="0"/>
        <w:widowControl/>
        <w:spacing w:line="238" w:lineRule="auto" w:before="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misleading appearance of active trading on an</w:t>
      </w:r>
    </w:p>
    <w:p>
      <w:pPr>
        <w:autoSpaceDN w:val="0"/>
        <w:autoSpaceDE w:val="0"/>
        <w:widowControl/>
        <w:spacing w:line="235" w:lineRule="auto" w:before="0" w:after="158"/>
        <w:ind w:left="0" w:right="5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exchange;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did not act recklessly, whether or not he created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Stock market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false or misleading appearance of active trading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 exchange.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For the purposes of this section, a purchase or sale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does not involve a change in the beneficial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ownership, if a person or a person associated with such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had an interest in such securities before the purchase or sale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continues to have an interest in such securities after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 or sale.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 The reference in paragraph (a) of subsection (3) to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 of sale or purchase of securities includes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making of an offer to sell or purchase securities;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making of an invitation, that expressly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impliedly invites a person to offer to sell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 securities.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shall not carry out or be involved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carrying out, either directly or indirectly, one or more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manipulations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transactions in securities of a company being transactions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have or are likely to have the effect of artificially-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raising;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lowering;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pegging, fixing, maintaining or stabilizing,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price or volume of securities of that company traded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exchange licensed by the Commission, for the purpose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inducing other persons whether or not such person is actually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induced to acquire or dispose of the securities of the company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 of a related company.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0" w:lineRule="auto" w:before="234" w:after="206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reference in this section to a transaction in relation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securities of a company traded on an exchange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 includes–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making of an offer to sell or purchase such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of the company; and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making of an invitation, that expressly or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impliedly invites a person to offer to sell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purchase such securities of the company.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not make a statement, or disseminate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False or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misleading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that is false or misleading in a material particular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which is likely to have the effect of raising, lowering,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19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maintaining or stabilizing the market price or volume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traded on an exchange licensed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Commission,-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taking reasonable care to check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9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accuracy of the statement or information; or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64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he knows or could reasonably be expected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known that the statement or information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false or misleading in a material particular.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shall not induce or attempt to induce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Fraudulently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another person to trade in securities traded on an exchange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inducing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to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by the Commission, 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deal in</w:t>
            </w:r>
          </w:p>
        </w:tc>
      </w:tr>
      <w:tr>
        <w:trPr>
          <w:trHeight w:hRule="exact" w:val="43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making or publishing any statement or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making any forecast that he knows to be misleading,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false or deceptive;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any dishonest concealment of material facts;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reckless making or publishing, dishonestly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otherwise of any statement or forecast that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misleading, false or deceptive;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16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recording or storing in, or by means of,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mechanical, electronic or other device, information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he knows to be false or misleading in a material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particular.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For the purposes of paragraph (d) of subsection (1), it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 of</w:t>
            </w:r>
          </w:p>
        </w:tc>
      </w:tr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 defence if the person referred to therein establishes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when the information was recorded or stored, that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had no reasonable grounds for believing that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would be available to any other person.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not directly or indirectly in connection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manipulative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subscription, purchase or sale of any securities traded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 exchange licensed by the Commission,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deceptive</w:t>
            </w:r>
          </w:p>
        </w:tc>
      </w:tr>
      <w:tr>
        <w:trPr>
          <w:trHeight w:hRule="exact" w:val="4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 any device, scheme or artifice to defraud;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devices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any act, practice or course of business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operates or would operate as a fraud or deceit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any person;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3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any false statement of a material fact or omit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disclose in a statement a material fact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results in making such statement false or misleading.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2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8" w:after="166"/>
        <w:ind w:left="0" w:right="4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NSIDER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this Chapter unless otherwise provided,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“information” includes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relating to listed public companies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not sufficiently definite to warrant being made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known to the public;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relating to the intended decisions,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relating to negotiations or proposals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to 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105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38" w:val="left"/>
        </w:tabs>
        <w:autoSpaceDE w:val="0"/>
        <w:widowControl/>
        <w:spacing w:line="235" w:lineRule="auto" w:before="232" w:after="0"/>
        <w:ind w:left="25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commercial dealings; or</w:t>
      </w:r>
    </w:p>
    <w:p>
      <w:pPr>
        <w:autoSpaceDN w:val="0"/>
        <w:tabs>
          <w:tab w:pos="2938" w:val="left"/>
        </w:tabs>
        <w:autoSpaceDE w:val="0"/>
        <w:widowControl/>
        <w:spacing w:line="235" w:lineRule="auto" w:before="244" w:after="0"/>
        <w:ind w:left="24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dealings in securities;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1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relating to the financial performance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 company;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that a person proposes to enter into or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entered into one or more transactions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3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in relation to securities or has prepared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proposes to issue a statement relating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related to the listed public company that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2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have been decided to be executed in the future.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this Chapter, information generally available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means information-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becoming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generally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has been published or made known in a manner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available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would or would tend to bring it to the attention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 reasonable person who invests or trades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of a kind whose price or value might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affected by such information;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since it was made known a reasonable period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it to be disseminated among such persons has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lapsed.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76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information referred to in subsection (1) includes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that consists of deductions or conclusions made </w:t>
      </w:r>
      <w:r>
        <w:rPr>
          <w:rFonts w:ascii="Times" w:hAnsi="Times" w:eastAsia="Times"/>
          <w:b w:val="0"/>
          <w:i w:val="0"/>
          <w:color w:val="000000"/>
          <w:sz w:val="20"/>
        </w:rPr>
        <w:t>or drawn from such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purpose of this Chapter, information which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</w:t>
            </w:r>
          </w:p>
        </w:tc>
      </w:tr>
      <w:tr>
        <w:trPr>
          <w:trHeight w:hRule="exact" w:val="19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a material effect on the price or value of securities means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on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price or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information which would or would tend to, on becoming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value of</w:t>
            </w:r>
          </w:p>
        </w:tc>
      </w:tr>
      <w:tr>
        <w:trPr>
          <w:trHeight w:hRule="exact" w:val="9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generally available influence a reasonable person who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invests in securities in deciding whether or not to acquire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dispose of such securities or enter into an agreement with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view to acquire or dispose of such securities.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0" w:firstLine="20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purposes of section 137, a person is deemed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procure an act or omission to be done or omitted to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Reference 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“procure”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done by another person if the first named person incites, </w:t>
      </w:r>
      <w:r>
        <w:rPr>
          <w:rFonts w:ascii="Times" w:hAnsi="Times" w:eastAsia="Times"/>
          <w:b w:val="0"/>
          <w:i w:val="0"/>
          <w:color w:val="000000"/>
          <w:sz w:val="20"/>
        </w:rPr>
        <w:t>counsels, induces, encourages or directs the said act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omission by such other person.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Prohibited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For the purpose of this Part, an ‘insider’ means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person, whether or not such person is connected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conduct of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in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respective company, if that person–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possession of</w:t>
            </w:r>
          </w:p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possesses information that is not generally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9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generally</w:t>
            </w:r>
          </w:p>
        </w:tc>
      </w:tr>
      <w:tr>
        <w:trPr>
          <w:trHeight w:hRule="exact" w:val="2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 which on becoming generally available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available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reasonable person would expect it to have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 effect on the price or the value of securities;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knows or could reasonably be expected to know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information is not generally available.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insider shall not whether as principal or agent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any securities to which the information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relates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sell or buy or enter into an agreement or transaction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sale or purchase of such securities;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 directly or indirectly, an acquisition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disposal of or enter into an agreement or transaction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view to the acquisition or disposal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trading in the securities to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in subsection (1) relates is permitted on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market of an exchange, the insider shall not directly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indirectly, communicate the information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or cause such information to be communicated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another person, if the insider knows or could reasonably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expected to know that the other person would or would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tend to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107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2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acquire, dispose of or enter into an agreement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view to the acquisition or disposal of any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which the information referred to in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 relates;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 or direct a third person to acquire, dispose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or enter into an agreement with a view to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acquisition or disposal of any securities to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information referred to in subsection (1) relates.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this Chapter, a company is deemed to possess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possession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an officer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an officer of the company-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</w:t>
            </w:r>
          </w:p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possesses and which came into his possession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course of his duties as an officer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knows or could reasonably be expected to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 because he is an officer of the company;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an officer of the company possesses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came into his possession in the course of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duties as an officer of a related company of the first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2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mentioned company where-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196" w:after="170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officer is an insider by reason of being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possession of the information;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officer is involved in the decision,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 or agreement of the first mentioned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in acquiring or disposing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in relation to which the officer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insider or entering into an agreement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acquire or dispose of such securities,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procuring another person to acquire or dispose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such securities or enter into an agreement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so or communicating the information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circumstances referred to in subsections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(2) and (3) of section 137;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7" w:lineRule="auto" w:before="232" w:after="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reasonable to expect that the officer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communicate the information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officer of the first mentioned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 acting in his capacity as such unless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 is proved that the information was not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fact so communicated.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this section “information” refers to information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company is deemed to possess and “insider” means </w:t>
      </w:r>
      <w:r>
        <w:rPr>
          <w:rFonts w:ascii="Times" w:hAnsi="Times" w:eastAsia="Times"/>
          <w:b w:val="0"/>
          <w:i w:val="0"/>
          <w:color w:val="000000"/>
          <w:sz w:val="20"/>
        </w:rPr>
        <w:t>a person in possession of such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It shall be a defense for a company accused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contravening subsections (2) or (3) of section 137 by entering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into a transaction or agreement if the company proves that-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decision to enter into the transaction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 was taken on behalf of the company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or persons other than an officer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in possession of the information;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company had in operation at that time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that could reasonably be expected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ensure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information was not communicated to 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or one of the persons who was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involved in or made the decision to enter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be involved in the transaction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advice with respect to the decision to enter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or be involved in the transaction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was given to that person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 in possession of the information;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person in possession of the information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would not be involved in the decision to enter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into or be involved in the transaction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34" w:after="1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was not communicated, no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advice was given and the person in possession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was not involved in the decision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enter into or be involved in the transaction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3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this Chapter, a partner of a partnership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possess any information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possession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partner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an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a partner possesses information and it came into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 of</w:t>
            </w:r>
          </w:p>
        </w:tc>
      </w:tr>
      <w:tr>
        <w:trPr>
          <w:trHeight w:hRule="exact" w:val="25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another partner’s possession in his capacity as 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partnership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partner of the partnership;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an employee of the partnership possesses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20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and it came into the employee’s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possession in the course of his duties;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a partner or an employee of a partnership knows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could reasonably be expected to know any matter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7" w:lineRule="auto" w:before="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thing because of another partner or employee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knows or possess the information, it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presumed, unless the contrary is proved that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partner of the partnership knows or could reasonably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expected to know that matter or thing.</w:t>
      </w:r>
    </w:p>
    <w:p>
      <w:pPr>
        <w:autoSpaceDN w:val="0"/>
        <w:autoSpaceDE w:val="0"/>
        <w:widowControl/>
        <w:spacing w:line="250" w:lineRule="auto" w:before="244" w:after="204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It shall be a defense for a partnership which is accused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entering into a transaction in contravention of subsections </w:t>
      </w:r>
      <w:r>
        <w:rPr>
          <w:rFonts w:ascii="Times" w:hAnsi="Times" w:eastAsia="Times"/>
          <w:b w:val="0"/>
          <w:i w:val="0"/>
          <w:color w:val="000000"/>
          <w:sz w:val="20"/>
        </w:rPr>
        <w:t>(2) or (3) of section 137 to prove that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decision to enter into the transaction or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was taken on behalf of the partnership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-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partner who was not in possession of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47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information;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employee of the partnership who was not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possession of the information;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38" w:after="2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partnership had in existence at that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that could reasonably be expected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ensure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information was not communicated to the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partner or employee who was or were involved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or made to enter into the transaction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 in question;</w:t>
      </w:r>
    </w:p>
    <w:p>
      <w:pPr>
        <w:autoSpaceDN w:val="0"/>
        <w:tabs>
          <w:tab w:pos="2482" w:val="left"/>
          <w:tab w:pos="2902" w:val="left"/>
          <w:tab w:pos="2904" w:val="left"/>
        </w:tabs>
        <w:autoSpaceDE w:val="0"/>
        <w:widowControl/>
        <w:spacing w:line="257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advice with respect to the decision to 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the transaction or agreement was tendered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that partner or employee by a partner or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who was in possession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information; or</w:t>
      </w:r>
    </w:p>
    <w:p>
      <w:pPr>
        <w:autoSpaceDN w:val="0"/>
        <w:tabs>
          <w:tab w:pos="2422" w:val="left"/>
          <w:tab w:pos="2902" w:val="left"/>
          <w:tab w:pos="2906" w:val="left"/>
        </w:tabs>
        <w:autoSpaceDE w:val="0"/>
        <w:widowControl/>
        <w:spacing w:line="257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partner or employee in possession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would not be involved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to enter into or be involved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 or agreement; and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7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was not communicated, no 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given and the partner or employee in possession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information was not involved in the decision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enter into or be involved in the transaction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9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partner of a partnership does not contravene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137 by entering into the transaction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agreement referred to in that subsection otherwise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behalf of the partnership merely because the partner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possess information that is in possession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another partner or employee of the partnership.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7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this section “information” refers to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partnership is deemed to possess and where a partner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 employee of the partnership in possession 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 is an insider.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172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Subsection (2) of section 137 shall not apply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Exceptions in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relation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underwriting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entering into of an underwriting agreement or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sub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underwriting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 underwriting agreement;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acquisition of securities under an obligation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do so in an agreement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5" w:lineRule="auto" w:before="254" w:after="194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Subsection (3) of section 137 shall not apply in respect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communication of information in relation to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>to a person solely for the purpose of procuring the person–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enter into an underwriting agreement or a sub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underwriting agreement in relation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securities; or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acquire such securities under an obligation to do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 in an agreement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Section 137 shall not apply to an acquisition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Exceptions in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disposal of securities or the communication of information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relation to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schemes of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is carried out under any other written law relating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arrangement,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schemes of arrangement, reconstructing and takeover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reconstruction</w:t>
            </w:r>
          </w:p>
        </w:tc>
      </w:tr>
      <w:tr>
        <w:trPr>
          <w:trHeight w:hRule="exact" w:val="12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companies.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takeover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companies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Subsection (2) of section 137 shall not apply to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house which acquires or disposes of securities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settlement of a market contract or in relation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proceedings or other action relating to the 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market contract where the acquisition or disposal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is made in accordance with the rules of a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clearing house.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Subsection (2) of section 137 shall not apply to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or a central depository in relation to a sale or </w:t>
      </w:r>
      <w:r>
        <w:rPr>
          <w:rFonts w:ascii="Times" w:hAnsi="Times" w:eastAsia="Times"/>
          <w:b w:val="0"/>
          <w:i w:val="0"/>
          <w:color w:val="000000"/>
          <w:sz w:val="20"/>
        </w:rPr>
        <w:t>purchase of securities where the exchange or central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depository acts on an instruction from a licensed clearing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house.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8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company does not contravene subsection (2)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Exception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137 by entering into a transaction or an agreement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securities other than the securities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merely because the company is aware that it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knowledge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proposes to enter into or has previously entered into one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more transactions or agreements in relation to those securities.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9" w:lineRule="auto" w:before="276" w:after="216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Subject to subsection (3), a company does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contravene subsection (2) of section 137 by entering into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 or an agreement in relation to securities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securities of such company because an officer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company is aware that it proposes to enter into or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previously entered into one or more transactions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agreements in relation to those securities.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2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Subsection (2) shall not apply unless the officer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company becomes aware of the matter referred to in that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in the course of his duties.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9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subsection (5) a person does not contravene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137 by entering into a transaction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 agreement on behalf of a company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other than the securities of such company merely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because the person is aware that the company proposes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 into or has previously entered into one or 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transactions or agreements in relation to those securities.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7" w:lineRule="auto" w:before="276" w:after="216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Subsection (4) shall not apply unless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becomes aware of the matters referred to in the course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as an officer of the first mentioned company or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course of acting as an agent of the first mentioned company.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 individual does not contravene subsection (2)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Exception in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137 by entering into a transaction or an agreement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relation to an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individual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securities merely because he is aware that 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proposes to enter into or has previously entered into one or </w:t>
      </w:r>
      <w:r>
        <w:rPr>
          <w:rFonts w:ascii="Times" w:hAnsi="Times" w:eastAsia="Times"/>
          <w:b w:val="0"/>
          <w:i w:val="0"/>
          <w:color w:val="000000"/>
          <w:sz w:val="20"/>
        </w:rPr>
        <w:t>more transactions or agreements in relation to those securities.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113</w:t>
      </w:r>
    </w:p>
    <w:p>
      <w:pPr>
        <w:autoSpaceDN w:val="0"/>
        <w:autoSpaceDE w:val="0"/>
        <w:widowControl/>
        <w:spacing w:line="238" w:lineRule="auto" w:before="24" w:after="166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market intermediary who carries on the business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Unsolicited</w:t>
            </w:r>
          </w:p>
        </w:tc>
      </w:tr>
      <w:tr>
        <w:trPr>
          <w:trHeight w:hRule="exact" w:val="1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buying and selling of securities on behalf of investors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transaction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market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representative shall not contravene subsection (2)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intermediaries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137 by entering into a transaction or an agreement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an agent for another person, being a transaction or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entered into on the securities market of an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Exception in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if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transaction or agreement is entered into under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specific instruction by the other person and was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solicited by a market intermediary or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representative carrying on the business of buying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selling securities;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market intermediary carrying on the business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buying and selling securities or its representative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not given any advice to the other person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relation to the transaction or agreement or otherwise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sought to procure the other person’s instructions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 into the transaction or agreement;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person is not associated with the market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intermediary or its representatives carrying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of buying and selling securities.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Nothing in this section shall affect the responsibility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market intermediary in relation to subsection (1)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section with respect to the business of buying and selling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securities in his capacity as the principal.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Subsection (2) of section 137 shall not apply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the redemption by a trustee under a trust deed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relation to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collective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a collective investment scheme in accordance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investment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 buyback covenant contained or deemed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schemes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contained in the trust deed at a price that is required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trust deed to be calculated, so far as is reasonably practicable,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reference to the underlying value of the assets less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of the collective investment scheme to which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units of the collective investment scheme relates and less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reasonable charge for purchasing the units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collective investment scheme.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66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62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245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does not contravene subsection (2)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137 if-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defence</w:t>
            </w:r>
          </w:p>
        </w:tc>
      </w:tr>
      <w:tr>
        <w:trPr>
          <w:trHeight w:hRule="exact" w:val="36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party to the transaction or agreement knew,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could reasonably have known, of the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entering into the transaction or agreement;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person acquires or disposes of such securities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2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on such terms and in such circumstances, that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does not obtain any gain or avoid any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loss, including an unrealized gain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unrealized avoidance of loss in price or value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securities, as the case may be, for himself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person by reason of the effect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the information is likely to have when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becomes generally available; and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 of the acquisition or disposal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securities does not include any purpose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securing a gain or avoiding a loss,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case may be, for himself or any other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reason of the effect that the information is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likely to have when it becomes generally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available.</w:t>
      </w:r>
    </w:p>
    <w:p>
      <w:pPr>
        <w:autoSpaceDN w:val="0"/>
        <w:autoSpaceDE w:val="0"/>
        <w:widowControl/>
        <w:spacing w:line="235" w:lineRule="auto" w:before="242" w:after="2"/>
        <w:ind w:left="2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It  shall  be  a  defense  for  a  person  accused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 a  contravention  of  subsection  (3)  of  section 137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prove -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information came into the possession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 so communicating the information solely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result of it being made known in a manner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likely to make it generally available pursuant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134; or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other party knew or could reasonably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expected to have known the information before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information was communicated.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115</w:t>
      </w:r>
    </w:p>
    <w:p>
      <w:pPr>
        <w:autoSpaceDN w:val="0"/>
        <w:autoSpaceDE w:val="0"/>
        <w:widowControl/>
        <w:spacing w:line="238" w:lineRule="auto" w:before="24" w:after="166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who contravenes sections 128, 129,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16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130, 131, 132 or subsections (2) and (3) of section 137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 and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commits an offence and shall be liable on conviction to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punishment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fine of not less than ten million rupees or to imprisonment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 term not exceeding ten years or to both such fine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Any person who abets or conspires to commit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under subsection (1), commits an offence and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punishable in the same manner as provided for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offence committed under this Part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3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triable upon indictment by the High Court.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Courts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prosecution in respect of an offence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Prosecution</w:t>
            </w:r>
          </w:p>
        </w:tc>
      </w:tr>
      <w:tr>
        <w:trPr>
          <w:trHeight w:hRule="exact" w:val="18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Part shall be instituted and conducted by the Attorney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offences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</w:t>
            </w:r>
          </w:p>
        </w:tc>
      </w:tr>
      <w:tr>
        <w:trPr>
          <w:trHeight w:hRule="exact" w:val="28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a prosecution or in an action made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Prosecution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under section 152 against any person for 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need not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disprove the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under section 137, it is not necessary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defences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prosecution or the Commission to prove the non-existence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facts or circumstances which, if existed would by virtue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sections 138, 139, 140, 141, 142, 143, 144, 145 and 146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of  the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preclude the act from constituting a contravention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subsections (2) and (3) of section 137.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who suffers loss or damage by reason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or by relying on the conduct of another person who has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aggrieved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contravened sections 128, 129, 130, 131, 132 or subsections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party to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claim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and (3) of section 137 under this Part may recover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damages</w:t>
            </w:r>
          </w:p>
        </w:tc>
      </w:tr>
      <w:tr>
        <w:trPr>
          <w:trHeight w:hRule="exact" w:val="22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amount of loss or damage by instituting an action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against the other person whether or not the other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charged with an offence in respect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 or whether or not a contravention has been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proved in a prosecution.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This section shall not affect any liability under any</w:t>
      </w:r>
    </w:p>
    <w:p>
      <w:pPr>
        <w:autoSpaceDN w:val="0"/>
        <w:autoSpaceDE w:val="0"/>
        <w:widowControl/>
        <w:spacing w:line="238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other law in respect of the conduct constituting the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contravention.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Whenever it appears to the Commission that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of the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has contravened sections 128, 129, 130, 131,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recover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132 or subsection (2) and (3) of section 137 and where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damages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considers it necessary having taken into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seek civil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consideration the nature and manner of the contravention,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penalties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impact it has on the market and the extent of the loss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any investor, the Commission may institute Civil </w:t>
      </w:r>
      <w:r>
        <w:rPr>
          <w:rFonts w:ascii="Times" w:hAnsi="Times" w:eastAsia="Times"/>
          <w:b w:val="0"/>
          <w:i w:val="0"/>
          <w:color w:val="000000"/>
          <w:sz w:val="20"/>
        </w:rPr>
        <w:t>Proceedings in the court against that person.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a proceeding instituted by the Commission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(1), the court may if it is satisfied on a balance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probabilities, that the person has contravened the provisions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sections 128, 129, 130, 131, 132 or subsections (2) and </w:t>
      </w:r>
      <w:r>
        <w:rPr>
          <w:rFonts w:ascii="Times" w:hAnsi="Times" w:eastAsia="Times"/>
          <w:b w:val="0"/>
          <w:i w:val="0"/>
          <w:color w:val="000000"/>
          <w:sz w:val="20"/>
        </w:rPr>
        <w:t>(3) of section 137, make an order against that person-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pay to the Commission an amount equal to three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times the gross amount of the pecuniary gain made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6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loss avoided by such person;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payment of a civil penalty as the court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appropriate having regard to the severity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gravity of the contravention, being an amount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less than ten million rupees and 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hundred million rupees.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the court shall exercise jurisdiction in respect of </w:t>
      </w:r>
      <w:r>
        <w:rPr>
          <w:rFonts w:ascii="Times" w:hAnsi="Times" w:eastAsia="Times"/>
          <w:b w:val="0"/>
          <w:i w:val="0"/>
          <w:color w:val="000000"/>
          <w:sz w:val="20"/>
        </w:rPr>
        <w:t>the matters set out in subsection (2), and proceedings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(2) shall be instituted by way of a plaint filed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and the provisions contained in the Civil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Code (Chapter 101) shall apply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mutandis </w:t>
      </w:r>
      <w:r>
        <w:rPr>
          <w:rFonts w:ascii="Times" w:hAnsi="Times" w:eastAsia="Times"/>
          <w:b w:val="0"/>
          <w:i w:val="0"/>
          <w:color w:val="000000"/>
          <w:sz w:val="20"/>
        </w:rPr>
        <w:t>regarding regular actions instituted by way of a plaint.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Nothing in this section shall be construed to prevent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from entering into an agreement with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pay with or without admission of liability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equal to three times the gross amount of the pecuniary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 made or the loss avoided by such person as determined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71" w:lineRule="auto" w:before="252" w:after="26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 amount recovered by the Commission in an action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or in terms of the agreement referred to </w:t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(4), each one third of that amount shall be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applied to reimburse the Commission for all costs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investigation and proceedings in respect of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49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contravention;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2" w:after="26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applied to compensate persons who have suffered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loss or damage as a result of the contravention;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credited to the Compensation Fund: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if the Commission considers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1" w:lineRule="auto" w:before="2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it is not practicable to compensate the persons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view of the amount of any potential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distribution to each person or the difficulty of ascertaining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notifying the persons to whom it is appropriate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compensate, as the case may be, the Commission may decide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to distribute to the persons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credit such sums to the Compensation Fund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78" w:lineRule="auto" w:before="320" w:after="6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If the person fails to pay the civil penalty imposed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him within the time specified in the order made by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(2) or the sum to be paid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agreement as referred to in subsection (4),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recover the civil penalty or such sum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case may be, as if it were a judgment debt owing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Prescription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 action under section 152 shall not be commenced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expiration of six years from the date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contravention of any of the provisions in this Part.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8" w:lineRule="auto" w:before="226" w:after="0"/>
        <w:ind w:left="0" w:right="452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36" w:after="176"/>
        <w:ind w:left="0" w:right="457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 and purpose of this Part shall be-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various funds for the proper functioning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Commission;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 fund to provide limited compensation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0"/>
        <w:ind w:left="0" w:right="3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investors who have no other remedy.</w:t>
      </w:r>
    </w:p>
    <w:p>
      <w:pPr>
        <w:autoSpaceDN w:val="0"/>
        <w:autoSpaceDE w:val="0"/>
        <w:widowControl/>
        <w:spacing w:line="238" w:lineRule="auto" w:before="468" w:after="0"/>
        <w:ind w:left="0" w:right="4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1</w:t>
      </w:r>
    </w:p>
    <w:p>
      <w:pPr>
        <w:autoSpaceDN w:val="0"/>
        <w:autoSpaceDE w:val="0"/>
        <w:widowControl/>
        <w:spacing w:line="238" w:lineRule="auto" w:before="238" w:after="170"/>
        <w:ind w:left="0" w:right="39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UNDS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charged, levied and paid a cess at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Levy of a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rates as may be prescribed by the Minister by regulations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Cess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on every purchase and sale of </w:t>
      </w:r>
      <w:r>
        <w:rPr>
          <w:rFonts w:ascii="Times" w:hAnsi="Times" w:eastAsia="Times"/>
          <w:b w:val="0"/>
          <w:i w:val="0"/>
          <w:color w:val="000000"/>
          <w:sz w:val="20"/>
        </w:rPr>
        <w:t>securities recorded in an exchange or notified to it under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rules by both the purchaser and the seller. Different rates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prescribed in respect of different classes of securities.</w:t>
            </w:r>
          </w:p>
        </w:tc>
      </w:tr>
    </w:tbl>
    <w:p>
      <w:pPr>
        <w:autoSpaceDN w:val="0"/>
        <w:autoSpaceDE w:val="0"/>
        <w:widowControl/>
        <w:spacing w:line="245" w:lineRule="auto" w:before="178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cess imposed under this section shall be in </w:t>
      </w:r>
      <w:r>
        <w:rPr>
          <w:rFonts w:ascii="Times" w:hAnsi="Times" w:eastAsia="Times"/>
          <w:b w:val="0"/>
          <w:i w:val="0"/>
          <w:color w:val="000000"/>
          <w:sz w:val="20"/>
        </w:rPr>
        <w:t>addition to any other tax or cess levied under any other law.</w:t>
      </w:r>
    </w:p>
    <w:p>
      <w:pPr>
        <w:autoSpaceDN w:val="0"/>
        <w:tabs>
          <w:tab w:pos="1702" w:val="left"/>
          <w:tab w:pos="1942" w:val="left"/>
          <w:tab w:pos="6642" w:val="left"/>
        </w:tabs>
        <w:autoSpaceDE w:val="0"/>
        <w:widowControl/>
        <w:spacing w:line="245" w:lineRule="auto" w:before="238" w:after="0"/>
        <w:ind w:left="135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156.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There shall be established a fund called the “Cess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Cess Fund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Fund” to be administered by the Commission to which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credited the proceeds of the cess imposed under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155.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36" w:after="17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monies lying to the credit of the Cess Fund shall </w:t>
      </w:r>
      <w:r>
        <w:rPr>
          <w:rFonts w:ascii="Times" w:hAnsi="Times" w:eastAsia="Times"/>
          <w:b w:val="0"/>
          <w:i w:val="0"/>
          <w:color w:val="000000"/>
          <w:sz w:val="20"/>
        </w:rPr>
        <w:t>only be utilized for the purpose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developing the securities market;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enhancing monies lying to the credit of the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 Fund or the Fund of the Commission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established under this Part;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2" w:lineRule="auto" w:before="234" w:after="1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all expenditure incurred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in the management, administration,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operation of the Commission in the exercise,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performance and discharge of its duties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granting loans for housing, educational, health and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 purposes to the staff of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Commission deems appropriate;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make contributions to pension and provident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funds and other schemes established for the benefit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Director General and its officers and servants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their dependents and nominees; and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52" w:lineRule="auto" w:before="26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defray the costs of study, in Sri Lanka or abroad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officers and servants of the Commission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of proven merit as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50" w:lineRule="auto" w:before="266" w:after="1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excess money lying to the credit of the Cess Fund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invested by the Commission in such manner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Commission for the purpose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developing the Cess Fund.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Fund of the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1) The Commission shall have its own fund.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141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Commission</w:t>
      </w:r>
    </w:p>
    <w:p>
      <w:pPr>
        <w:autoSpaceDN w:val="0"/>
        <w:autoSpaceDE w:val="0"/>
        <w:widowControl/>
        <w:spacing w:line="235" w:lineRule="auto" w:before="324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(2) There shall be paid into the fund –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all such sums of money as may be voted upon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time to time by Parliament for the use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Commission;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all sums of money as may be charged as costs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incurred in carrying out all inspections under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provisions of this Act or paid as fees under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provisions of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2" w:after="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sums of money that are recovered,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reimbursements for costs incurred in carrying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investigations and institution of legal proceedings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respect of contraventions under the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all such sums of money as may be received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by the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way of donations, gifts or grants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Consolidated Fund, the Government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Government, State Agencies and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multilateral and bilateral agencies whether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outside Sri Lanka;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sums of money as may be credited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Cess Fund.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45" w:lineRule="auto" w:before="24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(3) There shall be paid out of the fund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money required to defray the expenditure incurred by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Commission in the exercise, discharge and performance of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its powers, functions and duties.</w:t>
      </w:r>
    </w:p>
    <w:p>
      <w:pPr>
        <w:autoSpaceDN w:val="0"/>
        <w:autoSpaceDE w:val="0"/>
        <w:widowControl/>
        <w:spacing w:line="238" w:lineRule="auto" w:before="240" w:after="4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(4) Monies belonging to the fund of the Commission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be invested by the Commission in such manner as may be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determined by the Commission.</w:t>
            </w:r>
          </w:p>
        </w:tc>
      </w:tr>
    </w:tbl>
    <w:p>
      <w:pPr>
        <w:autoSpaceDN w:val="0"/>
        <w:autoSpaceDE w:val="0"/>
        <w:widowControl/>
        <w:spacing w:line="238" w:lineRule="auto" w:before="180" w:after="0"/>
        <w:ind w:left="0" w:right="4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p>
      <w:pPr>
        <w:autoSpaceDN w:val="0"/>
        <w:autoSpaceDE w:val="0"/>
        <w:widowControl/>
        <w:spacing w:line="238" w:lineRule="auto" w:before="240" w:after="180"/>
        <w:ind w:left="0" w:right="3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UND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OMPENSATION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NVESTORS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established a fund called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Compensation</w:t>
            </w:r>
          </w:p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“Compensation Fund,” by the Commission for the purpose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granting limited compensation to any investor who suffers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pecuniary loss as a result of any licensed stock broker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stock dealer being found by the Commission as being </w:t>
      </w:r>
      <w:r>
        <w:rPr>
          <w:rFonts w:ascii="Times" w:hAnsi="Times" w:eastAsia="Times"/>
          <w:b w:val="0"/>
          <w:i w:val="0"/>
          <w:color w:val="000000"/>
          <w:sz w:val="20"/>
        </w:rPr>
        <w:t>incapable of meeting its contractual obligations.</w:t>
      </w:r>
    </w:p>
    <w:p>
      <w:pPr>
        <w:autoSpaceDN w:val="0"/>
        <w:autoSpaceDE w:val="0"/>
        <w:widowControl/>
        <w:spacing w:line="235" w:lineRule="auto" w:before="242" w:after="18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Compensation Fund shall consist of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sums of money as may be voted upon by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121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sums of money as may be credited to the fund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this Act; 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sums of money as may be credited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Cess Fund as approved by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18" w:after="170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Monies belonging to the Compensation Fund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invested by the Commission in such manner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appoint from amongst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Commission, three members who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Compensation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comprise the Compensation Committee (hereinafter referred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“Committee”) of 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Committee appointed under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responsible for assessing and awarding compensation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any application made under section 162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decision of such Committee on any such assessment or award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final and conclusive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investor who has suffered pecuniary loss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Application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result of any licensed stock broker or stock dealer being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for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found incapable of meeting his contractual obligation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compensation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towards such investor may make an application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in the specified form claiming compensation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 the Compensation Fund.</w:t>
      </w:r>
    </w:p>
    <w:p>
      <w:pPr>
        <w:autoSpaceDN w:val="0"/>
        <w:autoSpaceDE w:val="0"/>
        <w:widowControl/>
        <w:spacing w:line="245" w:lineRule="auto" w:before="23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Committee may from time to time, require an </w:t>
      </w:r>
      <w:r>
        <w:rPr>
          <w:rFonts w:ascii="Times" w:hAnsi="Times" w:eastAsia="Times"/>
          <w:b w:val="0"/>
          <w:i w:val="0"/>
          <w:color w:val="000000"/>
          <w:sz w:val="20"/>
        </w:rPr>
        <w:t>applicant to produce any document or other evidence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support of the claim of the applicant for compensation. 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fails to comply with such request,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Committee may disallow the claim of the applicant.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If at any time the Committee considers it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>so to do, it may hold an inquiry into the claim of the applicant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shall by notice in writing, inform the applicant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present on such date, and at such time and place as may be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notice. Where the applicant fails to appear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inquiry on the date set out in the notice,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 may disallow the claim of the applicant.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8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Committee may, after examination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documents and other evidence produced in support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Payment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compensation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4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 by an applicant or in any case where an inquiry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held on the conclusion of such inquiry allow or disallow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claim for compensation.</w:t>
      </w:r>
    </w:p>
    <w:p>
      <w:pPr>
        <w:autoSpaceDN w:val="0"/>
        <w:autoSpaceDE w:val="0"/>
        <w:widowControl/>
        <w:spacing w:line="257" w:lineRule="auto" w:before="28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Committee allows any claim it shall make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assessment of the limited compensation payable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an award in relation thereto. Notice of such award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given in writing to the applicant.</w:t>
      </w:r>
    </w:p>
    <w:p>
      <w:pPr>
        <w:autoSpaceDN w:val="0"/>
        <w:tabs>
          <w:tab w:pos="3578" w:val="left"/>
        </w:tabs>
        <w:autoSpaceDE w:val="0"/>
        <w:widowControl/>
        <w:spacing w:line="245" w:lineRule="auto" w:before="276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CHAPTER 3</w:t>
      </w:r>
    </w:p>
    <w:p>
      <w:pPr>
        <w:autoSpaceDN w:val="0"/>
        <w:autoSpaceDE w:val="0"/>
        <w:widowControl/>
        <w:spacing w:line="238" w:lineRule="auto" w:before="278" w:after="222"/>
        <w:ind w:left="0" w:right="343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20"/>
        </w:rPr>
        <w:t>F</w:t>
      </w:r>
      <w:r>
        <w:rPr>
          <w:rFonts w:ascii="Times" w:hAnsi="Times" w:eastAsia="Times"/>
          <w:b w:val="0"/>
          <w:i w:val="0"/>
          <w:color w:val="343938"/>
          <w:sz w:val="14"/>
        </w:rPr>
        <w:t>INANCIAL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 Y</w:t>
      </w:r>
      <w:r>
        <w:rPr>
          <w:rFonts w:ascii="Times" w:hAnsi="Times" w:eastAsia="Times"/>
          <w:b w:val="0"/>
          <w:i w:val="0"/>
          <w:color w:val="343938"/>
          <w:sz w:val="14"/>
        </w:rPr>
        <w:t>EAR</w:t>
      </w:r>
      <w:r>
        <w:rPr>
          <w:rFonts w:ascii="Times" w:hAnsi="Times" w:eastAsia="Times"/>
          <w:b w:val="0"/>
          <w:i w:val="0"/>
          <w:color w:val="343938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UDIT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CCOUNTS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162.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 The financial year of the Commission shall be the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period of twelve months commencing on the first day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Year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1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January each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cause proper books of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accounts to be kept of the income and expenditure, assets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liabilities and all other transactions of the Commission.</w:t>
      </w:r>
    </w:p>
    <w:p>
      <w:pPr>
        <w:autoSpaceDN w:val="0"/>
        <w:autoSpaceDE w:val="0"/>
        <w:widowControl/>
        <w:spacing w:line="250" w:lineRule="auto" w:before="282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Article 154 of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>relating to the audit of accounts of public corporations shall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6" w:after="0"/>
        <w:ind w:left="13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apply to the audit of the accounts of the Commission.</w:t>
      </w:r>
    </w:p>
    <w:p>
      <w:pPr>
        <w:autoSpaceDN w:val="0"/>
        <w:autoSpaceDE w:val="0"/>
        <w:widowControl/>
        <w:spacing w:line="235" w:lineRule="auto" w:before="260" w:after="0"/>
        <w:ind w:left="0" w:right="449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282" w:after="218"/>
        <w:ind w:left="0" w:right="457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 and purpose of this Part shall be to ensure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effective implementation of provisions in this Act relating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production of documents, disclosure of information,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 of a Complaints Resolution Committee,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conducting inquiries and investigations, sharing of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and the protection of whistleblowers.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123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234" w:after="0"/>
        <w:ind w:left="0" w:right="4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1</w:t>
      </w:r>
    </w:p>
    <w:p>
      <w:pPr>
        <w:autoSpaceDN w:val="0"/>
        <w:autoSpaceDE w:val="0"/>
        <w:widowControl/>
        <w:spacing w:line="235" w:lineRule="auto" w:before="266" w:after="206"/>
        <w:ind w:left="0" w:right="3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ELATING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MPLEMENTATION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or a person authorised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Production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by notice in writing require any person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documents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such period as specified in the notice to furnish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disclosure of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or produce any document or electronic record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54" w:lineRule="auto" w:before="8" w:after="0"/>
        <w:ind w:left="146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any information or document which is prohibited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being disclosed or produced under any law  relating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imposition and recovery of any tax</w:t>
      </w:r>
      <w:r>
        <w:rPr>
          <w:rFonts w:ascii="Times,Bold" w:hAnsi="Times,Bold" w:eastAsia="Times,Bold"/>
          <w:b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as specified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and as the Commission may consider necessary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proper exercise of its powers or the discharge of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 under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It shall be the duty of any person who receives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under subsection (1) to comply with the requirements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notice within the period specified therein and, 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compliance with such notice such person discloses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or produces any document or electronic record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which he is prohibited from doing under any law, such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disclosure or production shall notwithstanding anything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contrary in such law not be deemed to be a contravention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of the provisions of such law.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information furnished or the contents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an electronic record produced in compliance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notice issued under this section shall not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communicated by the Commission to any other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except–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6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an order of court; or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4" w:after="18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course of the discharge of the functions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consent of the person furnishing such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9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information, document or electronic record.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56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2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The consent under paragraph (c) of subsection (3) is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Inquiries and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required when the person furnishing the information,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or electronic record is being investigated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for a breach of any provision of this Act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regulation, rule or directive made thereunder.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anything to the contrary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contained in the Code of Criminal Procedure Act, No. 15 of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investigations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1979, the Commission or any person duly authorised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may hold inquiries or carry out investigations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it may consider necessary or expedient for the exercise,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and discharge of the powers, duties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of the Commission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For the purposes of subsection (1),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person authorised by the Commission may, summon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call upon any person to appear before it or him to give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evidence or to produce any book or document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possession or control of such person as are required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such investigation or inquiry, where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has reasonable grounds to believe 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transactions in securities are being dealt with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manner detrimental to investors or the securities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by any person;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market institution, market intermediary,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investor or any other person has violated any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Act, regulations or the rules made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thereunder or the directives issued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Any person summoned or called upon to appear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the Commission or any person duly authorised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under subsection (2) may be examined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orally and any statement made by the person so examined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in writing. Every such statement in writing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signed by the person so examined provided that prior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signing the same, such person shall be required to read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 or if he does not understand the language in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is written it shall be interpreted to him in a language 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understands and he shall be at liberty to explain or add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statement.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125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32" w:after="6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person who fails to appear before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the person authorised, when required to do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under subsection (2) or who refuses to answer any 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put to him by the Commission or a person duly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 or any person who refuses to produce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 the Commission or any person duly authorised to 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copies of any book, document or electronic record in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or control when required to do so or knowingly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gives any false answer to any question put to him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or a person duly authorised by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commits an offence.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98" w:right="24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purpose of carrying out an inquiry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under subsection  (1), the Commission may </w:t>
      </w:r>
      <w:r>
        <w:rPr>
          <w:rFonts w:ascii="Times" w:hAnsi="Times" w:eastAsia="Times"/>
          <w:b w:val="0"/>
          <w:i w:val="0"/>
          <w:color w:val="000000"/>
          <w:sz w:val="20"/>
        </w:rPr>
        <w:t>authorise in writing any officer and any expert recognised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the Computer Crimes Act, No. 24 of 2007,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to enter at all reasonable hours of the day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of a market institution or market intermediary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listed public company to inspect and take copies of any </w:t>
      </w:r>
      <w:r>
        <w:rPr>
          <w:rFonts w:ascii="Times" w:hAnsi="Times" w:eastAsia="Times"/>
          <w:b w:val="0"/>
          <w:i w:val="0"/>
          <w:color w:val="000000"/>
          <w:sz w:val="20"/>
        </w:rPr>
        <w:t>document or electronic record or take into possession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electronic device required to be kept under this Act or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regulation or rule or directive made thereunder or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law in respect of such business and where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has reasonable grounds to believe that such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may be required in discharging its duties under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Act, to access their computer systems to collect evidence.</w:t>
      </w:r>
    </w:p>
    <w:p>
      <w:pPr>
        <w:autoSpaceDN w:val="0"/>
        <w:autoSpaceDE w:val="0"/>
        <w:widowControl/>
        <w:spacing w:line="247" w:lineRule="auto" w:before="216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purpose of carrying out an inquiry or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 under subsection (1), it shall be lawful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any person authorised by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upon an order issued by Magistrate’s court to have access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premises not specified in paragraph (a) and inspect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property, book, document, article, thing or electronic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or device or otherwise in any form whatsoever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seize or take possession of the copies of such book, document, </w:t>
      </w:r>
      <w:r>
        <w:rPr>
          <w:rFonts w:ascii="Times" w:hAnsi="Times" w:eastAsia="Times"/>
          <w:b w:val="0"/>
          <w:i w:val="0"/>
          <w:color w:val="000000"/>
          <w:sz w:val="20"/>
        </w:rPr>
        <w:t>article, thing or electronic record or otherwise  in any form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whatsoever provided it is deemed by such authorised persons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material evidence for a successful investigation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inquiry  under 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Every authorised officer under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a peace officer within the meaning and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the Code of Criminal Procedure Act, No. 15 </w:t>
      </w:r>
      <w:r>
        <w:rPr>
          <w:rFonts w:ascii="Times" w:hAnsi="Times" w:eastAsia="Times"/>
          <w:b w:val="0"/>
          <w:i w:val="0"/>
          <w:color w:val="000000"/>
          <w:sz w:val="20"/>
        </w:rPr>
        <w:t>of 1979.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47" w:lineRule="auto" w:before="254" w:after="0"/>
        <w:ind w:left="14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provisions of the Computer Crimes Act, No. 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2007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in carrying out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inquiry or investigation under subsection (5)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in this Act relating to electronic records or documents.</w:t>
      </w:r>
    </w:p>
    <w:p>
      <w:pPr>
        <w:autoSpaceDN w:val="0"/>
        <w:autoSpaceDE w:val="0"/>
        <w:widowControl/>
        <w:spacing w:line="235" w:lineRule="auto" w:before="254" w:after="6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(8) Notwithstanding anything to the contrary in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 where the Commission on a consideration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material collected in the course of an investigation or inquiry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both an inquiry and investigation as the case may be is </w:t>
      </w:r>
      <w:r>
        <w:rPr>
          <w:rFonts w:ascii="Times" w:hAnsi="Times" w:eastAsia="Times"/>
          <w:b w:val="0"/>
          <w:i w:val="0"/>
          <w:color w:val="000000"/>
          <w:sz w:val="20"/>
        </w:rPr>
        <w:t>satisfied that any person has committed an offence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other than an offence under Part V, it may authorise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Director General to initiate criminal proceedings against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or to take any other enforcement action as </w:t>
      </w:r>
      <w:r>
        <w:rPr>
          <w:rFonts w:ascii="Times" w:hAnsi="Times" w:eastAsia="Times"/>
          <w:b w:val="0"/>
          <w:i w:val="0"/>
          <w:color w:val="000000"/>
          <w:sz w:val="20"/>
        </w:rPr>
        <w:t>provided for under this Act.</w:t>
      </w:r>
    </w:p>
    <w:p>
      <w:pPr>
        <w:autoSpaceDN w:val="0"/>
        <w:autoSpaceDE w:val="0"/>
        <w:widowControl/>
        <w:spacing w:line="245" w:lineRule="auto" w:before="254" w:after="6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written law the Commission may if it deems appropriate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forward the material collected and received under this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Attorney General or any other authority to take any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appropriate action under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On reasonable suspicion of a contravention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 of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provision of this Act, regulations, rules or directives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freezing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thereunder, the Commission may, at any time where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inquiry is being carried out or a person is being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investigated in terms of section 165, issue a directive </w:t>
      </w:r>
      <w:r>
        <w:rPr>
          <w:rFonts w:ascii="Times" w:hAnsi="Times" w:eastAsia="Times"/>
          <w:b w:val="0"/>
          <w:i w:val="0"/>
          <w:color w:val="000000"/>
          <w:sz w:val="20"/>
        </w:rPr>
        <w:t>(hereinafter referred to as a “freezing order”)-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prohibiting a person from disposing assets of such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or any part thereof;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prohibiting a person from entering into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 or a class of transactions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127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freezing order made under subsection (1)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 force for a period exceeding seven market days from </w:t>
      </w:r>
      <w:r>
        <w:rPr>
          <w:rFonts w:ascii="Times" w:hAnsi="Times" w:eastAsia="Times"/>
          <w:b w:val="0"/>
          <w:i w:val="0"/>
          <w:color w:val="000000"/>
          <w:sz w:val="20"/>
        </w:rPr>
        <w:t>the date of issue of such order.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Commission after issuing a freezing order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(1), shall within the period during which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freezing order is in force, make an application to court seeking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confirmation of such freezing order and also if circumstances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necessitates, request an extension thereto as required after </w:t>
      </w:r>
      <w:r>
        <w:rPr>
          <w:rFonts w:ascii="Times" w:hAnsi="Times" w:eastAsia="Times"/>
          <w:b w:val="0"/>
          <w:i w:val="0"/>
          <w:color w:val="000000"/>
          <w:sz w:val="20"/>
        </w:rPr>
        <w:t>giving the aggrieved person an opportunity of being heard.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28" w:after="0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court is satisfied that there are sufficient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reasons for issuance of such freezing order, the court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confirm the freezing order and if it is satisfied that there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sufficient reasons for extension thereof may, grant extensions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such periods as it considers appropriate.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180"/>
        <w:ind w:left="14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On an application made by the Commission to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subsection (3), the court shall make an 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in respect of the management of the asset under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freezing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establish a Complaints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Inquiry by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Resolution Committee to hear complaints by any person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Complaints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professional misconduct or the breach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this Act, regulations, rules made thereunder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directives issued on a market institution,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intermediary, listed public company or a registered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person who comes under the regulatory purview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Commission.</w:t>
      </w:r>
    </w:p>
    <w:p>
      <w:pPr>
        <w:autoSpaceDN w:val="0"/>
        <w:autoSpaceDE w:val="0"/>
        <w:widowControl/>
        <w:spacing w:line="245" w:lineRule="auto" w:before="242" w:after="4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or any person duly authorised by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may hold such inquiries as it or he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consider necessary or expedient for the exercise, performance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discharge of the powers, duties and functions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under this Act and for such purpose summon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call upon any person to appear before the Complaints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Committee to give evidence or to produce any </w:t>
      </w:r>
      <w:r>
        <w:rPr>
          <w:rFonts w:ascii="Times" w:hAnsi="Times" w:eastAsia="Times"/>
          <w:b w:val="0"/>
          <w:i w:val="0"/>
          <w:color w:val="000000"/>
          <w:sz w:val="20"/>
        </w:rPr>
        <w:t>books or documents in the possession or control of such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10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as are required for the purpose of such inquiries.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establish appropriate processes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procedures for handling such complaints, and all matters </w:t>
      </w:r>
      <w:r>
        <w:rPr>
          <w:rFonts w:ascii="Times" w:hAnsi="Times" w:eastAsia="Times"/>
          <w:b w:val="0"/>
          <w:i w:val="0"/>
          <w:color w:val="000000"/>
          <w:sz w:val="20"/>
        </w:rPr>
        <w:t>related thereto by 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2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Complaints Resolution Committee may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receipt of any written complaint made by a person, examine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evidence produced to find whether any provision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regulations, rules or directives made thereunder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rules of a market institution has been contravened.</w:t>
      </w:r>
    </w:p>
    <w:p>
      <w:pPr>
        <w:autoSpaceDN w:val="0"/>
        <w:autoSpaceDE w:val="0"/>
        <w:widowControl/>
        <w:spacing w:line="238" w:lineRule="auto" w:before="262" w:after="8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Where the Committee finds that a market institution,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 intermediary, listed public company or registered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has contravened a provision under this Act, regulation,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 or directive issued thereunder or rules of a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the Complaints Resolution Committee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convey such finding with a recommendation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the Commission shall have the discretion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either give effect to such recommendation or take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action as it may deem expedient.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0" w:after="20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shall not take any action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without affording such market institution, market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intermediary, listed public company or registered person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opportunity 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be entitled to seek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Supplementary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information, clarification or explanation from supplementary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providers in relation to professional services carried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in respect of a market institution, market intermediary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listed public company or an unlisted company which has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 public offer of securities in accordance with </w:t>
      </w:r>
      <w:r>
        <w:rPr>
          <w:rFonts w:ascii="Times" w:hAnsi="Times" w:eastAsia="Times"/>
          <w:b w:val="0"/>
          <w:i w:val="0"/>
          <w:color w:val="000000"/>
          <w:sz w:val="20"/>
        </w:rPr>
        <w:t>section 81.</w:t>
      </w:r>
    </w:p>
    <w:p>
      <w:pPr>
        <w:autoSpaceDN w:val="0"/>
        <w:autoSpaceDE w:val="0"/>
        <w:widowControl/>
        <w:spacing w:line="235" w:lineRule="auto" w:before="260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Where the Commission is of the view that the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rendered in terms of subsection (1) is likely to cause harm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interest of investors, the Commission may issue a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to such supplementary service provider to take </w:t>
      </w:r>
      <w:r>
        <w:rPr>
          <w:rFonts w:ascii="Times" w:hAnsi="Times" w:eastAsia="Times"/>
          <w:b w:val="0"/>
          <w:i w:val="0"/>
          <w:color w:val="000000"/>
          <w:sz w:val="20"/>
        </w:rPr>
        <w:t>corrective action as may be determined 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129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2" w:after="15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 make guidelines or rules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for the duties and obligations of supplementary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providers where the Commission considers it </w:t>
      </w:r>
      <w:r>
        <w:rPr>
          <w:rFonts w:ascii="Times" w:hAnsi="Times" w:eastAsia="Times"/>
          <w:b w:val="0"/>
          <w:i w:val="0"/>
          <w:color w:val="000000"/>
          <w:sz w:val="20"/>
        </w:rPr>
        <w:t>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may enter into agreements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Implementation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memoranda of understanding with such other organisations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agreements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connection with the sharing of information on regulatory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relating to securities and investors in securities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memoranda</w:t>
            </w:r>
          </w:p>
        </w:tc>
      </w:tr>
      <w:tr>
        <w:trPr>
          <w:trHeight w:hRule="exact" w:val="1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understanding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on its own motion or upon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Sharing of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order issued by a competent court of law-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323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permit a police officer or any public officer to have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cooperation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2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access to and inspect any property, book, document,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article, thing or electronic record or otherwise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form whatsoever which has been produced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before, seized, detained or taken possession of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under this Act;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to a police officer or any public officer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copy of any book, document or electronic record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otherwise in any form whatsoever seized, detained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taken possession of by an investigating officer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2" w:after="0"/>
        <w:ind w:left="143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by any officer of the Commission in the course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inspection carried out by the Commission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exercise of its powers or in the discharge of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duties in respect of any person.</w:t>
      </w:r>
    </w:p>
    <w:p>
      <w:pPr>
        <w:autoSpaceDN w:val="0"/>
        <w:autoSpaceDE w:val="0"/>
        <w:widowControl/>
        <w:spacing w:line="245" w:lineRule="auto" w:before="218" w:after="17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may, where it deems necessary, enter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regulatory arrangements to cooperate with any domestic </w:t>
      </w:r>
      <w:r>
        <w:rPr>
          <w:rFonts w:ascii="Times" w:hAnsi="Times" w:eastAsia="Times"/>
          <w:b w:val="0"/>
          <w:i w:val="0"/>
          <w:color w:val="000000"/>
          <w:sz w:val="20"/>
        </w:rPr>
        <w:t>or foreign supervisory authority which may 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obtaining any information or document or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electronic record from any domestic or foreign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supervisory authority;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share any information or document or electronic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with any domestic or foreign supervisory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4" w:lineRule="auto" w:before="234" w:after="0"/>
        <w:ind w:left="14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may, upon receiving a written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from a foreign supervisory authority for assistance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any regulatory matter which the 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supervisory authority enforces or administers, provide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to such foreign supervisory authority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deems fit for the purpose.</w:t>
      </w:r>
    </w:p>
    <w:p>
      <w:pPr>
        <w:autoSpaceDN w:val="0"/>
        <w:autoSpaceDE w:val="0"/>
        <w:widowControl/>
        <w:spacing w:line="247" w:lineRule="auto" w:before="264" w:after="206"/>
        <w:ind w:left="1704" w:right="2448" w:hanging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determining whether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render assistance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(3), the Commission shall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have regard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the foreign supervisory authority shall pay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any cost and expenses incurred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providing the foreign supervisory authority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assistance; and</w:t>
      </w:r>
    </w:p>
    <w:p>
      <w:pPr>
        <w:autoSpaceDN w:val="0"/>
        <w:tabs>
          <w:tab w:pos="2018" w:val="left"/>
          <w:tab w:pos="2424" w:val="left"/>
        </w:tabs>
        <w:autoSpaceDE w:val="0"/>
        <w:widowControl/>
        <w:spacing w:line="252" w:lineRule="auto" w:before="264" w:after="0"/>
        <w:ind w:left="1372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foreign supervisory authority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able and willing to provide reciprocal assistance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response to a comparable request for assistance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autoSpaceDN w:val="0"/>
        <w:autoSpaceDE w:val="0"/>
        <w:widowControl/>
        <w:spacing w:line="235" w:lineRule="auto" w:before="266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In this section –</w:t>
      </w:r>
    </w:p>
    <w:p>
      <w:pPr>
        <w:autoSpaceDN w:val="0"/>
        <w:tabs>
          <w:tab w:pos="3324" w:val="left"/>
          <w:tab w:pos="3804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“domestic supervisory authority” 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Monetary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Act, Registrar General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appointed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Act, No. 7 of 2007,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and any other regulatory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under any written law;</w:t>
      </w:r>
    </w:p>
    <w:p>
      <w:pPr>
        <w:autoSpaceDN w:val="0"/>
        <w:tabs>
          <w:tab w:pos="3324" w:val="left"/>
          <w:tab w:pos="3804" w:val="left"/>
          <w:tab w:pos="4210" w:val="left"/>
          <w:tab w:pos="4720" w:val="left"/>
          <w:tab w:pos="4776" w:val="left"/>
          <w:tab w:pos="5328" w:val="left"/>
          <w:tab w:pos="5812" w:val="left"/>
          <w:tab w:pos="6232" w:val="left"/>
        </w:tabs>
        <w:autoSpaceDE w:val="0"/>
        <w:widowControl/>
        <w:spacing w:line="254" w:lineRule="auto" w:before="264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“foreign supervisory authority” 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foreign authority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exercises functions corresponding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under this Act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organisation outside Sri Lanka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2" w:after="8"/>
        <w:ind w:left="38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exercising regulatory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respect of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considers desirable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necessary in the interest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public to enter into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 or to render 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assistance; and</w:t>
      </w:r>
    </w:p>
    <w:p>
      <w:pPr>
        <w:autoSpaceDN w:val="0"/>
        <w:autoSpaceDE w:val="0"/>
        <w:widowControl/>
        <w:spacing w:line="245" w:lineRule="auto" w:before="254" w:after="6"/>
        <w:ind w:left="389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Officer” shall have the meaning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assigned to that expression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170 of the Constitution.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Whistleblower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employer shall not discharge, terminate,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demote or cause harassment to a person in employment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having provided information to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concerning violations or potential violations of this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regulations, rules or directives made thereunder or any rule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market institution.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employer who retaliates against such person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information to the Commission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may be subjected to such administrative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penalty as may be determined by the Commission by rules,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affording such person an opportunity of being heard.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19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purposes of this section, a “person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employment” includes a director, partner, chief executive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chief financial officer, company secretary, internal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auditor or any other employee.</w:t>
      </w:r>
    </w:p>
    <w:p>
      <w:pPr>
        <w:autoSpaceDN w:val="0"/>
        <w:autoSpaceDE w:val="0"/>
        <w:widowControl/>
        <w:spacing w:line="247" w:lineRule="auto" w:before="240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 grant a reward in terms of rules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in that regard, to a whistleblower who is the first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such information which leads to the successful </w:t>
      </w:r>
      <w:r>
        <w:rPr>
          <w:rFonts w:ascii="Times" w:hAnsi="Times" w:eastAsia="Times"/>
          <w:b w:val="0"/>
          <w:i w:val="0"/>
          <w:color w:val="000000"/>
          <w:sz w:val="20"/>
        </w:rPr>
        <w:t>prosecution or any other sanction by the Commission against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for a contravention of the provisions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Furnishing of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Minister may, from time to time, request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in writing to furnish to him in such form as 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information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require returns, accounts and other information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Minister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7" w:lineRule="auto" w:before="240" w:after="21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to the work of the Commission and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furnish such information other than information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confidential by the Commission, on the grounds that </w:t>
      </w:r>
      <w:r>
        <w:rPr>
          <w:rFonts w:ascii="Times" w:hAnsi="Times" w:eastAsia="Times"/>
          <w:b w:val="0"/>
          <w:i w:val="0"/>
          <w:color w:val="000000"/>
          <w:sz w:val="20"/>
        </w:rPr>
        <w:t>providing such information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would cause grave prejudice to an ongoing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investigation under the Act;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0" w:after="22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cause grave prejudice to the prevention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detection of any offence under the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expose the identity of a confidential source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in relation to any inquiries or</w:t>
            </w:r>
          </w:p>
        </w:tc>
      </w:tr>
    </w:tbl>
    <w:p>
      <w:pPr>
        <w:autoSpaceDN w:val="0"/>
        <w:autoSpaceDE w:val="0"/>
        <w:widowControl/>
        <w:spacing w:line="252" w:lineRule="auto" w:before="8" w:after="22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investigations that are being conducted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 suit or prosecution shall be instituted against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Protection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member of the Commission or against any officer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for action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taken under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for any acts done or purported to be done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the Act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omitted to be done in good faith under this Act or on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direction of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(2) Any expense incurred by the Commission in any suit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or prosecution brought by or against it before any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shall be paid out of the Fund of the Commission and any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cost paid to or recovered by the Commission in any such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suit or prosecution shall be credited to such fund of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(3) Any expenses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by a person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in any suit or prosecution brought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him before any court in respect of any act which is done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purported to be done by him under this Act or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of the Commission shall, if the court holds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act was done in good faith be paid out of the Fund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unless such expenses are recovered by 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such suit or prosecution.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133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222" w:after="0"/>
        <w:ind w:left="0" w:right="4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p>
      <w:pPr>
        <w:autoSpaceDN w:val="0"/>
        <w:autoSpaceDE w:val="0"/>
        <w:widowControl/>
        <w:spacing w:line="245" w:lineRule="auto" w:before="230" w:after="17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ELATING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UNISHMENTS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NFORCEMENT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ECHANISMS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Other than offences under Part V, any person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contravenes any provision of this Act or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 imposed under the provisions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any regulation or rule or directive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thereunder;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furnishes or produces, for the purposes of this Act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requirement imposed under the  provisions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 this  Act  or  any regulation, or any rule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directive made thereunder, any information or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return, document  or  electronic  record or statement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contents of which are, to his knowledge, untrue,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incorrect or misleading;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threatens or intimidates or willfully obstructs, makes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derogatory remarks and publishes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statement with a view to bringing disrepute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defaming  any member of the Commission 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 General or an officer or servant of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any person with whom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has entered into an agreement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course of discharging his duties under the Act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any regulation or rule made thereunder;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manner falsify any information or electronic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or store any misleading or false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book or electronic record in relation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business of a market institution, market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1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intermediary or a listed public company or any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related companies;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destroys, conceals, mutilates, alters, sends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attempts to send or conspires with any other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remove from its premises or send out of Sri Lanka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book, document or electronic record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required to be kept or maintained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regulations, rules or directives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thereunder with intent to defraud any person, or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prevent, delay or obstruct the exercise of any power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Act,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commits an offence.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abets or conspires to commit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as stated in subsection (1) hereof, commits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be punishable in the same manner as punishable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an offence under subsection (1).</w:t>
      </w:r>
    </w:p>
    <w:p>
      <w:pPr>
        <w:autoSpaceDN w:val="0"/>
        <w:autoSpaceDE w:val="0"/>
        <w:widowControl/>
        <w:spacing w:line="245" w:lineRule="auto" w:before="24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offences under this Act other than offences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V shall be triable in the Magistrate’s court and any </w:t>
      </w:r>
      <w:r>
        <w:rPr>
          <w:rFonts w:ascii="Times" w:hAnsi="Times" w:eastAsia="Times"/>
          <w:b w:val="0"/>
          <w:i w:val="0"/>
          <w:color w:val="000000"/>
          <w:sz w:val="20"/>
        </w:rPr>
        <w:t>person who is found guilty of an offence under this Act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no penalty is expressly provided for under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liable on conviction after summary trial to a fine not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ten million rupees and not exceeding one hundred </w:t>
      </w:r>
      <w:r>
        <w:rPr>
          <w:rFonts w:ascii="Times" w:hAnsi="Times" w:eastAsia="Times"/>
          <w:b w:val="0"/>
          <w:i w:val="0"/>
          <w:color w:val="000000"/>
          <w:sz w:val="20"/>
        </w:rPr>
        <w:t>million rupees or to imprisonment of either description for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period not exceeding ten years or to both such fine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80" w:after="4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any offence under this Act is committed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corporate, any person who is at the time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the offence, a director, manager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officer of the body corporate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guilty of that offence unless he proves that such offence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without his knowledge or connivance or that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exercised all due diligence to prevent the commission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offence as he ought to have exercised having regard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nature of his functions and all the circumstances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case.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Code of Criminal Procedure Act, No. 15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1979 shall be applicable in the conduct of all prosecutions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applicable to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criminal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this Act and except for offences under Part V,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process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 on behalf of the Commission shall be instituted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Director General.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2" w:after="18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prosecutions and in civil actions under this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Electronic Transactions Act, No. 19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2006 shall apply to and in relation to the admissibility of </w:t>
      </w:r>
      <w:r>
        <w:rPr>
          <w:rFonts w:ascii="Times" w:hAnsi="Times" w:eastAsia="Times"/>
          <w:b w:val="0"/>
          <w:i w:val="0"/>
          <w:color w:val="000000"/>
          <w:sz w:val="20"/>
        </w:rPr>
        <w:t>evidence of electronic records or other documents.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Other than offences listed in Part V of this Act,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Compounding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having regard to the circumstances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offences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19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offence under this Act was committed, compound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offence for a sum of money not exceeding one half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maximum fine imposable for such offence and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sums of money received by the Commission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compounding of an offence under this section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credited to the Compensation Fund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Except in relation to offences under Part V, if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impose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contravenes any provision of this Act or commits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sanctions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breach of any regulations or rules made thereunder;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contravenes or fails to comply with any condition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restriction of a licence or registration granted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comply with any provision of the rules of a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institution;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comply with any written notice, guideline,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directive or condition imposed by the Commission,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may, having regard to the nature and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contravention, non-compliance or breach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impact of such contravention, non-compliance or breach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market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take any one or more of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actions: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 the person who has committed the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contravention, non-compliance or breach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19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comply, observe, enforce or give effect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provisions, regulations, rules, written notice,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condition, directive or guideline;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impose a penalty on the person who has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committed the contravention, non-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compliance or breach, in proportion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severity or gravity of the contravention,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or breach and such penalty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event shall not exceed fifty million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reprimand the person who has committed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contravention, non-compliance or breach;</w:t>
      </w:r>
    </w:p>
    <w:p>
      <w:pPr>
        <w:autoSpaceDN w:val="0"/>
        <w:tabs>
          <w:tab w:pos="2438" w:val="left"/>
          <w:tab w:pos="2902" w:val="left"/>
        </w:tabs>
        <w:autoSpaceDE w:val="0"/>
        <w:widowControl/>
        <w:spacing w:line="247" w:lineRule="auto" w:before="254" w:after="6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person who has committed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contravention, non-compliance or breach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such steps as the Commission may direct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remedy the contravention, non-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or breach to mitigate the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contravention, non-compliance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breach, including making restitution to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person aggrieved by the contravention,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non-compliance or breach;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promoter or a director of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listed public company, in addition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actions that may be taken under paragraphs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58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to (iv), any of the following action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taken by the Commission: -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impose a moratorium on or prohibit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45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trading of or any dealing in,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listed public company’s securities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9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any other securities which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thinks fit,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5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promoter or director or any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promoter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director;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137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3658" w:val="left"/>
        </w:tabs>
        <w:autoSpaceDE w:val="0"/>
        <w:widowControl/>
        <w:spacing w:line="245" w:lineRule="auto" w:before="232" w:after="180"/>
        <w:ind w:left="316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a public statement to the effect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that, in the Commission’s opinion,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retention of office by the director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prejudicial to the public interest.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Commission shall not take any action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without giving the person in contravention,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non-compliance or breach an opportunity of being heard.</w:t>
      </w:r>
    </w:p>
    <w:p>
      <w:pPr>
        <w:autoSpaceDN w:val="0"/>
        <w:autoSpaceDE w:val="0"/>
        <w:widowControl/>
        <w:spacing w:line="245" w:lineRule="auto" w:before="24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purposes of paragraph (iv) of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>in determining whether or not restitution is to be made by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in contravention, non-compliance or breach,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have regard to–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profits that have accrued to such person in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2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contravention, non-compliance or breach;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one or more persons have suffered loss or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otherwise adversely affected as a result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contravention, non-compliance or breach.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Commission takes an action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against any person under the rules of a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the Commission shall notify the market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 of the action taken by the Commission.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42" w:after="18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Nothing in this section shall preclude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from—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directing a market institution to take any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disciplinary action against its trading participants,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members or depository participants, a listed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5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company and a director of a listed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for the contravention, non-compliance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breach of the rules of the market institution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including the imposition of a penalty;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any other action that it is empowered to take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against the person who has committed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contravention, non-compliance or breach.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a person has failed to pay a penalty imposed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 under subsection (2), the sum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as such penalty may, on application being made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to the Magistrate’s court, be recovered in like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manner as a fine imposed by such court, notwithstanding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such sum may exceed the amount of a fine which that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0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may, in the exercise of its ordinary jurisdiction impose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notwithstanding the provision of any written law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the sum so recovered shall be paid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6" w:after="4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Without prejudice to any other remedy, where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administrative sanction under paragraph (iv)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requires the person in contravention, non-compliance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breach to make restitution in the form of monetary payment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person in contravention, non-compliance or breach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to restitute, on application being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to the Magistrate’s court, be recovered in 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as a fine imposed by such court, notwithstanding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such sum may exceed the amount of a fine which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 may, in the exercise of its ordinary jurisdiction impose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notwithstanding the provision of any written law to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the sum so recovered shall be paid to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Where the monies received under subsection (2)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been distributed due to the difficulty of ascertaining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notifying the aggrieved persons, such amount shall be—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18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credited to the Compensation Fund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maintained under Part VI;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retained by the Commission to defray the costs of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regulating the securities market as the Commission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182"/>
        <w:ind w:left="0" w:right="5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may determine.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take one or more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actions where a market intermediary who handles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protect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is entrusted with monies of clients or assets in the course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investors’assets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his business contravenes any provision of this Act,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32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regulation, rule or directive issued thereunder or is no longer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fit and proper and the Commission is of the view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interests of investors, the clients of a market intermediary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unit holders of collective investment schemes are likely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jeopardized, or are jeopardized—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0" w:lineRule="auto" w:before="240" w:after="194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the market intermediary not to deal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monies and properties of any investor or its clients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such manner as the Commission thinks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or to transfer the monies and properties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investors or its clients or any document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record in relation to such monies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properties to any other person as may be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 a trustee to transfer any document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electronic record in relation to monies or properties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other person as may be specified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 the market intermediary from entering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transactions, soliciting business from persons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market intermediary or trustee to engage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business in such manner as may be specified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Commission; or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a market intermediary or trustee to maintain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within Sri Lanka or at a place outside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 as determined by the Commission.</w:t>
      </w:r>
    </w:p>
    <w:p>
      <w:pPr>
        <w:autoSpaceDN w:val="0"/>
        <w:autoSpaceDE w:val="0"/>
        <w:widowControl/>
        <w:spacing w:line="247" w:lineRule="auto" w:before="246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take any action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without giving such market intermediary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opportunity of being heard prior to taking any action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Subsection (2) shall not apply if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considers that any delay in taking an action under this section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be prejudicial to the interest of investors, the interest </w:t>
      </w:r>
      <w:r>
        <w:rPr>
          <w:rFonts w:ascii="Times" w:hAnsi="Times" w:eastAsia="Times"/>
          <w:b w:val="0"/>
          <w:i w:val="0"/>
          <w:color w:val="000000"/>
          <w:sz w:val="20"/>
        </w:rPr>
        <w:t>of clients of the market intermediary or the public interest.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4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On an application made to the court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the court may on being satisfied that there is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apply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reasonable likelihood that any person has contravened or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for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likely to contravene a provision of this Act, regulations or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 orders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rule made thereunder or that a person has failed or 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likely to fail to comply with any directive issued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Commission, the court may make an order-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20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restraining or requiring the cessation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contravention;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restraining a person from dealing or trading in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in respect of any class of securities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mentioned in the order;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declaring a securities transaction to be void;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restraining the person from acquiring, disposing of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otherwise dealing with assets which the court is</w:t>
            </w:r>
          </w:p>
        </w:tc>
      </w:tr>
    </w:tbl>
    <w:p>
      <w:pPr>
        <w:autoSpaceDN w:val="0"/>
        <w:autoSpaceDE w:val="0"/>
        <w:widowControl/>
        <w:spacing w:line="247" w:lineRule="auto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such person is reasonably likely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acquire, dispose of or otherwise deal with;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20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directing a person to dispose of any securities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are specified in the order;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restraining the exercise of any voting or other rights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attached to any securities that are specified in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6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order;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6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restraining a person from making available, offering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subscription or purchase or issuing an invitation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subscribe for or purchase or allotting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 that are specified in the order;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appointing a receiver or liquidator over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market intermediary or the property that is held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such person for or on behalf of another person</w:t>
      </w:r>
    </w:p>
    <w:p>
      <w:pPr>
        <w:autoSpaceDN w:val="0"/>
        <w:tabs>
          <w:tab w:pos="2422" w:val="left"/>
        </w:tabs>
        <w:autoSpaceDE w:val="0"/>
        <w:widowControl/>
        <w:spacing w:line="281" w:lineRule="auto" w:before="20" w:after="0"/>
        <w:ind w:left="13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whether on trust or otherwise;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141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2" w:after="182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vesting securities or such other property that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order in a trustee appointed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requiring a person to do such act or comply with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directive where a person has refused or failed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is refusing or failing or is proposing to refuse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 to do any act or comply with any directive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person is required to do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requiring that person or any other person who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appears to have been knowingly involved in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 to take such steps as the court may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to remedy it or to mitigate its effect 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making restitution to any other person aggrieved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such contravention;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directing a person to do or refrain from doing a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act for the purpose of securing compliance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any other order under this section;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0" w:after="182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directing a person to comply with a directive that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issued by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imposing a travel ban on any person who has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contravened any provision of the Act; or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any ancillary matter deemed to be desirable in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consequence of the making of an order under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preceding provision of this subsection.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If an application is made to court for an order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(1), the Court may, make an interim order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 parte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pending the final determination of the application.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may before making an order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direct that notice of the application be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persons as it thinks fit or direct that notice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be published in such manner as it thinks fit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both.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2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 application for an order under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is made by the Commission or any person duly authorised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Commission, the court shall not as a condition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of the order require any undertaking as to damages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given by or on behalf of the Commission.</w:t>
      </w:r>
    </w:p>
    <w:p>
      <w:pPr>
        <w:autoSpaceDN w:val="0"/>
        <w:autoSpaceDE w:val="0"/>
        <w:widowControl/>
        <w:spacing w:line="245" w:lineRule="auto" w:before="236" w:after="18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 person appointed by order of the court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as a receiver of the property of a market </w:t>
      </w:r>
      <w:r>
        <w:rPr>
          <w:rFonts w:ascii="Times" w:hAnsi="Times" w:eastAsia="Times"/>
          <w:b w:val="0"/>
          <w:i w:val="0"/>
          <w:color w:val="000000"/>
          <w:sz w:val="20"/>
        </w:rPr>
        <w:t>intermediary–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require the market intermediary to deliver to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him any property of which he has been appointed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receiver or to give to him all information concerning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property that may reasonably be required;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8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acquire and take possession of any property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he has been appointed receiver;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deal with any property that he has acquired or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which he has taken possession in any manner in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holder might lawfully have dealt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property;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such other powers in respect of the property as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specifies in the order.</w:t>
            </w:r>
          </w:p>
        </w:tc>
      </w:tr>
    </w:tbl>
    <w:p>
      <w:pPr>
        <w:autoSpaceDN w:val="0"/>
        <w:autoSpaceDE w:val="0"/>
        <w:widowControl/>
        <w:spacing w:line="245" w:lineRule="auto" w:before="176" w:after="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this section, “property”, in relation to a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includes monies, securities or other property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documents of title to securities or other property </w:t>
      </w:r>
      <w:r>
        <w:rPr>
          <w:rFonts w:ascii="Times" w:hAnsi="Times" w:eastAsia="Times"/>
          <w:b w:val="0"/>
          <w:i w:val="0"/>
          <w:color w:val="000000"/>
          <w:sz w:val="20"/>
        </w:rPr>
        <w:t>entrusted to or received on behalf of any other person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 intermediary or another person in the course of or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connection with the business of the market intermediary.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82" w:after="18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trustee appointed by an order of the court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section—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require any person to deliver to the trustee any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security or such other property specified in the order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give to the trustee all information concerning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securities that may reasonably be required;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143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acquire and take possession of the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such other property;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deal with the securities or such other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any manner as it thinks fit;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such other powers in respect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or such other property as may be specified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the court in the order.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proceeds of the dealing in or disposal of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 shall be paid to court and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claiming to be beneficially entitled to the whole or any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proceeds may within thirty days of such payment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apply to the court for payment out of the proceeds due </w:t>
      </w:r>
      <w:r>
        <w:rPr>
          <w:rFonts w:ascii="Times" w:hAnsi="Times" w:eastAsia="Times"/>
          <w:b w:val="0"/>
          <w:i w:val="0"/>
          <w:color w:val="000000"/>
          <w:sz w:val="20"/>
        </w:rPr>
        <w:t>to such person.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19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court may rescind, vary or discharge an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it under this section or suspend the operation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an order on the application of a party aggrieved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order with prior notice to the Commission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 of an aggrieved party.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may, where it thinks necessary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expedient in the interest of the public or for the protection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publish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investors and in such form or manner as it thinks fit, publish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 in relation to any decision made or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taken by the Commission under this Act, regulations, </w:t>
      </w:r>
      <w:r>
        <w:rPr>
          <w:rFonts w:ascii="Times" w:hAnsi="Times" w:eastAsia="Times"/>
          <w:b w:val="0"/>
          <w:i w:val="0"/>
          <w:color w:val="000000"/>
          <w:sz w:val="20"/>
        </w:rPr>
        <w:t>rules or directives.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on the recommendation of the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make regulations in respect of matters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by this Act to be prescribed or in respect of which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regulations are authorised to be made.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Without prejudice to the generality of the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contained in subsection (1), the Minister may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in regard to 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fees, terms and conditions to be satisfied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of granting a licence to a market institution;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giving effect to any memorandum of understanding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between the Commission and its foreign counter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 or any other organization in respect of listing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foreign entity in Sri Lanka or sharing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5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information;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 or class of products which are not classified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securities;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 prescribed by this Act.</w:t>
            </w:r>
          </w:p>
        </w:tc>
      </w:tr>
    </w:tbl>
    <w:p>
      <w:pPr>
        <w:autoSpaceDN w:val="0"/>
        <w:autoSpaceDE w:val="0"/>
        <w:widowControl/>
        <w:spacing w:line="247" w:lineRule="auto" w:before="160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come into operation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regulation.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Every regulation made by the Minister shall, as soon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it is convenient after its publication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brought before Parliament for approval. Any regulation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which is not so approved shall be deemed to be rescinded as </w:t>
      </w:r>
      <w:r>
        <w:rPr>
          <w:rFonts w:ascii="Times" w:hAnsi="Times" w:eastAsia="Times"/>
          <w:b w:val="0"/>
          <w:i w:val="0"/>
          <w:color w:val="343938"/>
          <w:sz w:val="20"/>
        </w:rPr>
        <w:t>from the date of such disapproval but without prejudice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anything previously done thereunder.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make rules on any matter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94"/>
        <w:ind w:left="1702" w:right="25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which rules are authorised to be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or which is stated or required to be made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Act including but not limited to the 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listing and trading of securities in an exchange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subsequent issue of any additional securities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way of rights or bonus or otherwise by listed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public companies or delisting of such companies;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 of listed foreign entities in respect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listing and trading in an exchange and other related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arising therefrom;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145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2" w:after="17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disclosures by market intermediaries about security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transactions by persons who acquired or disposed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securities and by an exchange about security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 maintenance of books, records, accounts and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audits by a market institution, market intermediary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regular reporting by such market institution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market intermediary to the Commission of their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affairs;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followed in the cancellation or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suspension of a licence issued or a registration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4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granted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annual audit of the books, records, accounts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preparation of financial statements by a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institution and market intermediary;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 of takeovers or mergers where the target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takeover or merger is a listed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code of conduct to be observed by the trustee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issuer of securities and a managing company of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collective investment scheme and a code on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and approval of a collective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in respect of which rules are required by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to be made;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prudential requirements, fit and proper criteria,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keeping and other documentation systems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followed by a market institution and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intermediary;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form and contents of prospectus proposed to be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issued by a listed public company or a public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which has applied for a listing or a listed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foreign entity;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17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operation of securities in a margin account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stock broker or by a margin provider;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business affairs and activities of a market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and market intermediaries, in relation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listed securities and exchange traded derivatives;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disclosure and reporting and the provision of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by listed public companies, listed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entities and other unlisted companies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coming within the purview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rejection of applications for listing made to an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and the suspension and cancellation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listing by an exchange;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the trading of derivative contracts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carried out by utilizing the facilities of a licensed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derivatives exchange;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regulation of the activities of market makers,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stock lenders and stock borrowers and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regulation of short selling;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establishment and operation of a fidelity fund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compensation fund for an exchange; and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for settlement of disputes between client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market intermediary and between the respective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participants or members and market institutions.</w:t>
      </w:r>
    </w:p>
    <w:p>
      <w:pPr>
        <w:autoSpaceDN w:val="0"/>
        <w:autoSpaceDE w:val="0"/>
        <w:widowControl/>
        <w:spacing w:line="238" w:lineRule="auto" w:before="468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rule made under subsection (1)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shall come into operation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such publication or on such later date as may be</w:t>
            </w:r>
          </w:p>
        </w:tc>
      </w:tr>
    </w:tbl>
    <w:p>
      <w:pPr>
        <w:autoSpaceDN w:val="0"/>
        <w:autoSpaceDE w:val="0"/>
        <w:widowControl/>
        <w:spacing w:line="238" w:lineRule="auto" w:before="0" w:after="17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in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Derivatives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law, a derivative contract traded through an exchange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gaming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wagering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be taken to be a gaming or wagering contract.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contracts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147</w:t>
      </w:r>
    </w:p>
    <w:p>
      <w:pPr>
        <w:autoSpaceDN w:val="0"/>
        <w:autoSpaceDE w:val="0"/>
        <w:widowControl/>
        <w:spacing w:line="238" w:lineRule="auto" w:before="24" w:after="162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in this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a market maker licensed as a market intermediary shall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maker</w:t>
            </w:r>
          </w:p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considered as committing an offence under section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128 or 129 of this Act when carrying out the functions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its licensed activity.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Securities and Exchange Commission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Repeals,</w:t>
            </w:r>
          </w:p>
        </w:tc>
      </w:tr>
      <w:tr>
        <w:trPr>
          <w:trHeight w:hRule="exact" w:val="18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Act, No. 36 of 1987 is hereby repealed (hereinafter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and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“repealed Act”).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3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Notwithstanding the repeal of the Securities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Commission of Sri Lanka Act, No. 36 of 1987—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established under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Act and functioning as such on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 immediately preceding the date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operation of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Part I of this Act shall be deemed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to be the Commission for the purposes of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Act until a new Commission is established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under Part I of this Act and continue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accordingly;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(ii)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the appointed members holding office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immediately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 the date of operation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of Part I shall be deemed to have been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appointed as such under this Act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continue to hold office until the end of their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tenure or until new members are appointed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under this Act;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every licence issued to any exchange, stock broker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or stock dealer or a managing company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purpose of operating an unit trust under the repealed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Act and which is in force immediately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preceeding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the dates of operation of Part II and Part III of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Act, shall be deemed to be a licence issued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Commission under this Act;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every certificate of registration issued to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clearing house or any market intermediary 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the repealed Act and which is in force immediately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prior to the dates of operation of Part II and Part III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 this Act shall be deemed to be a licence issued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by the Commission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all regulations, rules and directives made, approvals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granted and any other action taken or notices issued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under the repealed Act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are in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 force 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the day immediately prior to the date of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commencement of this Act and not inconsistent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with the provisions of this Act shall be deemed to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be regulations, rules and directives made, approvals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granted and any other action taken or notices issued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by the Commission under this Act and shall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continue to be valid;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all contracts, agreements and other instruments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made under the repealed Act and subsisting on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day immediately prior to the date of commencement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of this Act shall be deemed to be contracts,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agreements or other instruments entered into by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the Commission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all suits, actions, and other legal proceedings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instituted by or against the Securities and Exchange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Commission of Sri Lanka established under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repealed Act and pending on the day, immediately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prior to the date of commencement of this Act,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be deemed to be suits, actions and other legal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proceedings instituted by or against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20"/>
        </w:rPr>
        <w:t>Commission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rules of the market institutions made under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Act and are in force on the day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prior to the date of commencement of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and not inconsistent with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shall deemed to be rules made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institutions under this Act until new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are made by such market institutions under this</w:t>
      </w:r>
    </w:p>
    <w:p>
      <w:pPr>
        <w:autoSpaceDN w:val="0"/>
        <w:tabs>
          <w:tab w:pos="2424" w:val="left"/>
        </w:tabs>
        <w:autoSpaceDE w:val="0"/>
        <w:widowControl/>
        <w:spacing w:line="276" w:lineRule="auto" w:before="14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149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26" w:after="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application for a licence made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repealed Act shall with effect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 be deemed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be an application made to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this Act and shall be dealt with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accordingly;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movable and immovable property vested in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Exchange Commission of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established under the repealed Act and existing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day immediately preceding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Act, shall, with effect from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Act, be vested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sums of money lying to the credit of the funds of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Securities and Exchange Commission of Sri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4" w:after="182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established under the repealed Act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existing on the day immediately preceding the 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commencement of this Act, shall 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transferred, with effect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to the respective 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established under Part VI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offences or proceedings initiated under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the repealed Act, regulations, rules or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directives made thereunder prior to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be offences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or proceedings initiated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repealed Act and be tried accordingly;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interests, rights, assets, obligations, debts and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of the Securities and Exchange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Sri Lanka established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Act prior to the date of commencement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shall be deemed with effect from the 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commencement of this Act to be the interests,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rights, assets, obligations, debts and liabilities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988" w:val="left"/>
          <w:tab w:pos="2422" w:val="left"/>
        </w:tabs>
        <w:autoSpaceDE w:val="0"/>
        <w:widowControl/>
        <w:spacing w:line="269" w:lineRule="auto" w:before="244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 General, all officers and servants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Exchange Commission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repealed Act holding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to the date of commencement of this Act,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with effect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 to be Director General,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officers and servants of the Commission,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not less favourable than the terms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conditions of employment to which they were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entitled under the repealed Act.</w:t>
      </w:r>
    </w:p>
    <w:p>
      <w:pPr>
        <w:autoSpaceDN w:val="0"/>
        <w:autoSpaceDE w:val="0"/>
        <w:widowControl/>
        <w:spacing w:line="254" w:lineRule="auto" w:before="260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(3) Notwithstanding the repeal of the Securities and </w:t>
      </w:r>
      <w:r>
        <w:rPr>
          <w:rFonts w:ascii="Times" w:hAnsi="Times" w:eastAsia="Times"/>
          <w:b w:val="0"/>
          <w:i w:val="0"/>
          <w:color w:val="343938"/>
          <w:sz w:val="20"/>
        </w:rPr>
        <w:t>Exchange Commission of Sri Lanka Act, No. 36 of 1987—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reference to Securities and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Sri Lanka Act, No. 36 of 1987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written law shall be construed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reference to this Act;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0" w:after="224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reference to the Securities and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Sri Lanka Act, No. 36 of 1987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written law shall be construed as referring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corresponding provisions contained in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187</w:t>
            </w: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>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In this Act, unless the context otherwise requires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35" w:lineRule="auto" w:before="234" w:after="23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“accredited investor” includes-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2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an individual -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whose net personal assets, excluding</w:t>
            </w:r>
          </w:p>
        </w:tc>
      </w:tr>
    </w:tbl>
    <w:p>
      <w:pPr>
        <w:autoSpaceDN w:val="0"/>
        <w:autoSpaceDE w:val="0"/>
        <w:widowControl/>
        <w:spacing w:line="264" w:lineRule="auto" w:before="2" w:after="0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primary residential property, exceeds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two hundred million rupees in value or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 higher value as may be determined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by the Commission;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3478" w:val="left"/>
        </w:tabs>
        <w:autoSpaceDE w:val="0"/>
        <w:widowControl/>
        <w:spacing w:line="247" w:lineRule="auto" w:before="232" w:after="8"/>
        <w:ind w:left="305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whose average annual income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preceding three years is not less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thirty million rupees or a higher value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as may be determined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(iii)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Commission;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who makes a declaration on his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experience, ability and sophistication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to take on the investment risk;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 corporate entity with net assets exceeding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one thousand million rupees in value as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77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20"/>
        </w:rPr>
        <w:t>determined by-</w:t>
      </w:r>
    </w:p>
    <w:p>
      <w:pPr>
        <w:autoSpaceDN w:val="0"/>
        <w:tabs>
          <w:tab w:pos="3478" w:val="left"/>
        </w:tabs>
        <w:autoSpaceDE w:val="0"/>
        <w:widowControl/>
        <w:spacing w:line="245" w:lineRule="auto" w:before="254" w:after="194"/>
        <w:ind w:left="311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most recent audited balance sheet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of the entity;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in the absence of the audited balance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sheet, the most recent balance sheet of</w:t>
            </w:r>
          </w:p>
        </w:tc>
      </w:tr>
    </w:tbl>
    <w:p>
      <w:pPr>
        <w:autoSpaceDN w:val="0"/>
        <w:tabs>
          <w:tab w:pos="3478" w:val="left"/>
        </w:tabs>
        <w:autoSpaceDE w:val="0"/>
        <w:widowControl/>
        <w:spacing w:line="247" w:lineRule="auto" w:before="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corporate entity certified by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entity as giving a true and fair view of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state of affairs of the entity as of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date of the balance sheet, which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shall be within the preceding twelve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months;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194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trustee of a trust as the Commission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specify when acting in that capacity;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entity licensed by the Commission under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or such other institution or entity as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9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 may specify by rules;</w:t>
      </w:r>
    </w:p>
    <w:p>
      <w:pPr>
        <w:autoSpaceDN w:val="0"/>
        <w:autoSpaceDE w:val="0"/>
        <w:widowControl/>
        <w:spacing w:line="245" w:lineRule="auto" w:before="254" w:after="0"/>
        <w:ind w:left="251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“Central Bank of Sri Lanka” means the Central Bank of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 established by the Monetary Law Act.</w:t>
      </w:r>
    </w:p>
    <w:p>
      <w:pPr>
        <w:autoSpaceDN w:val="0"/>
        <w:autoSpaceDE w:val="0"/>
        <w:widowControl/>
        <w:spacing w:line="235" w:lineRule="auto" w:before="14" w:after="0"/>
        <w:ind w:left="0" w:right="5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(Chapter 422);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5" w:lineRule="auto" w:before="254" w:after="0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“central depository” means a body corporate licensed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under this Act in order to establish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operate a system for the central handling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 on an exchange –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30" w:after="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whereby all such securities are deposited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held in custody by, or registered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name of the depositor or account holder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or its nominee for the purpose of dealing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13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those securities or are effected by means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entries in securities, accounts without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physical delivery of scrips;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permits or facilitates the settlement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transactions or dealings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without the physical delivery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scrips;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other facilities and services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incidental thereto,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0" w:right="4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but does not include –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45" w:lineRule="auto" w:before="230" w:after="168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central depository operated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by the Central Bank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central depositary operated or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314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in respect of securities issued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Government of Sri Lanka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Central Bank of Sri Lanka;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5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providing, or holding out as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providing, a central depository for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exempted securities;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0" w:after="170"/>
        <w:ind w:left="19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“clearing facility” means a facility for the clearing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settlement of transactions in securities;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64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“clearing or settlement” in relation to a clearing facility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includes any arrangement, process, mechanism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provided by a person in respect of securities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transactions by which —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98" w:val="left"/>
        </w:tabs>
        <w:autoSpaceDE w:val="0"/>
        <w:widowControl/>
        <w:spacing w:line="252" w:lineRule="auto" w:before="234" w:after="204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relating to the terms of those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transactions are verified by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with a view to confirming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parties to those securities transactions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substitute, through novation or otherwise,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 of such person for the credit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obligations of parties under those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securities, transactions are calculated, whether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not such calculations include multilateral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netting arrangements; or</w:t>
      </w:r>
    </w:p>
    <w:p>
      <w:pPr>
        <w:autoSpaceDN w:val="0"/>
        <w:tabs>
          <w:tab w:pos="2592" w:val="left"/>
          <w:tab w:pos="2998" w:val="left"/>
        </w:tabs>
        <w:autoSpaceDE w:val="0"/>
        <w:widowControl/>
        <w:spacing w:line="252" w:lineRule="auto" w:before="26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to those securities transactions 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obligations under such transactions,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obligation to deliver securities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transfer of funds or the transfer of title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securities between the parties,</w:t>
      </w:r>
    </w:p>
    <w:p>
      <w:pPr>
        <w:autoSpaceDN w:val="0"/>
        <w:autoSpaceDE w:val="0"/>
        <w:widowControl/>
        <w:spacing w:line="238" w:lineRule="auto" w:before="264" w:after="204"/>
        <w:ind w:left="0" w:right="4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but does not include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back office operations of a party to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transactions referred to in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above;</w:t>
      </w:r>
    </w:p>
    <w:p>
      <w:pPr>
        <w:autoSpaceDN w:val="0"/>
        <w:tabs>
          <w:tab w:pos="2818" w:val="left"/>
          <w:tab w:pos="3238" w:val="left"/>
          <w:tab w:pos="3240" w:val="left"/>
        </w:tabs>
        <w:autoSpaceDE w:val="0"/>
        <w:widowControl/>
        <w:spacing w:line="254" w:lineRule="auto" w:before="264" w:after="20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services provided by a person who has,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an arrangement with another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“customer”),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is in possession or control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of the customer, where 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are solely incidental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of transactions relating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services as may be specified by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4" w:after="2"/>
        <w:ind w:left="2422" w:right="2448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“clearing member” means a person who is admitted as a </w:t>
      </w:r>
      <w:r>
        <w:rPr>
          <w:rFonts w:ascii="Times" w:hAnsi="Times" w:eastAsia="Times"/>
          <w:b w:val="0"/>
          <w:i w:val="0"/>
          <w:color w:val="000000"/>
          <w:sz w:val="20"/>
        </w:rPr>
        <w:t>clearing member by the licensed clearing house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4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clearing and settlement of securities on his own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behalf or on behalf of others under the rules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clearing house;</w:t>
            </w:r>
          </w:p>
        </w:tc>
      </w:tr>
    </w:tbl>
    <w:p>
      <w:pPr>
        <w:autoSpaceDN w:val="0"/>
        <w:autoSpaceDE w:val="0"/>
        <w:widowControl/>
        <w:spacing w:line="245" w:lineRule="auto" w:before="174" w:after="174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“collective investment scheme” includes any scheme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that satisfies the conditions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scheme or arrangement made or offered to </w:t>
      </w:r>
      <w:r>
        <w:rPr>
          <w:rFonts w:ascii="Times" w:hAnsi="Times" w:eastAsia="Times"/>
          <w:b w:val="0"/>
          <w:i w:val="0"/>
          <w:color w:val="000000"/>
          <w:sz w:val="20"/>
        </w:rPr>
        <w:t>the public by a company for which-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contribution or payments made by the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investors, by whatever name called, are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2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pooled and utilized solely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scheme or arrangement;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contributions or payments are made to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scheme or arrangement by investors with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view to receive profits, income, produce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whether movable or immovable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scheme or arrangement;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investors share the risk and the benefit of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in proportion to their participatory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in a portfolio of a scheme or on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basis as may be determined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property, contribution or investment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forming part of the scheme or arrangement,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identifiable or not, is managed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behalf of the investors; and</w:t>
      </w:r>
    </w:p>
    <w:p>
      <w:pPr>
        <w:autoSpaceDN w:val="0"/>
        <w:tabs>
          <w:tab w:pos="2514" w:val="left"/>
          <w:tab w:pos="2902" w:val="left"/>
        </w:tabs>
        <w:autoSpaceDE w:val="0"/>
        <w:widowControl/>
        <w:spacing w:line="245" w:lineRule="auto" w:before="230" w:after="0"/>
        <w:ind w:left="136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investors do not have day to day control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 the management and operation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scheme or arrangement,</w:t>
      </w:r>
    </w:p>
    <w:p>
      <w:pPr>
        <w:autoSpaceDN w:val="0"/>
        <w:autoSpaceDE w:val="0"/>
        <w:widowControl/>
        <w:spacing w:line="238" w:lineRule="auto" w:before="144" w:after="0"/>
        <w:ind w:left="0" w:right="27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but does not include pools of funds relating to-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45" w:lineRule="auto" w:before="234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 investment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arrangements;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174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4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enterprise initiative schemes;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pure deposit based schemes;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schemes not operated by way of business;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 issues, such as debentures, bonds and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loan stock;</w:t>
            </w:r>
          </w:p>
        </w:tc>
      </w:tr>
      <w:tr>
        <w:trPr>
          <w:trHeight w:hRule="exact" w:val="636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share schemes;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franchise arrangements;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timeshare schemes;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(ix)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clearing services;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contracts of insurance;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individual pension accounts;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occupational and personal pension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5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schemes;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certain body corporates including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building societies, cooperative societies,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industrial and provident societies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registered friendly societies; or</w:t>
      </w:r>
    </w:p>
    <w:p>
      <w:pPr>
        <w:autoSpaceDN w:val="0"/>
        <w:tabs>
          <w:tab w:pos="3238" w:val="left"/>
        </w:tabs>
        <w:autoSpaceDE w:val="0"/>
        <w:widowControl/>
        <w:spacing w:line="247" w:lineRule="auto" w:before="264" w:after="0"/>
        <w:ind w:left="26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(xiv)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similar arrangement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aforementioned schemes;</w:t>
      </w:r>
    </w:p>
    <w:p>
      <w:pPr>
        <w:autoSpaceDN w:val="0"/>
        <w:tabs>
          <w:tab w:pos="1996" w:val="left"/>
        </w:tabs>
        <w:autoSpaceDE w:val="0"/>
        <w:widowControl/>
        <w:spacing w:line="271" w:lineRule="auto" w:before="26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“controller” means a person who –</w:t>
      </w:r>
    </w:p>
    <w:p>
      <w:pPr>
        <w:autoSpaceDN w:val="0"/>
        <w:tabs>
          <w:tab w:pos="2996" w:val="left"/>
        </w:tabs>
        <w:autoSpaceDE w:val="0"/>
        <w:widowControl/>
        <w:spacing w:line="252" w:lineRule="auto" w:before="232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entitled to exercise or control the exercise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not less than twenty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votes attached to the voting shares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holder;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02" w:val="left"/>
        </w:tabs>
        <w:autoSpaceDE w:val="0"/>
        <w:widowControl/>
        <w:spacing w:line="250" w:lineRule="auto" w:before="234" w:after="206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the power to appoint or cause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 majority of the directors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holder;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4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the power to make or cause to be made,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decisions in respect of the business or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of the market institution,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collective investment scheme and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intermediary, and to give effect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decisions or cause them to be given effect to;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7" w:lineRule="auto" w:before="240" w:after="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“court” means a High Court established under 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154P of the Constitution for a Province, empowered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civil jurisdiction by Order published in the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section 2 of the High Court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Provinces (Special Provisions) Act, No.10 of 1996,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the Province for which such High Court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established, or where no such High Court vested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Civil jurisdiction is established for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Province, the High Court established for the Western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Province;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2" w:lineRule="auto" w:before="258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“delist” means to remove listed securities from the official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 of an exchange;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4" w:lineRule="auto" w:before="26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“depository participant” means a person who has access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facilities of a central depository and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admitted as a depository participant under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 central depository;</w:t>
      </w:r>
    </w:p>
    <w:p>
      <w:pPr>
        <w:autoSpaceDN w:val="0"/>
        <w:autoSpaceDE w:val="0"/>
        <w:widowControl/>
        <w:spacing w:line="250" w:lineRule="auto" w:before="256" w:after="10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“derivatives” include futures contracts consisting of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adjustment agreement, futures, options and eligible </w:t>
      </w:r>
      <w:r>
        <w:rPr>
          <w:rFonts w:ascii="Times" w:hAnsi="Times" w:eastAsia="Times"/>
          <w:b w:val="0"/>
          <w:i w:val="0"/>
          <w:color w:val="000000"/>
          <w:sz w:val="20"/>
        </w:rPr>
        <w:t>exchange traded option or any other agreement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class of agreements specified to be a derivative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Commission, but shall exclude an agreement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specified to be a derivative agreement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not traded on a futures market of a derivatives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exchange;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3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“derivatives exchange” means a body corporate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a derivatives exchange under this Act;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0" w:lineRule="auto" w:before="264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“electronic record” means a written document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created, stored, generated, received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communicated by electronic means;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“exchange” means a stock exchange or derivatives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exchange licensed under this Act;</w:t>
      </w:r>
    </w:p>
    <w:p>
      <w:pPr>
        <w:autoSpaceDN w:val="0"/>
        <w:autoSpaceDE w:val="0"/>
        <w:widowControl/>
        <w:spacing w:line="235" w:lineRule="auto" w:before="266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“Insurance Regulatory Commission of Sri Lanka” means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Insurance Regulatory Commission of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by the Regulations of Insurance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Industry Act, No. 43 of 2000;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“issuer” means a person who issues or proposes to issue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 by way of a public offer for sale;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2" w:lineRule="auto" w:before="26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“licensed clearing house” means a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under this Act and whose activities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objectives include the provision of clearing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facilities;</w:t>
      </w:r>
    </w:p>
    <w:p>
      <w:pPr>
        <w:autoSpaceDN w:val="0"/>
        <w:autoSpaceDE w:val="0"/>
        <w:widowControl/>
        <w:spacing w:line="247" w:lineRule="auto" w:before="264" w:after="10"/>
        <w:ind w:left="251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“listed foreign entity” means an entity which is not </w:t>
      </w:r>
      <w:r>
        <w:rPr>
          <w:rFonts w:ascii="Times" w:hAnsi="Times" w:eastAsia="Times"/>
          <w:b w:val="0"/>
          <w:i w:val="0"/>
          <w:color w:val="000000"/>
          <w:sz w:val="20"/>
        </w:rPr>
        <w:t>incorporated in Sri Lanka and has been admitted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official list of a stock exchange licensed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under this Act by way of a secondary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9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listing;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2" w:lineRule="auto" w:before="26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“listed public company” means any company which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securities listed on a stock exchange,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any public corporation which has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listed on a stock exchange licensed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under this Act;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0" w:lineRule="auto" w:before="264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“listed securities” mean, any security listed on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licensed by the Commission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0" w:lineRule="auto" w:before="234" w:after="10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“manager” in relation to a body corporate means a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is appointed by the body corporate to manage </w:t>
      </w:r>
      <w:r>
        <w:rPr>
          <w:rFonts w:ascii="Times" w:hAnsi="Times" w:eastAsia="Times"/>
          <w:b w:val="0"/>
          <w:i w:val="0"/>
          <w:color w:val="000000"/>
          <w:sz w:val="20"/>
        </w:rPr>
        <w:t>any part of its business and includes an employee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body corporate (other than the chief executive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officer) who under the immediate authority of a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or chief executive officer of the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exercises managerial functions or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responsible for maintaining accounts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records of the body corporate;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2" w:lineRule="auto" w:before="266" w:after="20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“margin account” means, a brokerage account that allows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investor to buy or sell listed securities generally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serving as collateral to purchase listed securities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credit;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6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“market institution” means, an exchange, clearing house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central depository licensed by the Commission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Part II of this Act;</w:t>
      </w:r>
    </w:p>
    <w:p>
      <w:pPr>
        <w:autoSpaceDN w:val="0"/>
        <w:autoSpaceDE w:val="0"/>
        <w:widowControl/>
        <w:spacing w:line="250" w:lineRule="auto" w:before="264" w:after="8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“market intermediary” includes any person licensed as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 rating agency, corporate finance advisor, </w:t>
      </w:r>
      <w:r>
        <w:rPr>
          <w:rFonts w:ascii="Times" w:hAnsi="Times" w:eastAsia="Times"/>
          <w:b w:val="0"/>
          <w:i w:val="0"/>
          <w:color w:val="000000"/>
          <w:sz w:val="20"/>
        </w:rPr>
        <w:t>derivatives broker, derivatives dealer,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planner, investment analyst, investment manager,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managing company, margin provider, market maker,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placement agent, stock broker, stock dealer,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underwriter or any other person who undertakes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similar activity and described by rules for the</w:t>
      </w:r>
    </w:p>
    <w:p>
      <w:pPr>
        <w:autoSpaceDN w:val="0"/>
        <w:tabs>
          <w:tab w:pos="2422" w:val="left"/>
        </w:tabs>
        <w:autoSpaceDE w:val="0"/>
        <w:widowControl/>
        <w:spacing w:line="274" w:lineRule="auto" w:before="20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of issuing such licence by the Commission:</w:t>
      </w:r>
    </w:p>
    <w:p>
      <w:pPr>
        <w:autoSpaceDN w:val="0"/>
        <w:autoSpaceDE w:val="0"/>
        <w:widowControl/>
        <w:spacing w:line="238" w:lineRule="auto" w:before="230" w:after="0"/>
        <w:ind w:left="0" w:right="3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this definition-</w:t>
      </w:r>
    </w:p>
    <w:p>
      <w:pPr>
        <w:autoSpaceDN w:val="0"/>
        <w:tabs>
          <w:tab w:pos="2902" w:val="left"/>
        </w:tabs>
        <w:autoSpaceDE w:val="0"/>
        <w:widowControl/>
        <w:spacing w:line="250" w:lineRule="auto" w:before="264" w:after="204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“corporate finance advisor” means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for a fee or commission engages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providing advice, 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compliance with or in respect of fund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raising requirements as provided for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159</w:t>
      </w:r>
    </w:p>
    <w:p>
      <w:pPr>
        <w:autoSpaceDN w:val="0"/>
        <w:autoSpaceDE w:val="0"/>
        <w:widowControl/>
        <w:spacing w:line="238" w:lineRule="auto" w:before="24" w:after="162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compliance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listing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of an exchange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6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structuring of financial products;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schemes of arrangement, schemes of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restructuring or takeovers of a listed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company, but shall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9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attorney-at-law in practice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engages in giving advice 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39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 any of the above solely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incidental to the practice of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profession;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9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accountant in practice who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engages in corporate finance</w:t>
            </w:r>
          </w:p>
        </w:tc>
      </w:tr>
    </w:tbl>
    <w:p>
      <w:pPr>
        <w:autoSpaceDN w:val="0"/>
        <w:autoSpaceDE w:val="0"/>
        <w:widowControl/>
        <w:spacing w:line="245" w:lineRule="auto" w:before="0" w:after="398"/>
        <w:ind w:left="39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advice solely incidental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practice of his profession;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company which engages in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finance advice solely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its benefit or for any of its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3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related companies;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30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b</w:t>
      </w:r>
      <w:r>
        <w:rPr>
          <w:rFonts w:ascii="Times" w:hAnsi="Times" w:eastAsia="Times"/>
          <w:b w:val="0"/>
          <w:i w:val="0"/>
          <w:color w:val="343938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“credit rating agency” means a body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engaged in the business of assessing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evaluating the credit-</w:t>
      </w:r>
      <w:r>
        <w:rPr>
          <w:rFonts w:ascii="Times" w:hAnsi="Times" w:eastAsia="Times"/>
          <w:b w:val="0"/>
          <w:i w:val="0"/>
          <w:color w:val="343938"/>
          <w:sz w:val="20"/>
        </w:rPr>
        <w:t>worthiness of any issuer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or a specific issue of securities;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“derivatives broker” means any person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56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engaged in the business of buying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selling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derivatives on behalf of investors in return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a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“derivative dealer” means any person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engaged in the business of trading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derivative contracts on his own account;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04" w:val="left"/>
        </w:tabs>
        <w:autoSpaceDE w:val="0"/>
        <w:widowControl/>
        <w:spacing w:line="245" w:lineRule="auto" w:before="222" w:after="0"/>
        <w:ind w:left="251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planner” means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engaged in the business of analysing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circumstances of another person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providing a plan to meet that other person’s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needs and objectives including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plan in securities for a fee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“investment analyst” means any person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engaged in the business of advising others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concerning securities or as part of its business,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issues or promulgates, analyses or reports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other than proprietors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newspapers that the Commission may specify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rules;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“investment manager” includes a person who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for a fee or commission engages in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business of managing a portfolio of securities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on behalf of an investor but shall not include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the manager of a collective investment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scheme;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“managing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company” means a company by</w:t>
            </w:r>
          </w:p>
        </w:tc>
      </w:tr>
    </w:tbl>
    <w:p>
      <w:pPr>
        <w:autoSpaceDN w:val="0"/>
        <w:autoSpaceDE w:val="0"/>
        <w:widowControl/>
        <w:spacing w:line="245" w:lineRule="auto" w:before="0" w:after="15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unit of a unit trust scheme, a real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estate investment trust, an exchange traded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 or collective investment scheme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or is proposed to be issued or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offered for subscription; or</w:t>
      </w:r>
    </w:p>
    <w:p>
      <w:pPr>
        <w:autoSpaceDN w:val="0"/>
        <w:tabs>
          <w:tab w:pos="3382" w:val="left"/>
          <w:tab w:pos="3384" w:val="left"/>
        </w:tabs>
        <w:autoSpaceDE w:val="0"/>
        <w:widowControl/>
        <w:spacing w:line="245" w:lineRule="auto" w:before="230" w:after="2"/>
        <w:ind w:left="29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which an invitation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subscribe or purchase has been made,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8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includes any person for the time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is performing the functions of a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39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managing company.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45" w:lineRule="auto" w:before="23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“margin provider” means a person who is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business of providing credit to investors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purchase securities traded on an exchange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by the Commission under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161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98" w:val="left"/>
        </w:tabs>
        <w:autoSpaceDE w:val="0"/>
        <w:widowControl/>
        <w:spacing w:line="252" w:lineRule="auto" w:before="234" w:after="10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“market maker” means a person who enters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bid and offer prices in the order book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in the automated trading system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 exchange licensed by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a specified security based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requirements or rules stipulated by such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5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exchange;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66" w:after="8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“placement agent” means a person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intermediates between an issuer of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investors to facilitate investment in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and includes any person who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purchases such issue from the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specifically with a view to offering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 to the public;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“stock broker” means any person engaged in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business of buying or selling of securities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derivatives on behalf of investors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return for a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“stock dealer” means a body corporate in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of buying or selling of securities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other than derivatives for his own account.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64" w:after="1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“underwriter” means any body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in connection with a public offer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6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securities,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guarantees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</w:t>
            </w:r>
          </w:p>
        </w:tc>
      </w:tr>
      <w:tr>
        <w:trPr>
          <w:trHeight w:hRule="exact" w:val="4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unsubscribed portion of such securities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fee or commission or who negotiates with an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issuer of securities to purchase such securities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of the offer being not fully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subscribed;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2" w:lineRule="auto" w:before="266" w:after="0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“market operator” means a person who establishes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infrastructure that facilitates trading, clearing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of unlisted securities as provided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IV;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0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Exchange Commission of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>under Article 44 or 45 of the Constitution;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5" w:lineRule="auto" w:before="254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“Monetary Board of Sri Lanka” means the Monetary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the Central Bank of Sri Lanka established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Monetary Law Act, (Chapter 422);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“offer” or “offering” includes any attempt to sell or dispose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securities or interest in such security for value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means of a prospectus or otherwise to the public,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does not include a bona fide invitation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to enter into an underwriting agreement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any such securities;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“private placement” means an issue of securities to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identified investor or category of investors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by way of a rights issue which is offered pro-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rata to the existing shareholders or a general offer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public for subscription;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7" w:lineRule="auto" w:before="254" w:after="6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“persons acting in concert” means persons who pursuant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 agreement or understanding, whether formal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informal, co-operate, through the acquisition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 them of any interests in shares in a company,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company, or to frustrate the successful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outcome of an offer for a company.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prejudice to the general application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definition, the following persons shall be presumed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persons acting in concert with each other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the contrary is established to the satisfaction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company, its parent, subsidiaries and fellow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subsidiaries, and each of their associate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companies, and any person who has provided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assistance (other than a bank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licensed or a finance company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of Sri Lanka in the ordinary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163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course of business) to any of the aforesaid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for the purchase of voting rights,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each other:</w:t>
      </w:r>
    </w:p>
    <w:p>
      <w:pPr>
        <w:autoSpaceDN w:val="0"/>
        <w:tabs>
          <w:tab w:pos="2998" w:val="left"/>
          <w:tab w:pos="3238" w:val="left"/>
        </w:tabs>
        <w:autoSpaceDE w:val="0"/>
        <w:widowControl/>
        <w:spacing w:line="247" w:lineRule="auto" w:before="254" w:after="178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purposes of this paragraph, an 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“associate company” is a company as defined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the Sri Lanka Accounting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Auditing Standards made under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Accounting and Auditing Standards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No.15 of 1995;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 with any of its directors together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their close relatives, related trusts as well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companies controlled by any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directors, their close relatives and related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trusts;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 with any of its pension funds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employee share schemes;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fund manager with any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company, unit trust or other person whose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investments such fund manager manages;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person, a person’s relation and the related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trusts of any of them, all with each other;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this paragraph “relation”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means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a parent, spouse, child including step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children, brother or sister including step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brother or step sister of that person or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spouse of a child of that person;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“prospectus” shall have the same meaning as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Companies Act, No. 7 of 2007;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78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“public notice” means a notice of any matter that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to be given under this Act, which shall be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2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by publishing a notice of that matter in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least one issue of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in at least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of a daily newspaper in Sinhala, Tamil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English languages, circulating within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0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“registered person” means any person dealing with clients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and on behalf of a market intermediary and who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is registered by the Commission under this Act;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“related company” means any subsidiary, associate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company or a subsidiary of the holding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 of a body corporate;</w:t>
      </w:r>
    </w:p>
    <w:p>
      <w:pPr>
        <w:autoSpaceDN w:val="0"/>
        <w:autoSpaceDE w:val="0"/>
        <w:widowControl/>
        <w:spacing w:line="247" w:lineRule="auto" w:before="248" w:after="6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“rights issue” means an issue of any share or shares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in the future, of a listed public company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existing shareholders of such company, howsoever </w:t>
      </w:r>
      <w:r>
        <w:rPr>
          <w:rFonts w:ascii="Times" w:hAnsi="Times" w:eastAsia="Times"/>
          <w:b w:val="0"/>
          <w:i w:val="0"/>
          <w:color w:val="000000"/>
          <w:sz w:val="20"/>
        </w:rPr>
        <w:t>such issue is described or referred to,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consideration, and in proportion to the class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held by them in such company on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date of such offer;</w:t>
      </w:r>
    </w:p>
    <w:p>
      <w:pPr>
        <w:autoSpaceDN w:val="0"/>
        <w:autoSpaceDE w:val="0"/>
        <w:widowControl/>
        <w:spacing w:line="235" w:lineRule="auto" w:before="254" w:after="19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“securities” include-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debentures, stocks, shares, funds, bonds, units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 collective investment scheme or any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1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right, options or interests therein; or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54" w:after="194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derivatives including futures and options,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whatever the nature of the underlying asset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relied 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notes issued or proposed to be issued by any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other incorporate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unincorporate body,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but does not include bills of exchange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promissory notes or certificates of deposits issued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bank, securities issued by the Government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 or the Central Bank of Sri Lanka or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165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product or class of products prescribed as 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being securities under section 181;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82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“securities market” means a market or other place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facility where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offers to sell, purchase or exchange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securities are regularly made or accepted;</w:t>
      </w:r>
    </w:p>
    <w:p>
      <w:pPr>
        <w:autoSpaceDN w:val="0"/>
        <w:tabs>
          <w:tab w:pos="2592" w:val="left"/>
          <w:tab w:pos="299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Offers or invitations that are intended, or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reasonably be expected to result, 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or indirectly, in the making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acceptance of offers to sell, purchase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exchange securities, are regularly made; or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6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concerning the prices at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the consideration for which, particular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persons, or particular classes of persons,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propose, or may reasonably be expected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sell, purchase or exchange securities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regularly provided,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shall not include a securities market regulated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Central Bank of Sri Lanka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autoSpaceDE w:val="0"/>
        <w:widowControl/>
        <w:spacing w:line="245" w:lineRule="auto" w:before="254" w:after="0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“share” shall have the same meaning as is given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Act, No.7 of 2007 or as recognised in </w:t>
      </w:r>
      <w:r>
        <w:rPr>
          <w:rFonts w:ascii="Times" w:hAnsi="Times" w:eastAsia="Times"/>
          <w:b w:val="0"/>
          <w:i w:val="0"/>
          <w:color w:val="000000"/>
          <w:sz w:val="20"/>
        </w:rPr>
        <w:t>another jurisdiction as a share under its laws;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5" w:lineRule="auto" w:before="25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“stock borrower” means a person who is engaged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borrowing securities;</w:t>
      </w:r>
    </w:p>
    <w:p>
      <w:pPr>
        <w:autoSpaceDN w:val="0"/>
        <w:autoSpaceDE w:val="0"/>
        <w:widowControl/>
        <w:spacing w:line="245" w:lineRule="auto" w:before="254" w:after="0"/>
        <w:ind w:left="251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“stock exchange” means a body corporate licensed as a </w:t>
      </w:r>
      <w:r>
        <w:rPr>
          <w:rFonts w:ascii="Times" w:hAnsi="Times" w:eastAsia="Times"/>
          <w:b w:val="0"/>
          <w:i w:val="0"/>
          <w:color w:val="000000"/>
          <w:sz w:val="20"/>
        </w:rPr>
        <w:t>stock exchange by the Commission under this Act;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5" w:lineRule="auto" w:before="254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“supplementary service provider” includes an actuary,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auditor, custodian, trustee, valuer or such person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 specified by the Commission who provides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services to a market institution,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or listed public company or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collective investment scheme;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7" w:lineRule="auto" w:before="25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“trading participant” means a person who has access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facilities of an exchange and is admitted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trading participant under the rules of an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by the Commission under this Act;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7" w:lineRule="auto" w:before="254" w:after="194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“whistleblower” means any individual or group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who provides, information relating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violation or potential violation of the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regulations, rules or directives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thereunder or any rule of a market 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188.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76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204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167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8" w:lineRule="auto" w:before="8768" w:after="0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