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6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2272" w:val="left"/>
          <w:tab w:pos="2828" w:val="left"/>
        </w:tabs>
        <w:autoSpaceDE w:val="0"/>
        <w:widowControl/>
        <w:spacing w:line="245" w:lineRule="auto" w:before="194" w:after="0"/>
        <w:ind w:left="1590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INSTITUTE OF SPORT FOR PEACE, EDUCATION,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EMPOWERMENT AND DEVELOPMENT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>(SPEED) (INCORPORATION)</w:t>
      </w:r>
    </w:p>
    <w:p>
      <w:pPr>
        <w:autoSpaceDN w:val="0"/>
        <w:autoSpaceDE w:val="0"/>
        <w:widowControl/>
        <w:spacing w:line="238" w:lineRule="auto" w:before="35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268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Institute of Sport for Peace, Education, </w:t>
      </w:r>
      <w:r>
        <w:rPr>
          <w:rFonts w:ascii="Times,Bold" w:hAnsi="Times,Bold" w:eastAsia="Times,Bold"/>
          <w:b/>
          <w:i w:val="0"/>
          <w:color w:val="221F1F"/>
          <w:sz w:val="20"/>
        </w:rPr>
        <w:t>Empowerment and Development (SPEED)</w:t>
      </w:r>
    </w:p>
    <w:p>
      <w:pPr>
        <w:autoSpaceDN w:val="0"/>
        <w:autoSpaceDE w:val="0"/>
        <w:widowControl/>
        <w:spacing w:line="238" w:lineRule="auto" w:before="15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6" w:after="0"/>
        <w:ind w:left="1872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(Ven.) Athuraliye Rathana Thero,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06th of August, 2021</w:t>
      </w:r>
    </w:p>
    <w:p>
      <w:pPr>
        <w:autoSpaceDN w:val="0"/>
        <w:autoSpaceDE w:val="0"/>
        <w:widowControl/>
        <w:spacing w:line="238" w:lineRule="auto" w:before="252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28,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0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67]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6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 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Institute of Sport for Peace, Education,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8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on)</w:t>
      </w:r>
    </w:p>
    <w:p>
      <w:pPr>
        <w:autoSpaceDN w:val="0"/>
        <w:autoSpaceDE w:val="0"/>
        <w:widowControl/>
        <w:spacing w:line="254" w:lineRule="auto" w:before="496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PORT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EACE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DUCATION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MPOWERMENT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(SPEED)</w:t>
      </w:r>
    </w:p>
    <w:p>
      <w:pPr>
        <w:autoSpaceDN w:val="0"/>
        <w:tabs>
          <w:tab w:pos="1796" w:val="left"/>
          <w:tab w:pos="6718" w:val="left"/>
        </w:tabs>
        <w:autoSpaceDE w:val="0"/>
        <w:widowControl/>
        <w:spacing w:line="266" w:lineRule="auto" w:before="292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Institute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“Institute of Sport for Peace, Education, Empowerment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(SPEED) ” has heretofore been established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the purpose of effectually carrying out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and transacting all  matters connected with the said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 according to the rules 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9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Institute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 the said application:</w:t>
      </w:r>
    </w:p>
    <w:p>
      <w:pPr>
        <w:autoSpaceDN w:val="0"/>
        <w:autoSpaceDE w:val="0"/>
        <w:widowControl/>
        <w:spacing w:line="257" w:lineRule="auto" w:before="290" w:after="23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Institute of Sport for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Peace, Education, Empowerment and Development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of Sport for Peace, Education, Empowerment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Sport for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(hereinafter referred to as the  “Institute”)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Peace,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Education,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Empowerment</w:t>
            </w:r>
          </w:p>
        </w:tc>
      </w:tr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constituted shall be a body corporate with perpetual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succession, under the name and style of the “Institute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(SPEED)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 for Peace, Education, Empowerment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Development” (hereinafter referred to as “the Corporation”),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 and be sued with full power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have, and use a common seal and to alter the </w:t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204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Services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 increase performance of Sri Lanka and South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Asian nations in International sporting events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establishing a platform for the upholding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principles and values of Olympism and to support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Olympic movement;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optimize the potential of sport for contributing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national and regional peace building and conflict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prevention and to achieve internationally agreed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goals by using sport as a tool for peace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and social integration under Sport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Development and Peace;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professional, traditional and recreational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sport in Sri Lanka through creating access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resources, services and facilities;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gender equality and the empowerment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women through suporting their career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advancement in sport, in particular their progressive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high performance in international sporting events;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advance the use of sport as a vehicle to promote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 and prevent drug abuse through physical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education, foster the inclusion and well-being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with disabilities and facilitate social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inclusion of marginalized groups;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8" w:val="left"/>
          <w:tab w:pos="6494" w:val="left"/>
        </w:tabs>
        <w:autoSpaceDE w:val="0"/>
        <w:widowControl/>
        <w:spacing w:line="247" w:lineRule="auto" w:before="0" w:after="0"/>
        <w:ind w:left="183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47" w:lineRule="auto" w:before="48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resources, services and facilities to enable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marginalized South Asian sports men and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pursue and achieve excellence in sport 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also furthering their educational and vocational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skills and other aspects of their 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create a South Asian Knowledge Centre for 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research and development facilities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sports science, sports medicine, physical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sports engineering.</w:t>
      </w:r>
    </w:p>
    <w:p>
      <w:pPr>
        <w:autoSpaceDN w:val="0"/>
        <w:autoSpaceDE w:val="0"/>
        <w:widowControl/>
        <w:spacing w:line="247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Corporation shall ensure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000000"/>
          <w:sz w:val="20"/>
        </w:rPr>
        <w:t>based on race, religion, language, caste, sex, political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opinion, place of birth or and of such grounds.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 so as not to create any conflict between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</w:tbl>
    <w:p>
      <w:pPr>
        <w:autoSpaceDN w:val="0"/>
        <w:autoSpaceDE w:val="0"/>
        <w:widowControl/>
        <w:spacing w:line="247" w:lineRule="auto" w:before="0" w:after="106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and administration of the affairs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affairs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shall be carried out by Governig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“Council”) consisting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Governing Council of the Insitute that holds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Council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until the first Council is appointed or elected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manner provided for by rules made under section 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Council of the Corporation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35" w:lineRule="auto" w:before="254" w:after="6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the event of a vacancy occurring due to the death,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resignation, incapacity or removal from office of an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bearer, the Council shall having regard to the rules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Corporation, elect or appoint a person to fill such vacancy.</w:t>
      </w:r>
    </w:p>
    <w:p>
      <w:pPr>
        <w:autoSpaceDN w:val="0"/>
        <w:autoSpaceDE w:val="0"/>
        <w:widowControl/>
        <w:spacing w:line="245" w:lineRule="auto" w:before="254" w:after="6"/>
        <w:ind w:left="1704" w:right="2448" w:firstLine="35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hold office only for the unexpired portion of the term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 of the member whom he succeeds.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execute all such acts and matters as are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or any one of them,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power:—</w:t>
      </w:r>
    </w:p>
    <w:p>
      <w:pPr>
        <w:autoSpaceDN w:val="0"/>
        <w:autoSpaceDE w:val="0"/>
        <w:widowControl/>
        <w:spacing w:line="245" w:lineRule="auto" w:before="254" w:after="6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 rent, construct, renovate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required for the pruposes of the Corporation and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deal with or dispose of the same as may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expedient with a view to promoting the objects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programs and events pertaining to sport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sport related areas;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enter into and perform or carry out, whether 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through any officer or agent authorized in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8" w:val="left"/>
          <w:tab w:pos="6494" w:val="left"/>
        </w:tabs>
        <w:autoSpaceDE w:val="0"/>
        <w:widowControl/>
        <w:spacing w:line="247" w:lineRule="auto" w:before="0" w:after="0"/>
        <w:ind w:left="183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47" w:lineRule="auto" w:before="48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Corporation, all such contracts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 be necessary for the attainment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38" w:after="0"/>
        <w:ind w:left="152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autoSpaceDE w:val="0"/>
        <w:widowControl/>
        <w:spacing w:line="245" w:lineRule="auto" w:before="242" w:after="4"/>
        <w:ind w:left="2518" w:right="2304" w:firstLine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written approval of the Department of External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Resources of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Finance, in respect of all foreign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grants, gifts or donations made to the Corporation;</w:t>
      </w:r>
    </w:p>
    <w:p>
      <w:pPr>
        <w:autoSpaceDN w:val="0"/>
        <w:autoSpaceDE w:val="0"/>
        <w:widowControl/>
        <w:spacing w:line="235" w:lineRule="auto" w:before="242" w:after="4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make, draw, accept, discount, endorse, negotiate,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buy, sell and issue bills of exchange, cheques,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notes and other negotiable instruments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any bank;</w:t>
      </w:r>
    </w:p>
    <w:p>
      <w:pPr>
        <w:autoSpaceDN w:val="0"/>
        <w:autoSpaceDE w:val="0"/>
        <w:widowControl/>
        <w:spacing w:line="235" w:lineRule="auto" w:before="242" w:after="2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to invest any funds that are not immediately required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purposes of the Corporation, in such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Council may determine;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turst or any real or personal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Corproation;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Corporation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Corporation;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7" w:lineRule="auto" w:before="226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organize lectures, seminars conferences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events with a view to promoting the objectives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45" w:lineRule="auto" w:before="484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liaise, co-ordinate and enter into binding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with other local and foreign institutions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having similar objects to that of the Corporation;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4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personnel in Sri Lanka or abroad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the Corporation;</w:t>
      </w:r>
    </w:p>
    <w:p>
      <w:pPr>
        <w:autoSpaceDN w:val="0"/>
        <w:autoSpaceDE w:val="0"/>
        <w:widowControl/>
        <w:spacing w:line="245" w:lineRule="auto" w:before="240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engage in all other activities as are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for the proper and effective carrying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objects of the Corporation; and</w:t>
      </w:r>
    </w:p>
    <w:p>
      <w:pPr>
        <w:autoSpaceDN w:val="0"/>
        <w:autoSpaceDE w:val="0"/>
        <w:widowControl/>
        <w:spacing w:line="238" w:lineRule="auto" w:before="240" w:after="4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 to sign agreements, MOU’s and statements with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actors in Sri Lanka or abroad.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Corporation and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and voting, to make rules, not inconsistent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law, for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matters:—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Council or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and duties of the various officers, agents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9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servants of the 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holding of meetings of the Council or any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thereof, notices and agenda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the quorum and the conduct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8" w:val="left"/>
          <w:tab w:pos="6494" w:val="left"/>
        </w:tabs>
        <w:autoSpaceDE w:val="0"/>
        <w:widowControl/>
        <w:spacing w:line="247" w:lineRule="auto" w:before="0" w:after="0"/>
        <w:ind w:left="183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49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 and the Corporation;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64" w:after="20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the management of the affairs of the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Corpration and the accomplishment of its’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Corporation.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2" w:lineRule="auto" w:before="26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 manner, as a rule made under subsection (1)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996" w:val="left"/>
        </w:tabs>
        <w:autoSpaceDE w:val="0"/>
        <w:widowControl/>
        <w:spacing w:line="247" w:lineRule="auto" w:before="26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times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Corporation.</w:t>
      </w:r>
    </w:p>
    <w:p>
      <w:pPr>
        <w:autoSpaceDN w:val="0"/>
        <w:autoSpaceDE w:val="0"/>
        <w:widowControl/>
        <w:spacing w:line="235" w:lineRule="auto" w:before="266" w:after="6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rules made under subsection (1) shall be published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357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maintain a register of members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donation, subscription, contribution, fees or grant for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the Corporation shall be deposited in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banks approved by the Council to the credit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0" w:after="42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30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19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47" w:lineRule="auto" w:before="24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Auditor General in terms of Article 154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 "qualified auditor"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47" w:lineRule="auto" w:before="254" w:after="194"/>
        <w:ind w:left="13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prepare a report of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 the Corporation for each financial year and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such report together with the audited statement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 the Secretary of the Ministry of 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Sport and to the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Organizations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Voluntary Social Services Organization (Registration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Supervision) Act, No. 31 of 1980 before the expiration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 months of the year succeeding the year to which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8" w:val="left"/>
          <w:tab w:pos="6494" w:val="left"/>
        </w:tabs>
        <w:autoSpaceDE w:val="0"/>
        <w:widowControl/>
        <w:spacing w:line="247" w:lineRule="auto" w:before="0" w:after="0"/>
        <w:ind w:left="183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54" w:lineRule="auto" w:before="488" w:after="19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Corporation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Institute existing 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immediatly preceding the date of commencement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be paid by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 and subscriptions and contributions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payable to the Institute on that day shall be paid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for the purpose of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to take and hold any property,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movable or immovable,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virtue of any purchase, grant, gift, testementary disposition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1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for the purpose of this Act and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of the Corporation made under section 7, with power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sell, mortgage, lease, exchange or otherwise dispose of, </w:t>
      </w:r>
      <w:r>
        <w:rPr>
          <w:rFonts w:ascii="Times" w:hAnsi="Times" w:eastAsia="Times"/>
          <w:b w:val="0"/>
          <w:i w:val="0"/>
          <w:color w:val="000000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Corporation however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derived shall be applied solely towards the promotion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Corporation and no portion thereof shall 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paid or transferred directly or indirectly by way of dividend, </w:t>
      </w:r>
      <w:r>
        <w:rPr>
          <w:rFonts w:ascii="Times" w:hAnsi="Times" w:eastAsia="Times"/>
          <w:b w:val="0"/>
          <w:i w:val="0"/>
          <w:color w:val="221F1F"/>
          <w:sz w:val="20"/>
        </w:rPr>
        <w:t>bonus or profit to the members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798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Council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70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 bearer of the Council as may be decided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28" w:val="left"/>
          <w:tab w:pos="2462" w:val="left"/>
        </w:tabs>
        <w:autoSpaceDE w:val="0"/>
        <w:widowControl/>
        <w:spacing w:line="247" w:lineRule="auto" w:before="0" w:after="42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Institute of Sport for Peace, Education,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 there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0"/>
        <w:ind w:left="14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to those of the Corporation, and which is by the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prohibited from distributing any income or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among its members.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2" w:after="22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immediately before the dissolution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general meeting by the majority of votes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38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Institute of Sport for Peace, Education,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8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Empowerment and Development (SPEED) (Incorporation)</w:t>
      </w:r>
    </w:p>
    <w:p>
      <w:pPr>
        <w:autoSpaceDN w:val="0"/>
        <w:autoSpaceDE w:val="0"/>
        <w:widowControl/>
        <w:spacing w:line="238" w:lineRule="auto" w:before="8960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