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4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282" w:after="0"/>
        <w:ind w:left="2448" w:right="2592" w:firstLine="0"/>
        <w:jc w:val="center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 xml:space="preserve">EMPLOYEES’  PROVIDENT  FUND </w:t>
      </w:r>
      <w:r>
        <w:br/>
      </w: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130" w:after="0"/>
        <w:ind w:left="0" w:right="44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316" w:after="0"/>
        <w:ind w:left="0" w:right="431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76" w:lineRule="exact" w:before="388" w:after="0"/>
        <w:ind w:left="201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to amend the Employees’ Provident Fund Act, No. 15 of 1958</w:t>
      </w:r>
    </w:p>
    <w:p>
      <w:pPr>
        <w:autoSpaceDN w:val="0"/>
        <w:autoSpaceDE w:val="0"/>
        <w:widowControl/>
        <w:spacing w:line="235" w:lineRule="auto" w:before="27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240" w:after="0"/>
        <w:ind w:left="18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Minister of Labour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21st of September, 2021</w:t>
      </w:r>
    </w:p>
    <w:p>
      <w:pPr>
        <w:autoSpaceDN w:val="0"/>
        <w:autoSpaceDE w:val="0"/>
        <w:widowControl/>
        <w:spacing w:line="238" w:lineRule="auto" w:before="244" w:after="0"/>
        <w:ind w:left="0" w:right="25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September 07,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35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9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70]</w:t>
      </w:r>
    </w:p>
    <w:p>
      <w:pPr>
        <w:autoSpaceDN w:val="0"/>
        <w:tabs>
          <w:tab w:pos="2394" w:val="left"/>
          <w:tab w:pos="2618" w:val="left"/>
          <w:tab w:pos="5948" w:val="left"/>
        </w:tabs>
        <w:autoSpaceDE w:val="0"/>
        <w:widowControl/>
        <w:spacing w:line="254" w:lineRule="auto" w:before="90" w:after="0"/>
        <w:ind w:left="1344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790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260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8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120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47 of the Employees’ Provident Fund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 15 of 1958 and the legal effect of the section as amended is to exempt an international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worker from making any contribution under the aforesaid Act who is contributing to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social security programme in his own country with which Sri Lanka has a social security </w:t>
      </w:r>
      <w:r>
        <w:rPr>
          <w:rFonts w:ascii="Times" w:hAnsi="Times" w:eastAsia="Times"/>
          <w:b w:val="0"/>
          <w:i w:val="0"/>
          <w:color w:val="000000"/>
          <w:sz w:val="16"/>
        </w:rPr>
        <w:t>agreement, for the period as set out in such agreement.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3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58"/>
        </w:trPr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Employees’ Provident Fund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tabs>
          <w:tab w:pos="2330" w:val="left"/>
          <w:tab w:pos="3396" w:val="left"/>
        </w:tabs>
        <w:autoSpaceDE w:val="0"/>
        <w:widowControl/>
        <w:spacing w:line="312" w:lineRule="auto" w:before="234" w:after="13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L.D.—O. 35/2019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MPLOYEES</w:t>
      </w:r>
      <w:r>
        <w:rPr>
          <w:rFonts w:ascii="Times" w:hAnsi="Times" w:eastAsia="Times"/>
          <w:b w:val="0"/>
          <w:i w:val="0"/>
          <w:color w:val="000000"/>
          <w:sz w:val="20"/>
        </w:rPr>
        <w:t>’ P</w:t>
      </w:r>
      <w:r>
        <w:rPr>
          <w:rFonts w:ascii="Times" w:hAnsi="Times" w:eastAsia="Times"/>
          <w:b w:val="0"/>
          <w:i w:val="0"/>
          <w:color w:val="000000"/>
          <w:sz w:val="14"/>
        </w:rPr>
        <w:t>ROVIDENT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1958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Employees’ Provident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Fund (Amendment) Act, No.       of  2021 and shall come into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date of</w:t>
            </w:r>
          </w:p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such date as the Minister may appoint by Order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7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47 of the Employees’ Provident Fund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47</w:t>
            </w:r>
          </w:p>
        </w:tc>
      </w:tr>
      <w:tr>
        <w:trPr>
          <w:trHeight w:hRule="exact" w:val="14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1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No. 15 of 1958 is hereby amended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definition of “employee”,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15 of</w:t>
            </w:r>
          </w:p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1958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“at any particular time;” of the words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“at any particular time, and does not include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detached worker for the period of time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social security agreement applicable to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detached worker;”;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definition of the expression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“covered employment”, by the insertion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following new definition:—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0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 “  detached worker” means an international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worker on a temporary assignment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covered employment in Sri Lanka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1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contributing to a social security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 in the country in which he is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 and who in terms of a social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security agreement has been exempted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making any contribution under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for the period as set out in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2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agreement;”;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the definition of “employer”,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insertion of the following new definition:—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9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 “  international worker” means, an employee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is a citizen of a country other than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4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56" w:val="left"/>
          <w:tab w:pos="3562" w:val="left"/>
        </w:tabs>
        <w:autoSpaceDE w:val="0"/>
        <w:widowControl/>
        <w:spacing w:line="245" w:lineRule="auto" w:before="0" w:after="0"/>
        <w:ind w:left="1702" w:right="37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Employees’ Provident Fund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immediately after the definition of “regulation”,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 of the following new definition:—</w:t>
      </w:r>
    </w:p>
    <w:p>
      <w:pPr>
        <w:autoSpaceDN w:val="0"/>
        <w:autoSpaceDE w:val="0"/>
        <w:widowControl/>
        <w:spacing w:line="245" w:lineRule="auto" w:before="254" w:after="6"/>
        <w:ind w:left="3204" w:right="2448" w:hanging="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 “  Social Security Agreement” means a bilateral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agreement to which Sri Lanka is a party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8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8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which provides exemptions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citizens of one country working in</w:t>
            </w:r>
          </w:p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another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country,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temporary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168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as detached workers,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contributing to a social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programme in such other country;”.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Employees’ Provident Fund</w:t>
            </w:r>
          </w:p>
        </w:tc>
        <w:tc>
          <w:tcPr>
            <w:tcW w:type="dxa" w:w="19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8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8686" w:after="0"/>
        <w:ind w:left="0" w:right="336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