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90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44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510790" cy="4013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401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500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0" w:lineRule="auto" w:before="202" w:after="0"/>
        <w:ind w:left="0" w:right="374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——————</w:t>
      </w:r>
    </w:p>
    <w:p>
      <w:pPr>
        <w:autoSpaceDN w:val="0"/>
        <w:autoSpaceDE w:val="0"/>
        <w:widowControl/>
        <w:spacing w:line="230" w:lineRule="auto" w:before="21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26"/>
        </w:rPr>
        <w:t>INDUSTRIAL DISPUTES (SPECIAL PROVISIONS)</w:t>
      </w:r>
    </w:p>
    <w:p>
      <w:pPr>
        <w:autoSpaceDN w:val="0"/>
        <w:autoSpaceDE w:val="0"/>
        <w:widowControl/>
        <w:spacing w:line="238" w:lineRule="auto" w:before="276" w:after="0"/>
        <w:ind w:left="0" w:right="4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2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66" w:lineRule="auto" w:before="236" w:after="0"/>
        <w:ind w:left="1296" w:right="1342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to make special  provisions to deem the Presidents of the labour tribunals as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Additional Magistrates to hear, try, determine and dispose of all suits or </w:t>
      </w:r>
      <w:r>
        <w:rPr>
          <w:rFonts w:ascii="Times" w:hAnsi="Times" w:eastAsia="Times"/>
          <w:b/>
          <w:i w:val="0"/>
          <w:color w:val="221F1F"/>
          <w:sz w:val="20"/>
        </w:rPr>
        <w:t>prosecutions under  the provisions of  specified enactments  and  for matters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 connected therewith or incidental thereto</w:t>
      </w:r>
    </w:p>
    <w:p>
      <w:pPr>
        <w:autoSpaceDN w:val="0"/>
        <w:autoSpaceDE w:val="0"/>
        <w:widowControl/>
        <w:spacing w:line="230" w:lineRule="auto" w:before="200" w:after="0"/>
        <w:ind w:left="0" w:right="374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——————</w:t>
      </w:r>
    </w:p>
    <w:p>
      <w:pPr>
        <w:autoSpaceDN w:val="0"/>
        <w:autoSpaceDE w:val="0"/>
        <w:widowControl/>
        <w:spacing w:line="245" w:lineRule="auto" w:before="122" w:after="0"/>
        <w:ind w:left="1440" w:right="1296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the Prime Minister and Minister of Economic Policies &amp; Plan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Implementation, Minister of Buddhasasana, Religious &amp; Cultural Affairs </w:t>
      </w:r>
      <w:r>
        <w:rPr>
          <w:rFonts w:ascii="Times" w:hAnsi="Times" w:eastAsia="Times"/>
          <w:b w:val="0"/>
          <w:i/>
          <w:color w:val="221F1F"/>
          <w:sz w:val="20"/>
        </w:rPr>
        <w:t>and Minister of Urban Development &amp; Housing on 08th of April, 2022</w:t>
      </w:r>
    </w:p>
    <w:p>
      <w:pPr>
        <w:autoSpaceDN w:val="0"/>
        <w:autoSpaceDE w:val="0"/>
        <w:widowControl/>
        <w:spacing w:line="235" w:lineRule="auto" w:before="254" w:after="0"/>
        <w:ind w:left="0" w:right="262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March 25, 2022)</w:t>
      </w:r>
    </w:p>
    <w:p>
      <w:pPr>
        <w:autoSpaceDN w:val="0"/>
        <w:autoSpaceDE w:val="0"/>
        <w:widowControl/>
        <w:spacing w:line="238" w:lineRule="auto" w:before="150" w:after="0"/>
        <w:ind w:left="0" w:right="298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0" w:lineRule="auto" w:before="62" w:after="0"/>
        <w:ind w:left="0" w:right="374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——————</w:t>
      </w:r>
    </w:p>
    <w:p>
      <w:pPr>
        <w:autoSpaceDN w:val="0"/>
        <w:autoSpaceDE w:val="0"/>
        <w:widowControl/>
        <w:spacing w:line="235" w:lineRule="auto" w:before="86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114]</w:t>
      </w:r>
    </w:p>
    <w:p>
      <w:pPr>
        <w:autoSpaceDN w:val="0"/>
        <w:autoSpaceDE w:val="0"/>
        <w:widowControl/>
        <w:spacing w:line="245" w:lineRule="auto" w:before="76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42" w:val="left"/>
        </w:tabs>
        <w:autoSpaceDE w:val="0"/>
        <w:widowControl/>
        <w:spacing w:line="238" w:lineRule="auto" w:before="110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04" w:val="left"/>
        </w:tabs>
        <w:autoSpaceDE w:val="0"/>
        <w:widowControl/>
        <w:spacing w:line="240" w:lineRule="auto" w:before="28" w:after="0"/>
        <w:ind w:left="145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006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tabs>
          <w:tab w:pos="2594" w:val="left"/>
        </w:tabs>
        <w:autoSpaceDE w:val="0"/>
        <w:widowControl/>
        <w:spacing w:line="415" w:lineRule="auto" w:before="0" w:after="0"/>
        <w:ind w:left="1798" w:right="0" w:firstLine="0"/>
        <w:jc w:val="left"/>
      </w:pPr>
      <w:r>
        <w:tab/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Industrial Disputes (Special Provisions) </w:t>
      </w:r>
      <w:r>
        <w:rPr>
          <w:rFonts w:ascii="Times" w:hAnsi="Times" w:eastAsia="Times"/>
          <w:b w:val="0"/>
          <w:i w:val="0"/>
          <w:color w:val="000000"/>
          <w:sz w:val="20"/>
        </w:rPr>
        <w:t>L.D.-O. 22/2020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5908" w:space="0"/>
            <w:col w:w="3112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432" w:after="464"/>
        <w:ind w:left="58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5908" w:space="0"/>
            <w:col w:w="3112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2098" w:right="2422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MAKE</w:t>
      </w:r>
      <w:r>
        <w:rPr>
          <w:rFonts w:ascii="Times" w:hAnsi="Times" w:eastAsia="Times"/>
          <w:b w:val="0"/>
          <w:i w:val="0"/>
          <w:color w:val="000000"/>
          <w:sz w:val="14"/>
        </w:rPr>
        <w:t>SPECIAL</w:t>
      </w:r>
      <w:r>
        <w:rPr>
          <w:rFonts w:ascii="Times" w:hAnsi="Times" w:eastAsia="Times"/>
          <w:b w:val="0"/>
          <w:i w:val="0"/>
          <w:color w:val="000000"/>
          <w:sz w:val="14"/>
        </w:rPr>
        <w:t>PROVISIONS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DEEM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RESIDENTS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ABOUR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RIBUNALS</w:t>
      </w:r>
      <w:r>
        <w:rPr>
          <w:rFonts w:ascii="Times" w:hAnsi="Times" w:eastAsia="Times"/>
          <w:b w:val="0"/>
          <w:i w:val="0"/>
          <w:color w:val="000000"/>
          <w:sz w:val="14"/>
        </w:rPr>
        <w:t>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DDITIONAL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AGISTRATES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HEAR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TRY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DETERMINE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DISPOSE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ALL</w:t>
      </w:r>
      <w:r>
        <w:rPr>
          <w:rFonts w:ascii="Times" w:hAnsi="Times" w:eastAsia="Times"/>
          <w:b w:val="0"/>
          <w:i w:val="0"/>
          <w:color w:val="000000"/>
          <w:sz w:val="14"/>
        </w:rPr>
        <w:t>SUITS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</w:p>
    <w:p>
      <w:pPr>
        <w:autoSpaceDN w:val="0"/>
        <w:autoSpaceDE w:val="0"/>
        <w:widowControl/>
        <w:spacing w:line="235" w:lineRule="auto" w:before="94" w:after="0"/>
        <w:ind w:left="20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PROSECUTIONS</w:t>
      </w:r>
      <w:r>
        <w:rPr>
          <w:rFonts w:ascii="Times" w:hAnsi="Times" w:eastAsia="Times"/>
          <w:b w:val="0"/>
          <w:i w:val="0"/>
          <w:color w:val="000000"/>
          <w:sz w:val="14"/>
        </w:rPr>
        <w:t>UNDER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PROVISIONS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SPECIFIED</w:t>
      </w:r>
    </w:p>
    <w:p>
      <w:pPr>
        <w:autoSpaceDN w:val="0"/>
        <w:autoSpaceDE w:val="0"/>
        <w:widowControl/>
        <w:spacing w:line="271" w:lineRule="auto" w:before="108" w:after="0"/>
        <w:ind w:left="2096" w:right="2304" w:firstLine="2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ENACTMENTS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 </w:t>
      </w:r>
      <w:r>
        <w:br/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57" w:lineRule="auto" w:before="238" w:after="17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92" w:after="0"/>
              <w:ind w:left="0" w:right="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This Act may be cited as the Industrial Disputes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 and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(Special Provisions) Act, No.       of 2022 and shall come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date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into operation on such date as the Minister may, in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20" w:after="17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consultation with the Minister assigned the subject of Justice, </w:t>
      </w:r>
      <w:r>
        <w:rPr>
          <w:rFonts w:ascii="Times" w:hAnsi="Times" w:eastAsia="Times"/>
          <w:b w:val="0"/>
          <w:i w:val="0"/>
          <w:color w:val="000000"/>
          <w:sz w:val="20"/>
        </w:rPr>
        <w:t>appoint by Order published in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12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Every President of the labour tribunal established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President of the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labour tribunal</w:t>
            </w:r>
          </w:p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section 31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Industrial Disputes Act (Chapter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 deemed as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131) shall in addition to the powers and duties of a President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 Additional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labour tribunal, be deemed to be an Additional Magistrate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Magistrate</w:t>
            </w:r>
          </w:p>
        </w:tc>
      </w:tr>
    </w:tbl>
    <w:p>
      <w:pPr>
        <w:autoSpaceDN w:val="0"/>
        <w:autoSpaceDE w:val="0"/>
        <w:widowControl/>
        <w:spacing w:line="264" w:lineRule="auto" w:before="2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of enforcement of any award made by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arbitrator or industrial court or any order made by the labour </w:t>
      </w:r>
      <w:r>
        <w:rPr>
          <w:rFonts w:ascii="Times" w:hAnsi="Times" w:eastAsia="Times"/>
          <w:b w:val="0"/>
          <w:i w:val="0"/>
          <w:color w:val="000000"/>
          <w:sz w:val="20"/>
        </w:rPr>
        <w:t>tribunal under the provisions of the Industrial Disputes Act</w:t>
      </w:r>
    </w:p>
    <w:p>
      <w:pPr>
        <w:autoSpaceDN w:val="0"/>
        <w:tabs>
          <w:tab w:pos="1798" w:val="left"/>
        </w:tabs>
        <w:autoSpaceDE w:val="0"/>
        <w:widowControl/>
        <w:spacing w:line="271" w:lineRule="auto" w:before="38" w:after="0"/>
        <w:ind w:left="145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(Chapter 131) or any decision of the Commissioner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recovery of payment upon a certificate issued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 or implementation of the provisions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enactments specified in the Schedule I hereto (in this 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referred to as the “specified enactments”).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1" w:lineRule="auto" w:before="238" w:after="0"/>
        <w:ind w:left="145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purposes of this Act, the jurisdiction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of a labour tribunal shall, subject to the provisions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subsection (3), be limited to a judicial division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Magistrate’s Court as may be demarcated under subsection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of section 5 of the Judicature Act, No. 2 of 1978 where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labour tribunal is situated.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5908" w:space="0"/>
            <w:col w:w="3112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2392" w:val="left"/>
        </w:tabs>
        <w:autoSpaceDE w:val="0"/>
        <w:widowControl/>
        <w:spacing w:line="254" w:lineRule="auto" w:before="0" w:after="0"/>
        <w:ind w:left="15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Industrial Disputes (Special Provisions)</w:t>
      </w:r>
    </w:p>
    <w:p>
      <w:pPr>
        <w:autoSpaceDN w:val="0"/>
        <w:tabs>
          <w:tab w:pos="1596" w:val="left"/>
          <w:tab w:pos="1836" w:val="left"/>
        </w:tabs>
        <w:autoSpaceDE w:val="0"/>
        <w:widowControl/>
        <w:spacing w:line="262" w:lineRule="auto" w:before="312" w:after="0"/>
        <w:ind w:left="1352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jurisdiction of a President of a labour tribunal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in Column I of the Schedule II hereto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limited to the judicial division of the Magistrate’s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in the corresponding entry in Column II of that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Schedule.</w:t>
      </w:r>
    </w:p>
    <w:p>
      <w:pPr>
        <w:autoSpaceDN w:val="0"/>
        <w:autoSpaceDE w:val="0"/>
        <w:widowControl/>
        <w:spacing w:line="259" w:lineRule="auto" w:before="230" w:after="14"/>
        <w:ind w:left="1596" w:right="26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For the avoidance of doubt, it is hereby declared that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Magistrate’s Court shall continue to exercise such powers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specified in the specified enactments in any judicial </w:t>
      </w:r>
      <w:r>
        <w:rPr>
          <w:rFonts w:ascii="Times" w:hAnsi="Times" w:eastAsia="Times"/>
          <w:b w:val="0"/>
          <w:i w:val="0"/>
          <w:color w:val="000000"/>
          <w:sz w:val="20"/>
        </w:rPr>
        <w:t>division of the Magistrate’s Court including judicial division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 in Column II of Schedule II.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Applicability of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 a President of labour tribunal acts as an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0" w:after="0"/>
              <w:ind w:left="0" w:right="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Additional Magistrate, such President shall have the power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provisions</w:t>
            </w:r>
          </w:p>
        </w:tc>
      </w:tr>
      <w:tr>
        <w:trPr>
          <w:trHeight w:hRule="exact" w:val="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Code of</w:t>
            </w:r>
          </w:p>
        </w:tc>
      </w:tr>
      <w:tr>
        <w:trPr>
          <w:trHeight w:hRule="exact" w:val="1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authority to hear, try, determine and dispose of cases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Criminal</w:t>
            </w:r>
          </w:p>
        </w:tc>
      </w:tr>
      <w:tr>
        <w:trPr>
          <w:trHeight w:hRule="exact" w:val="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summary way by virtue of the provisions of the Code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1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Procedure Act,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Criminal Procedure Act, No. 15 of 1979 in relation to the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15 of 1979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Evidence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enforcement of any award made by any arbitrator or industrial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Ordinance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 or any order made by the labour tribunal under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(Chapter14)</w:t>
            </w:r>
          </w:p>
        </w:tc>
      </w:tr>
    </w:tbl>
    <w:p>
      <w:pPr>
        <w:autoSpaceDN w:val="0"/>
        <w:tabs>
          <w:tab w:pos="1596" w:val="left"/>
        </w:tabs>
        <w:autoSpaceDE w:val="0"/>
        <w:widowControl/>
        <w:spacing w:line="259" w:lineRule="auto" w:before="8" w:after="0"/>
        <w:ind w:left="1254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the Industrial Disputes Act (Chapter 131)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decision of the Commissioner or recovery of payment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a certificate issued by Commissioner or implementation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provisions of the specified enactments.</w:t>
      </w:r>
    </w:p>
    <w:p>
      <w:pPr>
        <w:autoSpaceDN w:val="0"/>
        <w:tabs>
          <w:tab w:pos="1596" w:val="left"/>
          <w:tab w:pos="1836" w:val="left"/>
        </w:tabs>
        <w:autoSpaceDE w:val="0"/>
        <w:widowControl/>
        <w:spacing w:line="262" w:lineRule="auto" w:before="228" w:after="0"/>
        <w:ind w:left="1254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the Code of Criminal Procedure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No. 15 of 1979 and Evidence Ordinance (Chapter 14)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</w:t>
      </w:r>
      <w:r>
        <w:rPr>
          <w:rFonts w:ascii="Times" w:hAnsi="Times" w:eastAsia="Times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to and in relation to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 to hear, try, determine and dispose of the suits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prosecutions before the labour tribunal:</w:t>
      </w:r>
    </w:p>
    <w:p>
      <w:pPr>
        <w:autoSpaceDN w:val="0"/>
        <w:autoSpaceDE w:val="0"/>
        <w:widowControl/>
        <w:spacing w:line="257" w:lineRule="auto" w:before="230" w:after="16"/>
        <w:ind w:left="1596" w:right="262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provisions of Evidence Ordinance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(Chapter 14) shall not apply for the conduct of proceedings </w:t>
      </w:r>
      <w:r>
        <w:rPr>
          <w:rFonts w:ascii="Times" w:hAnsi="Times" w:eastAsia="Times"/>
          <w:b w:val="0"/>
          <w:i w:val="0"/>
          <w:color w:val="000000"/>
          <w:sz w:val="20"/>
        </w:rPr>
        <w:t>under section 31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Industrial Disputes Act (Chapter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4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131) by the labour tribunal.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 to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prevail in case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6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5908" w:space="0"/>
            <w:col w:w="3112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96" w:val="left"/>
        </w:tabs>
        <w:autoSpaceDE w:val="0"/>
        <w:widowControl/>
        <w:spacing w:line="254" w:lineRule="auto" w:before="0" w:after="0"/>
        <w:ind w:left="2594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Industrial Disputes (Special Provisions)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38" w:lineRule="auto" w:before="306" w:after="0"/>
        <w:ind w:left="0" w:right="44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Schedule I</w:t>
      </w:r>
    </w:p>
    <w:p>
      <w:pPr>
        <w:autoSpaceDN w:val="0"/>
        <w:autoSpaceDE w:val="0"/>
        <w:widowControl/>
        <w:spacing w:line="238" w:lineRule="auto" w:before="212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[section 2(1)]</w:t>
      </w:r>
    </w:p>
    <w:p>
      <w:pPr>
        <w:autoSpaceDN w:val="0"/>
        <w:tabs>
          <w:tab w:pos="2458" w:val="left"/>
        </w:tabs>
        <w:autoSpaceDE w:val="0"/>
        <w:widowControl/>
        <w:spacing w:line="235" w:lineRule="auto" w:before="212" w:after="0"/>
        <w:ind w:left="21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Allowances to Plantation Workers Act, No. 72 of 1981</w:t>
      </w:r>
    </w:p>
    <w:p>
      <w:pPr>
        <w:autoSpaceDN w:val="0"/>
        <w:tabs>
          <w:tab w:pos="2458" w:val="left"/>
        </w:tabs>
        <w:autoSpaceDE w:val="0"/>
        <w:widowControl/>
        <w:spacing w:line="235" w:lineRule="auto" w:before="216" w:after="0"/>
        <w:ind w:left="21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Budgetary Relief Allowance of Workers (No. 2) Law, No. 18 of</w:t>
      </w:r>
    </w:p>
    <w:p>
      <w:pPr>
        <w:autoSpaceDN w:val="0"/>
        <w:autoSpaceDE w:val="0"/>
        <w:widowControl/>
        <w:spacing w:line="238" w:lineRule="auto" w:before="16" w:after="0"/>
        <w:ind w:left="0" w:right="62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1978</w:t>
      </w:r>
    </w:p>
    <w:p>
      <w:pPr>
        <w:autoSpaceDN w:val="0"/>
        <w:tabs>
          <w:tab w:pos="2458" w:val="left"/>
        </w:tabs>
        <w:autoSpaceDE w:val="0"/>
        <w:widowControl/>
        <w:spacing w:line="238" w:lineRule="auto" w:before="214" w:after="0"/>
        <w:ind w:left="21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Budgetary Relief Allowance of Workers Act, No. 36 of 2005</w:t>
      </w:r>
    </w:p>
    <w:p>
      <w:pPr>
        <w:autoSpaceDN w:val="0"/>
        <w:tabs>
          <w:tab w:pos="2458" w:val="left"/>
        </w:tabs>
        <w:autoSpaceDE w:val="0"/>
        <w:widowControl/>
        <w:spacing w:line="238" w:lineRule="auto" w:before="214" w:after="0"/>
        <w:ind w:left="21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Budgetary Relief Allowance of Workers Act, No. 4 of 2016</w:t>
      </w:r>
    </w:p>
    <w:p>
      <w:pPr>
        <w:autoSpaceDN w:val="0"/>
        <w:tabs>
          <w:tab w:pos="2458" w:val="left"/>
        </w:tabs>
        <w:autoSpaceDE w:val="0"/>
        <w:widowControl/>
        <w:spacing w:line="238" w:lineRule="auto" w:before="214" w:after="0"/>
        <w:ind w:left="21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Budgetary Relief Allowance of Workers Law (No. 1) Law,</w:t>
      </w:r>
    </w:p>
    <w:p>
      <w:pPr>
        <w:autoSpaceDN w:val="0"/>
        <w:autoSpaceDE w:val="0"/>
        <w:widowControl/>
        <w:spacing w:line="235" w:lineRule="auto" w:before="16" w:after="0"/>
        <w:ind w:left="0" w:right="56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No. 1 of 1978</w:t>
      </w:r>
    </w:p>
    <w:p>
      <w:pPr>
        <w:autoSpaceDN w:val="0"/>
        <w:tabs>
          <w:tab w:pos="2458" w:val="left"/>
        </w:tabs>
        <w:autoSpaceDE w:val="0"/>
        <w:widowControl/>
        <w:spacing w:line="235" w:lineRule="auto" w:before="216" w:after="0"/>
        <w:ind w:left="21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Chauffeurs Regulation Ordinance (Chapter 73)</w:t>
      </w:r>
    </w:p>
    <w:p>
      <w:pPr>
        <w:autoSpaceDN w:val="0"/>
        <w:tabs>
          <w:tab w:pos="2458" w:val="left"/>
        </w:tabs>
        <w:autoSpaceDE w:val="0"/>
        <w:widowControl/>
        <w:spacing w:line="235" w:lineRule="auto" w:before="216" w:after="0"/>
        <w:ind w:left="21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Control of Labour (Change of Designation) Ordinance, No. 22</w:t>
      </w:r>
    </w:p>
    <w:p>
      <w:pPr>
        <w:autoSpaceDN w:val="0"/>
        <w:autoSpaceDE w:val="0"/>
        <w:widowControl/>
        <w:spacing w:line="235" w:lineRule="auto" w:before="14" w:after="0"/>
        <w:ind w:left="0" w:right="60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of 1945</w:t>
      </w:r>
    </w:p>
    <w:p>
      <w:pPr>
        <w:autoSpaceDN w:val="0"/>
        <w:tabs>
          <w:tab w:pos="2458" w:val="left"/>
        </w:tabs>
        <w:autoSpaceDE w:val="0"/>
        <w:widowControl/>
        <w:spacing w:line="235" w:lineRule="auto" w:before="216" w:after="0"/>
        <w:ind w:left="21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Diseases (Labourer’s) Ordinance (Chapter 225)</w:t>
      </w:r>
    </w:p>
    <w:p>
      <w:pPr>
        <w:autoSpaceDN w:val="0"/>
        <w:tabs>
          <w:tab w:pos="2458" w:val="left"/>
        </w:tabs>
        <w:autoSpaceDE w:val="0"/>
        <w:widowControl/>
        <w:spacing w:line="235" w:lineRule="auto" w:before="216" w:after="0"/>
        <w:ind w:left="21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Employees’ Councils Act, No 32 of !979</w:t>
      </w:r>
    </w:p>
    <w:p>
      <w:pPr>
        <w:autoSpaceDN w:val="0"/>
        <w:tabs>
          <w:tab w:pos="2458" w:val="left"/>
        </w:tabs>
        <w:autoSpaceDE w:val="0"/>
        <w:widowControl/>
        <w:spacing w:line="235" w:lineRule="auto" w:before="216" w:after="0"/>
        <w:ind w:left="20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10.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Employees’ Holiday Act, No. 6 of 1959</w:t>
      </w:r>
    </w:p>
    <w:p>
      <w:pPr>
        <w:autoSpaceDN w:val="0"/>
        <w:tabs>
          <w:tab w:pos="2458" w:val="left"/>
        </w:tabs>
        <w:autoSpaceDE w:val="0"/>
        <w:widowControl/>
        <w:spacing w:line="235" w:lineRule="auto" w:before="216" w:after="0"/>
        <w:ind w:left="20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Employees’ Provident Fund Act, No. 15 of 1958</w:t>
      </w:r>
    </w:p>
    <w:p>
      <w:pPr>
        <w:autoSpaceDN w:val="0"/>
        <w:tabs>
          <w:tab w:pos="2458" w:val="left"/>
        </w:tabs>
        <w:autoSpaceDE w:val="0"/>
        <w:widowControl/>
        <w:spacing w:line="235" w:lineRule="auto" w:before="216" w:after="0"/>
        <w:ind w:left="20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Employees’ Provident Fund (Special Provisions) Act, No. 6 of</w:t>
      </w:r>
    </w:p>
    <w:p>
      <w:pPr>
        <w:autoSpaceDN w:val="0"/>
        <w:autoSpaceDE w:val="0"/>
        <w:widowControl/>
        <w:spacing w:line="238" w:lineRule="auto" w:before="16" w:after="0"/>
        <w:ind w:left="0" w:right="62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1975</w:t>
      </w:r>
    </w:p>
    <w:p>
      <w:pPr>
        <w:autoSpaceDN w:val="0"/>
        <w:tabs>
          <w:tab w:pos="2458" w:val="left"/>
        </w:tabs>
        <w:autoSpaceDE w:val="0"/>
        <w:widowControl/>
        <w:spacing w:line="238" w:lineRule="auto" w:before="214" w:after="0"/>
        <w:ind w:left="20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Employees’ Trust Fund (Special Provisions) Act, No. 19 of 1993</w:t>
      </w:r>
    </w:p>
    <w:p>
      <w:pPr>
        <w:autoSpaceDN w:val="0"/>
        <w:tabs>
          <w:tab w:pos="2458" w:val="left"/>
        </w:tabs>
        <w:autoSpaceDE w:val="0"/>
        <w:widowControl/>
        <w:spacing w:line="238" w:lineRule="auto" w:before="214" w:after="0"/>
        <w:ind w:left="20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Employees’ Trust Fund Act, No. 46 of 1980</w:t>
      </w:r>
    </w:p>
    <w:p>
      <w:pPr>
        <w:autoSpaceDN w:val="0"/>
        <w:tabs>
          <w:tab w:pos="2458" w:val="left"/>
        </w:tabs>
        <w:autoSpaceDE w:val="0"/>
        <w:widowControl/>
        <w:spacing w:line="238" w:lineRule="auto" w:before="214" w:after="0"/>
        <w:ind w:left="20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Employment of Trainees (Private Sector) Act, No. 8 of 1978</w:t>
      </w:r>
    </w:p>
    <w:p>
      <w:pPr>
        <w:autoSpaceDN w:val="0"/>
        <w:tabs>
          <w:tab w:pos="2458" w:val="left"/>
        </w:tabs>
        <w:autoSpaceDE w:val="0"/>
        <w:widowControl/>
        <w:spacing w:line="238" w:lineRule="auto" w:before="214" w:after="0"/>
        <w:ind w:left="20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Employment of Women, Young Persons and Children Act,</w:t>
      </w:r>
    </w:p>
    <w:p>
      <w:pPr>
        <w:autoSpaceDN w:val="0"/>
        <w:autoSpaceDE w:val="0"/>
        <w:widowControl/>
        <w:spacing w:line="235" w:lineRule="auto" w:before="16" w:after="0"/>
        <w:ind w:left="0" w:right="55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No. 47 of 1956</w:t>
      </w:r>
    </w:p>
    <w:p>
      <w:pPr>
        <w:autoSpaceDN w:val="0"/>
        <w:tabs>
          <w:tab w:pos="2458" w:val="left"/>
        </w:tabs>
        <w:autoSpaceDE w:val="0"/>
        <w:widowControl/>
        <w:spacing w:line="235" w:lineRule="auto" w:before="216" w:after="0"/>
        <w:ind w:left="20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Estate Labour (Indian) Ordinance (Chapter 133)</w:t>
      </w:r>
    </w:p>
    <w:p>
      <w:pPr>
        <w:autoSpaceDN w:val="0"/>
        <w:tabs>
          <w:tab w:pos="2458" w:val="left"/>
        </w:tabs>
        <w:autoSpaceDE w:val="0"/>
        <w:widowControl/>
        <w:spacing w:line="235" w:lineRule="auto" w:before="216" w:after="0"/>
        <w:ind w:left="20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Estate Quarters (Special Provisions) Act, No. 2 of 1971</w:t>
      </w:r>
    </w:p>
    <w:p>
      <w:pPr>
        <w:autoSpaceDN w:val="0"/>
        <w:tabs>
          <w:tab w:pos="2458" w:val="left"/>
        </w:tabs>
        <w:autoSpaceDE w:val="0"/>
        <w:widowControl/>
        <w:spacing w:line="235" w:lineRule="auto" w:before="216" w:after="0"/>
        <w:ind w:left="20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Factories Ordinance (Chapter 128)</w:t>
      </w:r>
    </w:p>
    <w:p>
      <w:pPr>
        <w:autoSpaceDN w:val="0"/>
        <w:tabs>
          <w:tab w:pos="2458" w:val="left"/>
        </w:tabs>
        <w:autoSpaceDE w:val="0"/>
        <w:widowControl/>
        <w:spacing w:line="235" w:lineRule="auto" w:before="216" w:after="0"/>
        <w:ind w:left="20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20.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Fuel Conservation Five Day Week Act, No. 11of 1978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5908" w:space="0"/>
            <w:col w:w="3112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3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8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21.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232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Industrial Disputes (Special Provisions)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Holiday Act, No. 29 of 1971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22.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Indian Immigrant Labour Ordinance (Chapter 132)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23.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Industrial Disputes Act (Chapter 131)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24.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Inspector of Labour (Change of Designation) Act, No. 7 of 1958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25.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Interim Devaluation Allowance of Employees Act, No. 40 of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64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1968</w:t>
      </w:r>
    </w:p>
    <w:p>
      <w:pPr>
        <w:autoSpaceDN w:val="0"/>
        <w:tabs>
          <w:tab w:pos="2254" w:val="left"/>
        </w:tabs>
        <w:autoSpaceDE w:val="0"/>
        <w:widowControl/>
        <w:spacing w:line="235" w:lineRule="auto" w:before="204" w:after="0"/>
        <w:ind w:left="187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Labour Inspections (Maintenance of Secrecy) Act, No. 13 of</w:t>
      </w:r>
    </w:p>
    <w:p>
      <w:pPr>
        <w:autoSpaceDN w:val="0"/>
        <w:autoSpaceDE w:val="0"/>
        <w:widowControl/>
        <w:spacing w:line="238" w:lineRule="auto" w:before="4" w:after="0"/>
        <w:ind w:left="0" w:right="64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1972</w:t>
      </w:r>
    </w:p>
    <w:p>
      <w:pPr>
        <w:autoSpaceDN w:val="0"/>
        <w:tabs>
          <w:tab w:pos="2256" w:val="left"/>
        </w:tabs>
        <w:autoSpaceDE w:val="0"/>
        <w:widowControl/>
        <w:spacing w:line="238" w:lineRule="auto" w:before="202" w:after="0"/>
        <w:ind w:left="187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Maternity Benefits Ordinance (Chapter 140)</w:t>
      </w:r>
    </w:p>
    <w:p>
      <w:pPr>
        <w:autoSpaceDN w:val="0"/>
        <w:tabs>
          <w:tab w:pos="2256" w:val="left"/>
        </w:tabs>
        <w:autoSpaceDE w:val="0"/>
        <w:widowControl/>
        <w:spacing w:line="238" w:lineRule="auto" w:before="202" w:after="0"/>
        <w:ind w:left="187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Medical Wants Ordinance (Chapter 223)</w:t>
      </w:r>
    </w:p>
    <w:p>
      <w:pPr>
        <w:autoSpaceDN w:val="0"/>
        <w:tabs>
          <w:tab w:pos="2256" w:val="left"/>
        </w:tabs>
        <w:autoSpaceDE w:val="0"/>
        <w:widowControl/>
        <w:spacing w:line="238" w:lineRule="auto" w:before="202" w:after="0"/>
        <w:ind w:left="187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Mines (Prohibition of Female Labour Underground) Ordinance</w:t>
      </w:r>
    </w:p>
    <w:p>
      <w:pPr>
        <w:autoSpaceDN w:val="0"/>
        <w:autoSpaceDE w:val="0"/>
        <w:widowControl/>
        <w:spacing w:line="235" w:lineRule="auto" w:before="4" w:after="0"/>
        <w:ind w:left="0" w:right="58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(Chapter 130)</w:t>
      </w:r>
    </w:p>
    <w:p>
      <w:pPr>
        <w:autoSpaceDN w:val="0"/>
        <w:tabs>
          <w:tab w:pos="2256" w:val="left"/>
        </w:tabs>
        <w:autoSpaceDE w:val="0"/>
        <w:widowControl/>
        <w:spacing w:line="235" w:lineRule="auto" w:before="204" w:after="0"/>
        <w:ind w:left="187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30.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Mines and Minerals Law, No. 4 of 1973</w:t>
      </w:r>
    </w:p>
    <w:p>
      <w:pPr>
        <w:autoSpaceDN w:val="0"/>
        <w:tabs>
          <w:tab w:pos="2256" w:val="left"/>
        </w:tabs>
        <w:autoSpaceDE w:val="0"/>
        <w:widowControl/>
        <w:spacing w:line="235" w:lineRule="auto" w:before="204" w:after="0"/>
        <w:ind w:left="187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Mines Quarries and Minerals Ordinance (Chapter 210)</w:t>
      </w:r>
    </w:p>
    <w:p>
      <w:pPr>
        <w:autoSpaceDN w:val="0"/>
        <w:tabs>
          <w:tab w:pos="2256" w:val="left"/>
        </w:tabs>
        <w:autoSpaceDE w:val="0"/>
        <w:widowControl/>
        <w:spacing w:line="235" w:lineRule="auto" w:before="204" w:after="0"/>
        <w:ind w:left="187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Minimum Retirement Age of Workers Act, No. 28 of 2021</w:t>
      </w:r>
    </w:p>
    <w:p>
      <w:pPr>
        <w:autoSpaceDN w:val="0"/>
        <w:tabs>
          <w:tab w:pos="2256" w:val="left"/>
        </w:tabs>
        <w:autoSpaceDE w:val="0"/>
        <w:widowControl/>
        <w:spacing w:line="235" w:lineRule="auto" w:before="204" w:after="0"/>
        <w:ind w:left="187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Minimum Wages (Indian Labour) Ordinance (Chapter 135)</w:t>
      </w:r>
    </w:p>
    <w:p>
      <w:pPr>
        <w:autoSpaceDN w:val="0"/>
        <w:tabs>
          <w:tab w:pos="2256" w:val="left"/>
        </w:tabs>
        <w:autoSpaceDE w:val="0"/>
        <w:widowControl/>
        <w:spacing w:line="235" w:lineRule="auto" w:before="204" w:after="0"/>
        <w:ind w:left="187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National Apprenticeship Act, No. 49 of 1971</w:t>
      </w:r>
    </w:p>
    <w:p>
      <w:pPr>
        <w:autoSpaceDN w:val="0"/>
        <w:tabs>
          <w:tab w:pos="2256" w:val="left"/>
        </w:tabs>
        <w:autoSpaceDE w:val="0"/>
        <w:widowControl/>
        <w:spacing w:line="235" w:lineRule="auto" w:before="204" w:after="0"/>
        <w:ind w:left="187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National Minimum Wages of Workers Act, No. 3 of 2016</w:t>
      </w:r>
    </w:p>
    <w:p>
      <w:pPr>
        <w:autoSpaceDN w:val="0"/>
        <w:tabs>
          <w:tab w:pos="2256" w:val="left"/>
        </w:tabs>
        <w:autoSpaceDE w:val="0"/>
        <w:widowControl/>
        <w:spacing w:line="235" w:lineRule="auto" w:before="204" w:after="0"/>
        <w:ind w:left="187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Payment of Gratuities &amp; Other Monetary Benefits to Indian</w:t>
      </w:r>
    </w:p>
    <w:p>
      <w:pPr>
        <w:autoSpaceDN w:val="0"/>
        <w:autoSpaceDE w:val="0"/>
        <w:widowControl/>
        <w:spacing w:line="235" w:lineRule="auto" w:before="2" w:after="0"/>
        <w:ind w:left="0" w:right="3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Repatriates (Special Provisions) Act, No. 34 of 1978</w:t>
      </w:r>
    </w:p>
    <w:p>
      <w:pPr>
        <w:autoSpaceDN w:val="0"/>
        <w:tabs>
          <w:tab w:pos="2256" w:val="left"/>
        </w:tabs>
        <w:autoSpaceDE w:val="0"/>
        <w:widowControl/>
        <w:spacing w:line="235" w:lineRule="auto" w:before="204" w:after="0"/>
        <w:ind w:left="187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Payment of Gratuity Act, No. 12 of 1983</w:t>
      </w:r>
    </w:p>
    <w:p>
      <w:pPr>
        <w:autoSpaceDN w:val="0"/>
        <w:tabs>
          <w:tab w:pos="2256" w:val="left"/>
        </w:tabs>
        <w:autoSpaceDE w:val="0"/>
        <w:widowControl/>
        <w:spacing w:line="235" w:lineRule="auto" w:before="204" w:after="0"/>
        <w:ind w:left="187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Privilege Leave (Private) Law, No. 14 of 1976</w:t>
      </w:r>
    </w:p>
    <w:p>
      <w:pPr>
        <w:autoSpaceDN w:val="0"/>
        <w:tabs>
          <w:tab w:pos="2256" w:val="left"/>
        </w:tabs>
        <w:autoSpaceDE w:val="0"/>
        <w:widowControl/>
        <w:spacing w:line="235" w:lineRule="auto" w:before="204" w:after="0"/>
        <w:ind w:left="187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Registration of Domestic Servants Ordinance (Chapter 137)</w:t>
      </w:r>
    </w:p>
    <w:p>
      <w:pPr>
        <w:autoSpaceDN w:val="0"/>
        <w:tabs>
          <w:tab w:pos="2256" w:val="left"/>
        </w:tabs>
        <w:autoSpaceDE w:val="0"/>
        <w:widowControl/>
        <w:spacing w:line="235" w:lineRule="auto" w:before="204" w:after="0"/>
        <w:ind w:left="187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40.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Service Contracts Ordinance (Chapter 72)</w:t>
      </w:r>
    </w:p>
    <w:p>
      <w:pPr>
        <w:autoSpaceDN w:val="0"/>
        <w:tabs>
          <w:tab w:pos="2256" w:val="left"/>
        </w:tabs>
        <w:autoSpaceDE w:val="0"/>
        <w:widowControl/>
        <w:spacing w:line="235" w:lineRule="auto" w:before="204" w:after="0"/>
        <w:ind w:left="187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Shop &amp; Office Employees (Regulation of Employment &amp;</w:t>
      </w:r>
    </w:p>
    <w:p>
      <w:pPr>
        <w:autoSpaceDN w:val="0"/>
        <w:autoSpaceDE w:val="0"/>
        <w:widowControl/>
        <w:spacing w:line="238" w:lineRule="auto" w:before="4" w:after="0"/>
        <w:ind w:left="0" w:right="45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Remuneration) Act (Chapter 129)</w:t>
      </w:r>
    </w:p>
    <w:p>
      <w:pPr>
        <w:autoSpaceDN w:val="0"/>
        <w:tabs>
          <w:tab w:pos="2256" w:val="left"/>
        </w:tabs>
        <w:autoSpaceDE w:val="0"/>
        <w:widowControl/>
        <w:spacing w:line="238" w:lineRule="auto" w:before="202" w:after="0"/>
        <w:ind w:left="187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Special Allowances of Workers Law, No. 17 of 1978</w:t>
      </w:r>
    </w:p>
    <w:p>
      <w:pPr>
        <w:autoSpaceDN w:val="0"/>
        <w:tabs>
          <w:tab w:pos="2256" w:val="left"/>
        </w:tabs>
        <w:autoSpaceDE w:val="0"/>
        <w:widowControl/>
        <w:spacing w:line="235" w:lineRule="auto" w:before="208" w:after="0"/>
        <w:ind w:left="187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Supplementary Allowances of Workers Act, No. 65 of 1979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5908" w:space="0"/>
            <w:col w:w="3112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96" w:val="left"/>
        </w:tabs>
        <w:autoSpaceDE w:val="0"/>
        <w:widowControl/>
        <w:spacing w:line="254" w:lineRule="auto" w:before="0" w:after="0"/>
        <w:ind w:left="2594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Industrial Disputes (Special Provisions)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2458" w:val="left"/>
        </w:tabs>
        <w:autoSpaceDE w:val="0"/>
        <w:widowControl/>
        <w:spacing w:line="238" w:lineRule="auto" w:before="306" w:after="0"/>
        <w:ind w:left="20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Termination of Employment of Workmen (Special Provisions)</w:t>
      </w:r>
    </w:p>
    <w:p>
      <w:pPr>
        <w:autoSpaceDN w:val="0"/>
        <w:autoSpaceDE w:val="0"/>
        <w:widowControl/>
        <w:spacing w:line="238" w:lineRule="auto" w:before="10" w:after="0"/>
        <w:ind w:left="0" w:right="52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Act, No. 45 of 1971</w:t>
      </w:r>
    </w:p>
    <w:p>
      <w:pPr>
        <w:autoSpaceDN w:val="0"/>
        <w:tabs>
          <w:tab w:pos="2458" w:val="left"/>
        </w:tabs>
        <w:autoSpaceDE w:val="0"/>
        <w:widowControl/>
        <w:spacing w:line="238" w:lineRule="auto" w:before="212" w:after="0"/>
        <w:ind w:left="20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Trade Union Ordinance (Chapter 138)</w:t>
      </w:r>
    </w:p>
    <w:p>
      <w:pPr>
        <w:autoSpaceDN w:val="0"/>
        <w:tabs>
          <w:tab w:pos="2458" w:val="left"/>
        </w:tabs>
        <w:autoSpaceDE w:val="0"/>
        <w:widowControl/>
        <w:spacing w:line="235" w:lineRule="auto" w:before="210" w:after="0"/>
        <w:ind w:left="20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Trade Union Representatives (Entry into Estates) Act, No. 25 of</w:t>
      </w:r>
    </w:p>
    <w:p>
      <w:pPr>
        <w:autoSpaceDN w:val="0"/>
        <w:autoSpaceDE w:val="0"/>
        <w:widowControl/>
        <w:spacing w:line="235" w:lineRule="auto" w:before="12" w:after="0"/>
        <w:ind w:left="0" w:right="62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1970</w:t>
      </w:r>
    </w:p>
    <w:p>
      <w:pPr>
        <w:autoSpaceDN w:val="0"/>
        <w:tabs>
          <w:tab w:pos="2458" w:val="left"/>
        </w:tabs>
        <w:autoSpaceDE w:val="0"/>
        <w:widowControl/>
        <w:spacing w:line="238" w:lineRule="auto" w:before="210" w:after="0"/>
        <w:ind w:left="20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Tundu Prohibition Ordinance (Chapter 134)</w:t>
      </w:r>
    </w:p>
    <w:p>
      <w:pPr>
        <w:autoSpaceDN w:val="0"/>
        <w:tabs>
          <w:tab w:pos="2458" w:val="left"/>
        </w:tabs>
        <w:autoSpaceDE w:val="0"/>
        <w:widowControl/>
        <w:spacing w:line="238" w:lineRule="auto" w:before="212" w:after="0"/>
        <w:ind w:left="20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Wages Boards Ordinance (Chapter 136)</w:t>
      </w:r>
    </w:p>
    <w:p>
      <w:pPr>
        <w:autoSpaceDN w:val="0"/>
        <w:tabs>
          <w:tab w:pos="2458" w:val="left"/>
        </w:tabs>
        <w:autoSpaceDE w:val="0"/>
        <w:widowControl/>
        <w:spacing w:line="235" w:lineRule="auto" w:before="210" w:after="0"/>
        <w:ind w:left="20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Workmen’s Compensation Ordinance (Chapter 139)</w:t>
      </w:r>
    </w:p>
    <w:p>
      <w:pPr>
        <w:autoSpaceDN w:val="0"/>
        <w:autoSpaceDE w:val="0"/>
        <w:widowControl/>
        <w:spacing w:line="238" w:lineRule="auto" w:before="210" w:after="0"/>
        <w:ind w:left="0" w:right="44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Schedule II</w:t>
      </w:r>
    </w:p>
    <w:p>
      <w:pPr>
        <w:autoSpaceDN w:val="0"/>
        <w:autoSpaceDE w:val="0"/>
        <w:widowControl/>
        <w:spacing w:line="238" w:lineRule="auto" w:before="212" w:after="12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[section 2(3)]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82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36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No.</w:t>
            </w:r>
          </w:p>
        </w:tc>
        <w:tc>
          <w:tcPr>
            <w:tcW w:type="dxa" w:w="2612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10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Column I</w:t>
            </w:r>
          </w:p>
        </w:tc>
        <w:tc>
          <w:tcPr>
            <w:tcW w:type="dxa" w:w="2058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Column II</w:t>
            </w:r>
          </w:p>
        </w:tc>
      </w:tr>
      <w:tr>
        <w:trPr>
          <w:trHeight w:hRule="exact" w:val="55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1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62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Labour tribunal</w:t>
            </w:r>
          </w:p>
        </w:tc>
        <w:tc>
          <w:tcPr>
            <w:tcW w:type="dxa" w:w="205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2" w:val="left"/>
              </w:tabs>
              <w:autoSpaceDE w:val="0"/>
              <w:widowControl/>
              <w:spacing w:line="245" w:lineRule="auto" w:before="114" w:after="0"/>
              <w:ind w:left="2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Relevant jurisdiction of the </w:t>
            </w: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Magistrate’s Court</w:t>
            </w:r>
          </w:p>
        </w:tc>
      </w:tr>
      <w:tr>
        <w:trPr>
          <w:trHeight w:hRule="exact" w:val="624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1.</w:t>
            </w:r>
          </w:p>
        </w:tc>
        <w:tc>
          <w:tcPr>
            <w:tcW w:type="dxa" w:w="261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Labour Tribunal No. 1</w:t>
            </w:r>
          </w:p>
        </w:tc>
        <w:tc>
          <w:tcPr>
            <w:tcW w:type="dxa" w:w="205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0" w:after="0"/>
              <w:ind w:left="8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Chief 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Colombo 12</w:t>
            </w:r>
          </w:p>
        </w:tc>
      </w:tr>
      <w:tr>
        <w:trPr>
          <w:trHeight w:hRule="exact" w:val="574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2.</w:t>
            </w:r>
          </w:p>
        </w:tc>
        <w:tc>
          <w:tcPr>
            <w:tcW w:type="dxa" w:w="261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Labour Tribunal No. 2</w:t>
            </w:r>
          </w:p>
        </w:tc>
        <w:tc>
          <w:tcPr>
            <w:tcW w:type="dxa" w:w="205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8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Chief 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Colombo 12</w:t>
            </w:r>
          </w:p>
        </w:tc>
      </w:tr>
      <w:tr>
        <w:trPr>
          <w:trHeight w:hRule="exact" w:val="616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3.</w:t>
            </w:r>
          </w:p>
        </w:tc>
        <w:tc>
          <w:tcPr>
            <w:tcW w:type="dxa" w:w="261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Labour Tribunal No. 8</w:t>
            </w:r>
          </w:p>
        </w:tc>
        <w:tc>
          <w:tcPr>
            <w:tcW w:type="dxa" w:w="205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8" w:after="0"/>
              <w:ind w:left="8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Chief 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Colombo 12</w:t>
            </w:r>
          </w:p>
        </w:tc>
      </w:tr>
      <w:tr>
        <w:trPr>
          <w:trHeight w:hRule="exact" w:val="624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4.</w:t>
            </w:r>
          </w:p>
        </w:tc>
        <w:tc>
          <w:tcPr>
            <w:tcW w:type="dxa" w:w="261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Labour Tribunal No. 13</w:t>
            </w:r>
          </w:p>
        </w:tc>
        <w:tc>
          <w:tcPr>
            <w:tcW w:type="dxa" w:w="205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8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Chief 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Colombo 12</w:t>
            </w:r>
          </w:p>
        </w:tc>
      </w:tr>
      <w:tr>
        <w:trPr>
          <w:trHeight w:hRule="exact" w:val="574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261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Labour Tribunal No. 33, Maharagama</w:t>
            </w:r>
          </w:p>
        </w:tc>
        <w:tc>
          <w:tcPr>
            <w:tcW w:type="dxa" w:w="205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8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Homagama</w:t>
            </w:r>
          </w:p>
        </w:tc>
      </w:tr>
      <w:tr>
        <w:trPr>
          <w:trHeight w:hRule="exact" w:val="482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6.</w:t>
            </w:r>
          </w:p>
        </w:tc>
        <w:tc>
          <w:tcPr>
            <w:tcW w:type="dxa" w:w="261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Labour Tribunal No. 32, Ratmalana</w:t>
            </w:r>
          </w:p>
        </w:tc>
        <w:tc>
          <w:tcPr>
            <w:tcW w:type="dxa" w:w="205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8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Magistrate’s Court, Mount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Lavinia</w:t>
            </w:r>
          </w:p>
        </w:tc>
      </w:tr>
      <w:tr>
        <w:trPr>
          <w:trHeight w:hRule="exact" w:val="624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7.</w:t>
            </w:r>
          </w:p>
        </w:tc>
        <w:tc>
          <w:tcPr>
            <w:tcW w:type="dxa" w:w="261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Labour Tribunal No. 1/ Additional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2/ Additional, Battaramulla</w:t>
            </w:r>
          </w:p>
        </w:tc>
        <w:tc>
          <w:tcPr>
            <w:tcW w:type="dxa" w:w="205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45" w:lineRule="auto" w:before="160" w:after="0"/>
              <w:ind w:left="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Kaduwela</w:t>
            </w:r>
          </w:p>
        </w:tc>
      </w:tr>
      <w:tr>
        <w:trPr>
          <w:trHeight w:hRule="exact" w:val="574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8.</w:t>
            </w:r>
          </w:p>
        </w:tc>
        <w:tc>
          <w:tcPr>
            <w:tcW w:type="dxa" w:w="261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Labour Tribunal No. 30, Kaduwela</w:t>
            </w:r>
          </w:p>
        </w:tc>
        <w:tc>
          <w:tcPr>
            <w:tcW w:type="dxa" w:w="205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8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Kaduwela</w:t>
            </w:r>
          </w:p>
        </w:tc>
      </w:tr>
      <w:tr>
        <w:trPr>
          <w:trHeight w:hRule="exact" w:val="522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9.</w:t>
            </w:r>
          </w:p>
        </w:tc>
        <w:tc>
          <w:tcPr>
            <w:tcW w:type="dxa" w:w="261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Labour Tribunal No. 19, Avissawella</w:t>
            </w:r>
          </w:p>
        </w:tc>
        <w:tc>
          <w:tcPr>
            <w:tcW w:type="dxa" w:w="205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8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Avissawella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5908" w:space="0"/>
            <w:col w:w="3112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2392" w:val="left"/>
        </w:tabs>
        <w:autoSpaceDE w:val="0"/>
        <w:widowControl/>
        <w:spacing w:line="254" w:lineRule="auto" w:before="0" w:after="320"/>
        <w:ind w:left="15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Industrial Disputes (Special Provisions)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8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328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10.</w:t>
            </w:r>
          </w:p>
        </w:tc>
        <w:tc>
          <w:tcPr>
            <w:tcW w:type="dxa" w:w="267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10. Labour Tribunal No. 24, Gampaha</w:t>
            </w:r>
          </w:p>
        </w:tc>
        <w:tc>
          <w:tcPr>
            <w:tcW w:type="dxa" w:w="2032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Gampaha</w:t>
            </w:r>
          </w:p>
        </w:tc>
      </w:tr>
      <w:tr>
        <w:trPr>
          <w:trHeight w:hRule="exact" w:val="550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4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4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11. Labour Tribunal No. 31, Wattala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Magistrate’s Court, Wattala</w:t>
            </w:r>
          </w:p>
        </w:tc>
      </w:tr>
      <w:tr>
        <w:trPr>
          <w:trHeight w:hRule="exact" w:val="624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0" w:val="left"/>
              </w:tabs>
              <w:autoSpaceDE w:val="0"/>
              <w:widowControl/>
              <w:spacing w:line="245" w:lineRule="auto" w:before="28" w:after="0"/>
              <w:ind w:left="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12. Labour Tribunal No. 21, Negombo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No. 21/ Additional, Negombo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Negombo</w:t>
            </w:r>
          </w:p>
        </w:tc>
      </w:tr>
      <w:tr>
        <w:trPr>
          <w:trHeight w:hRule="exact" w:val="576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13. Labour Tribunal No. 25, Panadura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62" w:right="576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Panadura</w:t>
            </w:r>
          </w:p>
        </w:tc>
      </w:tr>
      <w:tr>
        <w:trPr>
          <w:trHeight w:hRule="exact" w:val="412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14. Labour Tribunal No. 18, Kalutara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Magistrate’s Court, Kalutara</w:t>
            </w:r>
          </w:p>
        </w:tc>
      </w:tr>
      <w:tr>
        <w:trPr>
          <w:trHeight w:hRule="exact" w:val="370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15. Labour Tribunal No. 04, Galle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Magistrate’s Court, Galle</w:t>
            </w:r>
          </w:p>
        </w:tc>
      </w:tr>
      <w:tr>
        <w:trPr>
          <w:trHeight w:hRule="exact" w:val="456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16. Labour Tribunal No. 26, Matara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Magistrate’s Court, Matara</w:t>
            </w:r>
          </w:p>
        </w:tc>
      </w:tr>
      <w:tr>
        <w:trPr>
          <w:trHeight w:hRule="exact" w:val="574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17. Labour Tribunal No. 34, Kotapola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Morawaka</w:t>
            </w:r>
          </w:p>
        </w:tc>
      </w:tr>
      <w:tr>
        <w:trPr>
          <w:trHeight w:hRule="exact" w:val="482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18. Labour Tribunal No. 03, Kandy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Magistrate’s Court, Kandy</w:t>
            </w:r>
          </w:p>
        </w:tc>
      </w:tr>
      <w:tr>
        <w:trPr>
          <w:trHeight w:hRule="exact" w:val="372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Labour Tribunal No. 39, Palapathwala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Magistrate’s Court, Matale</w:t>
            </w:r>
          </w:p>
        </w:tc>
      </w:tr>
      <w:tr>
        <w:trPr>
          <w:trHeight w:hRule="exact" w:val="504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Labour Tribunal No. 38, Nawalapitiya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4" w:val="left"/>
              </w:tabs>
              <w:autoSpaceDE w:val="0"/>
              <w:widowControl/>
              <w:spacing w:line="245" w:lineRule="auto" w:before="82" w:after="0"/>
              <w:ind w:left="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Magistrate’s Court,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Nawalapitiya</w:t>
            </w:r>
          </w:p>
        </w:tc>
      </w:tr>
      <w:tr>
        <w:trPr>
          <w:trHeight w:hRule="exact" w:val="614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Labour Tribunal No. 37, Thalawakele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Thalawakele</w:t>
            </w:r>
          </w:p>
        </w:tc>
      </w:tr>
      <w:tr>
        <w:trPr>
          <w:trHeight w:hRule="exact" w:val="436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22. Labour Tribunal No. 10, Hatton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Magistrate’s Court, Hatton</w:t>
            </w:r>
          </w:p>
        </w:tc>
      </w:tr>
      <w:tr>
        <w:trPr>
          <w:trHeight w:hRule="exact" w:val="624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Labour Tribunal No. 09, Nuwara-Eliya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" w:val="left"/>
              </w:tabs>
              <w:autoSpaceDE w:val="0"/>
              <w:widowControl/>
              <w:spacing w:line="245" w:lineRule="auto" w:before="9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Magistrate’s Court, Nuwara-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Eliya</w:t>
            </w:r>
          </w:p>
        </w:tc>
      </w:tr>
      <w:tr>
        <w:trPr>
          <w:trHeight w:hRule="exact" w:val="408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24. Labour Tribunal No. 05, Badulla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Magistrate’s Court, Badulla</w:t>
            </w:r>
          </w:p>
        </w:tc>
      </w:tr>
      <w:tr>
        <w:trPr>
          <w:trHeight w:hRule="exact" w:val="546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Labour Tribunal No. 36, Bandarawela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Bandarawela</w:t>
            </w:r>
          </w:p>
        </w:tc>
      </w:tr>
      <w:tr>
        <w:trPr>
          <w:trHeight w:hRule="exact" w:val="442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26. Labour Tribunal No. 44, Ampara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Magistrate’s Court, Ampara</w:t>
            </w:r>
          </w:p>
        </w:tc>
      </w:tr>
      <w:tr>
        <w:trPr>
          <w:trHeight w:hRule="exact" w:val="600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Labour Tribunal No. 06(R), Ratnapura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4" w:val="left"/>
              </w:tabs>
              <w:autoSpaceDE w:val="0"/>
              <w:widowControl/>
              <w:spacing w:line="245" w:lineRule="auto" w:before="42" w:after="0"/>
              <w:ind w:left="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Magistrate’s Court,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Ratnapura</w:t>
            </w:r>
          </w:p>
        </w:tc>
      </w:tr>
      <w:tr>
        <w:trPr>
          <w:trHeight w:hRule="exact" w:val="512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28. Labour Tribunal No. 40, Balangoda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Balangoda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908" w:space="0"/>
            <w:col w:w="3112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96" w:val="left"/>
        </w:tabs>
        <w:autoSpaceDE w:val="0"/>
        <w:widowControl/>
        <w:spacing w:line="254" w:lineRule="auto" w:before="0" w:after="260"/>
        <w:ind w:left="2594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Industrial Disputes (Special Provisions)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82.0" w:type="dxa"/>
      </w:tblPr>
      <w:tblGrid>
        <w:gridCol w:w="3007"/>
        <w:gridCol w:w="3007"/>
        <w:gridCol w:w="3007"/>
      </w:tblGrid>
      <w:tr>
        <w:trPr>
          <w:trHeight w:hRule="exact" w:val="484"/>
        </w:trPr>
        <w:tc>
          <w:tcPr>
            <w:tcW w:type="dxa" w:w="34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29.</w:t>
            </w:r>
          </w:p>
        </w:tc>
        <w:tc>
          <w:tcPr>
            <w:tcW w:type="dxa" w:w="2658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0" w:val="left"/>
              </w:tabs>
              <w:autoSpaceDE w:val="0"/>
              <w:widowControl/>
              <w:spacing w:line="245" w:lineRule="auto" w:before="26" w:after="0"/>
              <w:ind w:left="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29. Labour Tribunal No. 06(E),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Embilipitiya</w:t>
            </w:r>
          </w:p>
        </w:tc>
        <w:tc>
          <w:tcPr>
            <w:tcW w:type="dxa" w:w="2032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62" w:right="720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Magistrate’sCourt,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Embilipitiya</w:t>
            </w:r>
          </w:p>
        </w:tc>
      </w:tr>
      <w:tr>
        <w:trPr>
          <w:trHeight w:hRule="exact" w:val="442"/>
        </w:trPr>
        <w:tc>
          <w:tcPr>
            <w:tcW w:type="dxa" w:w="34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30.</w:t>
            </w:r>
          </w:p>
        </w:tc>
        <w:tc>
          <w:tcPr>
            <w:tcW w:type="dxa" w:w="26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30. Labour Tribunal No. 42, Kegalle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Magistrate’s Court, Kegalle</w:t>
            </w:r>
          </w:p>
        </w:tc>
      </w:tr>
      <w:tr>
        <w:trPr>
          <w:trHeight w:hRule="exact" w:val="518"/>
        </w:trPr>
        <w:tc>
          <w:tcPr>
            <w:tcW w:type="dxa" w:w="34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31.</w:t>
            </w:r>
          </w:p>
        </w:tc>
        <w:tc>
          <w:tcPr>
            <w:tcW w:type="dxa" w:w="26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Labour Tribunal No. 23, Kurunegala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Kurunegala</w:t>
            </w:r>
          </w:p>
        </w:tc>
      </w:tr>
      <w:tr>
        <w:trPr>
          <w:trHeight w:hRule="exact" w:val="602"/>
        </w:trPr>
        <w:tc>
          <w:tcPr>
            <w:tcW w:type="dxa" w:w="34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32.</w:t>
            </w:r>
          </w:p>
        </w:tc>
        <w:tc>
          <w:tcPr>
            <w:tcW w:type="dxa" w:w="26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Labour Tribunal No. 46, Kuliyapitiya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4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Kuliyapitiya</w:t>
            </w:r>
          </w:p>
        </w:tc>
      </w:tr>
      <w:tr>
        <w:trPr>
          <w:trHeight w:hRule="exact" w:val="414"/>
        </w:trPr>
        <w:tc>
          <w:tcPr>
            <w:tcW w:type="dxa" w:w="34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33.</w:t>
            </w:r>
          </w:p>
        </w:tc>
        <w:tc>
          <w:tcPr>
            <w:tcW w:type="dxa" w:w="26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33. Labour Tribunal No. 28, Chilaw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Magistrate’s Court, Chilaw</w:t>
            </w:r>
          </w:p>
        </w:tc>
      </w:tr>
      <w:tr>
        <w:trPr>
          <w:trHeight w:hRule="exact" w:val="518"/>
        </w:trPr>
        <w:tc>
          <w:tcPr>
            <w:tcW w:type="dxa" w:w="34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34.</w:t>
            </w:r>
          </w:p>
        </w:tc>
        <w:tc>
          <w:tcPr>
            <w:tcW w:type="dxa" w:w="26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0" w:val="left"/>
              </w:tabs>
              <w:autoSpaceDE w:val="0"/>
              <w:widowControl/>
              <w:spacing w:line="245" w:lineRule="auto" w:before="68" w:after="0"/>
              <w:ind w:left="0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34. Labour Tribunal No. 27,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Anuradhapura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8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Anuradhapura</w:t>
            </w:r>
          </w:p>
        </w:tc>
      </w:tr>
      <w:tr>
        <w:trPr>
          <w:trHeight w:hRule="exact" w:val="580"/>
        </w:trPr>
        <w:tc>
          <w:tcPr>
            <w:tcW w:type="dxa" w:w="34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35.</w:t>
            </w:r>
          </w:p>
        </w:tc>
        <w:tc>
          <w:tcPr>
            <w:tcW w:type="dxa" w:w="26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35. Labour Tribunal, Trincomalee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6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Trincomalee</w:t>
            </w:r>
          </w:p>
        </w:tc>
      </w:tr>
      <w:tr>
        <w:trPr>
          <w:trHeight w:hRule="exact" w:val="610"/>
        </w:trPr>
        <w:tc>
          <w:tcPr>
            <w:tcW w:type="dxa" w:w="34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36.</w:t>
            </w:r>
          </w:p>
        </w:tc>
        <w:tc>
          <w:tcPr>
            <w:tcW w:type="dxa" w:w="26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36. Labour Tribunal No. 22, Batticaloa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Batticaloa</w:t>
            </w:r>
          </w:p>
        </w:tc>
      </w:tr>
      <w:tr>
        <w:trPr>
          <w:trHeight w:hRule="exact" w:val="452"/>
        </w:trPr>
        <w:tc>
          <w:tcPr>
            <w:tcW w:type="dxa" w:w="34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37.</w:t>
            </w:r>
          </w:p>
        </w:tc>
        <w:tc>
          <w:tcPr>
            <w:tcW w:type="dxa" w:w="26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37. Labour Tribunal, Jaffna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Magistrate’s Court, Jaffna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908" w:space="0"/>
            <w:col w:w="3112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8.0" w:type="dxa"/>
      </w:tblPr>
      <w:tblGrid>
        <w:gridCol w:w="4510"/>
        <w:gridCol w:w="4510"/>
      </w:tblGrid>
      <w:tr>
        <w:trPr>
          <w:trHeight w:hRule="exact" w:val="9508"/>
        </w:trPr>
        <w:tc>
          <w:tcPr>
            <w:tcW w:type="dxa" w:w="77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554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352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Industrial Disputes (Special Provisions)</w:t>
            </w:r>
          </w:p>
        </w:tc>
      </w:tr>
    </w:tbl>
    <w:p>
      <w:pPr>
        <w:autoSpaceDN w:val="0"/>
        <w:autoSpaceDE w:val="0"/>
        <w:widowControl/>
        <w:spacing w:line="238" w:lineRule="auto" w:before="148" w:after="0"/>
        <w:ind w:left="0" w:right="350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5908" w:space="0"/>
        <w:col w:w="3112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