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6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0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INSTITUTION OF BUILDING SERVICES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ENGINEERING &amp; TECHNOLOGY OF</w:t>
      </w:r>
      <w:r>
        <w:rPr>
          <w:rFonts w:ascii="Times" w:hAnsi="Times" w:eastAsia="Times"/>
          <w:b/>
          <w:i w:val="0"/>
          <w:color w:val="000000"/>
          <w:sz w:val="26"/>
        </w:rPr>
        <w:t xml:space="preserve"> SRI LANKA </w:t>
      </w:r>
      <w:r>
        <w:rPr>
          <w:rFonts w:ascii="Times" w:hAnsi="Times" w:eastAsia="Times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38" w:lineRule="auto" w:before="254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140" w:after="0"/>
        <w:ind w:left="0" w:right="247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>incorporate the</w:t>
      </w:r>
      <w:r>
        <w:rPr>
          <w:rFonts w:ascii="Times" w:hAnsi="Times" w:eastAsia="Times"/>
          <w:b/>
          <w:i w:val="0"/>
          <w:color w:val="221F1F"/>
          <w:sz w:val="20"/>
        </w:rPr>
        <w:t>Institution of Building Services</w:t>
      </w:r>
    </w:p>
    <w:p>
      <w:pPr>
        <w:autoSpaceDN w:val="0"/>
        <w:autoSpaceDE w:val="0"/>
        <w:widowControl/>
        <w:spacing w:line="238" w:lineRule="auto" w:before="46" w:after="0"/>
        <w:ind w:left="0" w:right="282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Engineering &amp; Technology of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 Sri Lanka</w:t>
      </w:r>
    </w:p>
    <w:p>
      <w:pPr>
        <w:autoSpaceDN w:val="0"/>
        <w:autoSpaceDE w:val="0"/>
        <w:widowControl/>
        <w:spacing w:line="238" w:lineRule="auto" w:before="180" w:after="0"/>
        <w:ind w:left="0" w:right="40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48" w:after="0"/>
        <w:ind w:left="2304" w:right="244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Uddika Premarathne, M. P. for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Anuradhapura District on 22nd of April, 2022</w:t>
      </w:r>
    </w:p>
    <w:p>
      <w:pPr>
        <w:autoSpaceDN w:val="0"/>
        <w:autoSpaceDE w:val="0"/>
        <w:widowControl/>
        <w:spacing w:line="238" w:lineRule="auto" w:before="252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30, 2022)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2378" w:val="left"/>
          <w:tab w:pos="2604" w:val="left"/>
          <w:tab w:pos="3750" w:val="left"/>
        </w:tabs>
        <w:autoSpaceDE w:val="0"/>
        <w:widowControl/>
        <w:spacing w:line="254" w:lineRule="auto" w:before="11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115]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6" w:val="left"/>
        </w:tabs>
        <w:autoSpaceDE w:val="0"/>
        <w:widowControl/>
        <w:spacing w:line="235" w:lineRule="auto" w:before="104" w:after="0"/>
        <w:ind w:left="132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56" w:val="left"/>
        </w:tabs>
        <w:autoSpaceDE w:val="0"/>
        <w:widowControl/>
        <w:spacing w:line="240" w:lineRule="auto" w:before="32" w:after="0"/>
        <w:ind w:left="13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Institution of Building Services Engineering &amp;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8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59" w:lineRule="auto" w:before="53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UILDING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NGINEERING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&amp; T</w:t>
      </w:r>
      <w:r>
        <w:rPr>
          <w:rFonts w:ascii="Times" w:hAnsi="Times" w:eastAsia="Times"/>
          <w:b w:val="0"/>
          <w:i w:val="0"/>
          <w:color w:val="221F1F"/>
          <w:sz w:val="14"/>
        </w:rPr>
        <w:t>ECHNOLOGY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71" w:lineRule="auto" w:before="308" w:after="0"/>
        <w:ind w:left="158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Institution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of Building Services Engineering &amp; Technology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Lanka” has heretofore been established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and transacting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objects and matters connected with the said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71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Institution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objects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7" w:lineRule="auto" w:before="310" w:after="25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Institution of Building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Engineering &amp; Technology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" w:after="2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“Institution of Building Services Engineering &amp; Technology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Building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“Institution”)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Engineering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hereafter be admitted as members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(hereinafter referred to as the “Corporation”)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perpetual succession under the name and style of 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Sri Lanka.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2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Building Services Engineering &amp; Technology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by that name may sue and be sued in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courts, with full power and authority to have and use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common seal and alter the 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46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Institution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8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foster and promote Building Services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Engineering and Techonolgy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profession in Sri Lanka;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safeguard the professional</w:t>
            </w:r>
          </w:p>
        </w:tc>
      </w:tr>
    </w:tbl>
    <w:p>
      <w:pPr>
        <w:autoSpaceDN w:val="0"/>
        <w:tabs>
          <w:tab w:pos="3142" w:val="left"/>
          <w:tab w:pos="3144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status,  interests, rights, powers, welfare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privileges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Engineers and Technologists to improve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standards of Building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Engineering and Technology in 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54" w:lineRule="auto" w:before="278" w:after="206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enhance the standards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Engineering and Technology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offer the Government and its Agencies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0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forum to discuss and ascertain the views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Building Services Engineering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Technologists on matters directly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indirectly affecting the Profession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discuss with and obtain views of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Associations, Manufacturers,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Contractors and other persons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Technology on matters of common interest;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introduce general standards of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9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Conduct and Practice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Buliding Services Engineers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Technologists and to ensure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such standards in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professional activities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2" w:val="left"/>
          <w:tab w:pos="6518" w:val="left"/>
        </w:tabs>
        <w:autoSpaceDE w:val="0"/>
        <w:widowControl/>
        <w:spacing w:line="245" w:lineRule="auto" w:before="0" w:after="0"/>
        <w:ind w:left="22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Institution of Building Services Engineering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tabs>
          <w:tab w:pos="3256" w:val="left"/>
          <w:tab w:pos="3260" w:val="left"/>
        </w:tabs>
        <w:autoSpaceDE w:val="0"/>
        <w:widowControl/>
        <w:spacing w:line="274" w:lineRule="auto" w:before="536" w:after="244"/>
        <w:ind w:left="27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determine scales of Professional Fees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of engagement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Technologists, within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with Institutions/Associations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32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Technologists in other countries;</w:t>
      </w:r>
    </w:p>
    <w:p>
      <w:pPr>
        <w:autoSpaceDN w:val="0"/>
        <w:tabs>
          <w:tab w:pos="3256" w:val="left"/>
        </w:tabs>
        <w:autoSpaceDE w:val="0"/>
        <w:widowControl/>
        <w:spacing w:line="262" w:lineRule="auto" w:before="320" w:after="16"/>
        <w:ind w:left="27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(ix)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affiliate with the Chartered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Building Services Engineers (CIBSE),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UK, and any other professional bodies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create a forum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Building Services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0"/>
        <w:ind w:left="3256" w:right="240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Engineers and Technologists to express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opinion, share their knowledge,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enhance presentation skills and to promote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fellowship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promote the general advancement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62" w:lineRule="auto" w:before="22" w:after="260"/>
        <w:ind w:left="32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as a Science, and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Profession;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exchange of information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ideas on subjects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Building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32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Services, amongst the members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Institution;</w:t>
      </w:r>
    </w:p>
    <w:p>
      <w:pPr>
        <w:autoSpaceDN w:val="0"/>
        <w:tabs>
          <w:tab w:pos="2672" w:val="left"/>
          <w:tab w:pos="3256" w:val="left"/>
        </w:tabs>
        <w:autoSpaceDE w:val="0"/>
        <w:widowControl/>
        <w:spacing w:line="276" w:lineRule="auto" w:before="32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hold and to conduct, supervise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 the admission, professional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and training of persons desiring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qualify as Professional Building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Engineers and Technologists;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tabs>
          <w:tab w:pos="3144" w:val="left"/>
        </w:tabs>
        <w:autoSpaceDE w:val="0"/>
        <w:widowControl/>
        <w:spacing w:line="245" w:lineRule="auto" w:before="526" w:after="176"/>
        <w:ind w:left="25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prescribe or approve courses of study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qualifiying examinations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membership of the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prescribe the qualifications for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(xvi)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membership of the Institution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set guidelines for those desiring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314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qualify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Technologists;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(xvii)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path for the professional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growth of members through Continuous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Professional Development programms;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238" w:after="2"/>
        <w:ind w:left="24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educate and enlighten the public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Building Services Engineering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(xix)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 and modes of obtaining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professional services;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and maintain libraries of books,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and codes of practice,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publications, manuscripts, catalogues;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(xx)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maintain a museum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equipment, apparatus and material related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Technology on an on-going basis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(xxi)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hold and promote exhibitions of allied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materials, processes, instruments,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equipments and apparatus, connected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(xxii)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and or facilitate assistance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promoting inventions and research, in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Building Services Engineering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Technology;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2" w:val="left"/>
          <w:tab w:pos="6518" w:val="left"/>
        </w:tabs>
        <w:autoSpaceDE w:val="0"/>
        <w:widowControl/>
        <w:spacing w:line="245" w:lineRule="auto" w:before="0" w:after="0"/>
        <w:ind w:left="22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Institution of Building Services Engineering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tabs>
          <w:tab w:pos="3234" w:val="left"/>
          <w:tab w:pos="3236" w:val="left"/>
        </w:tabs>
        <w:autoSpaceDE w:val="0"/>
        <w:widowControl/>
        <w:spacing w:line="247" w:lineRule="auto" w:before="518" w:after="0"/>
        <w:ind w:left="25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award membership to personnel defined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8;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47" w:lineRule="auto" w:before="264" w:after="8"/>
        <w:ind w:left="25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award the status and maintaining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of Chartered Building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(xxv)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Engineers;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a Register of areas of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specialisation for the Corporate Members;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266" w:after="204"/>
        <w:ind w:left="25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prepare and promote standards and codes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practice for building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(xxvii)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Technical Papers, Journals,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4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Newsletters, Standards, Codes of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documents and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Building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Engineering and Technology;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(xxviii)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perform all such acts and take measures</w:t>
            </w:r>
          </w:p>
        </w:tc>
      </w:tr>
    </w:tbl>
    <w:p>
      <w:pPr>
        <w:autoSpaceDN w:val="0"/>
        <w:autoSpaceDE w:val="0"/>
        <w:widowControl/>
        <w:spacing w:line="247" w:lineRule="auto" w:before="2" w:after="20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necessary, incidental, or conducive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attainment of the above objectives.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Membership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of Building Services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6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Engineering and Technology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Sri Lanka (IBSE &amp; TSL)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open to persons who are practicing in any discipline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Engineering and Technology, such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disciplines of design, installation, maintenance,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 or supply of products and services associated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a building. The members of the Institution shall be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the Institution would admit to membership.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affairs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Institution shall be vested in the Council.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consist of five Honorary Office bearers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(President, President Elect, Immediate Past President,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52" w:lineRule="auto" w:before="5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and a Treasurer) of the Institution and up to six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(non-office bearing) members of whom two shall be Fellows;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shall be Members, one shall be an Associate Member </w:t>
      </w:r>
      <w:r>
        <w:rPr>
          <w:rFonts w:ascii="Times" w:hAnsi="Times" w:eastAsia="Times"/>
          <w:b w:val="0"/>
          <w:i w:val="0"/>
          <w:color w:val="221F1F"/>
          <w:sz w:val="20"/>
        </w:rPr>
        <w:t>and one Licentiate member elected by the Membership.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42" w:after="0"/>
        <w:ind w:left="149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a vacancy is created due to the death of a member,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the Council shall have the right to nominate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suitable member to fill the vacancy thus created. However,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the President, the President Elect shall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 the office of President.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26" w:after="206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for the first Council of IBSE &amp; TSL immediately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incorporation shall be nominated by the Council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 Engineers” existing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 prior to incorporation.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To acquire, hold, take or give on lease, hire,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mortgage, pledge, sell and exchange, or otherwise to alienate,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encumber or dispose of any immovable or movable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the Institution.</w:t>
      </w:r>
    </w:p>
    <w:p>
      <w:pPr>
        <w:autoSpaceDN w:val="0"/>
        <w:autoSpaceDE w:val="0"/>
        <w:widowControl/>
        <w:spacing w:line="238" w:lineRule="auto" w:before="264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To enter into and perform or carry out, whether directly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indirectly, through and official agents authorized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by the institution all such contracts or agreements as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for the attainment of the objectives or the </w:t>
      </w:r>
      <w:r>
        <w:rPr>
          <w:rFonts w:ascii="Times" w:hAnsi="Times" w:eastAsia="Times"/>
          <w:b w:val="0"/>
          <w:i w:val="0"/>
          <w:color w:val="221F1F"/>
          <w:sz w:val="20"/>
        </w:rPr>
        <w:t>exercise of powers of the Institution.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To invest its funds and to maintain Fixed/Term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Deposits, Current and Savings Accounts in any bank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recognised trust fund or funds.</w:t>
      </w:r>
    </w:p>
    <w:p>
      <w:pPr>
        <w:autoSpaceDN w:val="0"/>
        <w:autoSpaceDE w:val="0"/>
        <w:widowControl/>
        <w:spacing w:line="250" w:lineRule="auto" w:before="260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To advance or lend and to borrow money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Institution in such a manner and such security </w:t>
      </w:r>
      <w:r>
        <w:rPr>
          <w:rFonts w:ascii="Times" w:hAnsi="Times" w:eastAsia="Times"/>
          <w:b w:val="0"/>
          <w:i w:val="0"/>
          <w:color w:val="221F1F"/>
          <w:sz w:val="20"/>
        </w:rPr>
        <w:t>as the Institution may think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To levy fees, subscriptions and contributions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membership, admission to membership and admission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2" w:val="left"/>
          <w:tab w:pos="6518" w:val="left"/>
        </w:tabs>
        <w:autoSpaceDE w:val="0"/>
        <w:widowControl/>
        <w:spacing w:line="245" w:lineRule="auto" w:before="0" w:after="0"/>
        <w:ind w:left="22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Institution of Building Services Engineering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54" w:lineRule="auto" w:before="52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courses, examination, exhibitions etc. conducted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2" w:after="0"/>
        <w:ind w:left="15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To prescribe the terms and conditions of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supervise, control and regulate the management, training,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examinations to enable persons desiring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qualify as Building Services Engineers.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9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To authorise a “Member” or a “Fellow” to practise as a </w:t>
      </w:r>
      <w:r>
        <w:rPr>
          <w:rFonts w:ascii="Times" w:hAnsi="Times" w:eastAsia="Times"/>
          <w:b w:val="0"/>
          <w:i w:val="0"/>
          <w:color w:val="221F1F"/>
          <w:sz w:val="20"/>
        </w:rPr>
        <w:t>Chartered Building Services Engineer.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to appoint, employ, transfer dismiss and to take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action against officers and servants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 their terms and conditions of service.</w:t>
      </w:r>
    </w:p>
    <w:p>
      <w:pPr>
        <w:autoSpaceDN w:val="0"/>
        <w:autoSpaceDE w:val="0"/>
        <w:widowControl/>
        <w:spacing w:line="259" w:lineRule="auto" w:before="29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To carry out all such acts as necessary for, or incidental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conducive to the carrying out, or the attainment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Institution.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To participate in Dispute Resolution, Arbitration,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Expert Witness Sevices on matters related to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Services.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To use the funds, resources and properties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solely for the official purposes of the Institution.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4" w:after="234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To admit, reprimand, suspend, institute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disenroll, and accept the resignation of, any applicant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member and attend to all matters related to the membership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Institution,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present and voting, </w:t>
      </w:r>
      <w:r>
        <w:rPr>
          <w:rFonts w:ascii="Times" w:hAnsi="Times" w:eastAsia="Times"/>
          <w:b w:val="0"/>
          <w:i w:val="0"/>
          <w:color w:val="221F1F"/>
          <w:sz w:val="20"/>
        </w:rPr>
        <w:t>to make rules, not inconsistent with the provisions of this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45" w:lineRule="auto" w:before="5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or any other written law, for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matters:—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to be observed for the summoning and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Institution and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the quorum for such meetings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exercise and performance of their powers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powers, duties and functions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16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required to become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 and of the Council;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Institution.</w:t>
      </w:r>
    </w:p>
    <w:p>
      <w:pPr>
        <w:autoSpaceDN w:val="0"/>
        <w:autoSpaceDE w:val="0"/>
        <w:widowControl/>
        <w:spacing w:line="247" w:lineRule="auto" w:before="25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Institution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36" w:after="192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Institution shall be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of the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institution existing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 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on that day shall be paid to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institution shall have its own fund and 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72" w:val="left"/>
          <w:tab w:pos="6518" w:val="left"/>
        </w:tabs>
        <w:autoSpaceDE w:val="0"/>
        <w:widowControl/>
        <w:spacing w:line="245" w:lineRule="auto" w:before="0" w:after="0"/>
        <w:ind w:left="22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Institution of Building Services Engineering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47" w:lineRule="auto" w:before="5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gifts, bequests, donations, subscriptions, contributions, fees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grants for and on account of the institution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institution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Board of Council shall determine.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8" w:after="192"/>
        <w:ind w:left="15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exercise, performance and discharge of its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institution shall be able and capable in law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gift, testamentary disposition or otherwise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institution and all such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19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by the corporation for the purposes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rules of the Corporation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institution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institution,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176"/>
        <w:ind w:left="1798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any other institution or institutions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institution and which,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its or their rules prohibited from distributing any </w:t>
      </w:r>
      <w:r>
        <w:rPr>
          <w:rFonts w:ascii="Times" w:hAnsi="Times" w:eastAsia="Times"/>
          <w:b w:val="0"/>
          <w:i w:val="0"/>
          <w:color w:val="221F1F"/>
          <w:sz w:val="20"/>
        </w:rPr>
        <w:t>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of the Institute shall cause proper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 to be kept of all moneys received and expended by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institution.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financial year of the institution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institution shall be examined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audited at least once in every year by an auditor or auditors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by the Board of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452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expect in the presence of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192"/>
        <w:ind w:left="14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persons as may be provided for in the rules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for the time being of the Corporation,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 names to the instrument in token of their presence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9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0"/>
        <w:ind w:left="0" w:right="0"/>
      </w:pPr>
    </w:p>
    <w:p>
      <w:pPr>
        <w:autoSpaceDN w:val="0"/>
        <w:autoSpaceDE w:val="0"/>
        <w:widowControl/>
        <w:spacing w:line="7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Institution of Building Services Engineering &amp;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8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Technology of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35" w:lineRule="auto" w:before="8866" w:after="0"/>
        <w:ind w:left="0" w:right="334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26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