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7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432" w:after="0"/>
        <w:ind w:left="156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REGISTRATION OF DOCUMENTS (AMENDMENT)</w:t>
      </w:r>
    </w:p>
    <w:p>
      <w:pPr>
        <w:autoSpaceDN w:val="0"/>
        <w:autoSpaceDE w:val="0"/>
        <w:widowControl/>
        <w:spacing w:line="238" w:lineRule="auto" w:before="520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66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444" w:after="0"/>
        <w:ind w:left="167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amend the Registration of Documents Ordinance (Chapter 117)</w:t>
      </w:r>
    </w:p>
    <w:p>
      <w:pPr>
        <w:autoSpaceDN w:val="0"/>
        <w:autoSpaceDE w:val="0"/>
        <w:widowControl/>
        <w:spacing w:line="238" w:lineRule="auto" w:before="344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52" w:after="0"/>
        <w:ind w:left="2160" w:right="230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Presented by the Minister of Justice, Prison Affairs and </w:t>
      </w:r>
      <w:r>
        <w:br/>
      </w:r>
      <w:r>
        <w:rPr>
          <w:rFonts w:ascii="Times" w:hAnsi="Times" w:eastAsia="Times"/>
          <w:b w:val="0"/>
          <w:i/>
          <w:color w:val="221F1F"/>
          <w:sz w:val="20"/>
        </w:rPr>
        <w:t>Constitutional Reforms on 29th of August, 2022</w:t>
      </w:r>
    </w:p>
    <w:p>
      <w:pPr>
        <w:autoSpaceDN w:val="0"/>
        <w:autoSpaceDE w:val="0"/>
        <w:widowControl/>
        <w:spacing w:line="235" w:lineRule="auto" w:before="254" w:after="0"/>
        <w:ind w:left="0" w:right="28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18, 2022)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74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1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139]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1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46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replaces section 32 of the  Registration of Documents Ordinance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(Chapter 117) (hereinafter referred to as the “principal enactment”) and the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section as amended is to enhance the scope of provisions relating to presentation of a </w:t>
      </w:r>
      <w:r>
        <w:rPr>
          <w:rFonts w:ascii="Times" w:hAnsi="Times" w:eastAsia="Times"/>
          <w:b w:val="0"/>
          <w:i w:val="0"/>
          <w:color w:val="000000"/>
          <w:sz w:val="16"/>
        </w:rPr>
        <w:t>caveat for registration and to define certain terms.</w:t>
      </w:r>
    </w:p>
    <w:p>
      <w:pPr>
        <w:autoSpaceDN w:val="0"/>
        <w:autoSpaceDE w:val="0"/>
        <w:widowControl/>
        <w:spacing w:line="247" w:lineRule="auto" w:before="202" w:after="0"/>
        <w:ind w:left="1430" w:right="1350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33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enhance the scope of this section relating to withdrawal and </w:t>
      </w:r>
      <w:r>
        <w:rPr>
          <w:rFonts w:ascii="Times" w:hAnsi="Times" w:eastAsia="Times"/>
          <w:b w:val="0"/>
          <w:i w:val="0"/>
          <w:color w:val="000000"/>
          <w:sz w:val="16"/>
        </w:rPr>
        <w:t>cancellation of a caveat.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50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 make provisions for clarity.</w:t>
      </w:r>
    </w:p>
    <w:p>
      <w:pPr>
        <w:autoSpaceDN w:val="0"/>
        <w:tabs>
          <w:tab w:pos="1670" w:val="left"/>
        </w:tabs>
        <w:autoSpaceDE w:val="0"/>
        <w:widowControl/>
        <w:spacing w:line="245" w:lineRule="auto" w:before="202" w:after="0"/>
        <w:ind w:left="1430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the Second Schedule to the principal enactment and is </w:t>
      </w:r>
      <w:r>
        <w:rPr>
          <w:rFonts w:ascii="Times" w:hAnsi="Times" w:eastAsia="Times"/>
          <w:b w:val="0"/>
          <w:i w:val="0"/>
          <w:color w:val="000000"/>
          <w:sz w:val="16"/>
        </w:rPr>
        <w:t>consequential to the amendments made by the above clauses.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Registration of Documents (Amendment)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2/2021</w:t>
      </w:r>
    </w:p>
    <w:p>
      <w:pPr>
        <w:autoSpaceDN w:val="0"/>
        <w:autoSpaceDE w:val="0"/>
        <w:widowControl/>
        <w:spacing w:line="245" w:lineRule="auto" w:before="254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EGISTRATION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OCUMENTS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117)</w:t>
      </w:r>
    </w:p>
    <w:p>
      <w:pPr>
        <w:autoSpaceDN w:val="0"/>
        <w:autoSpaceDE w:val="0"/>
        <w:widowControl/>
        <w:spacing w:line="245" w:lineRule="auto" w:before="25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45" w:lineRule="auto" w:before="254" w:after="194"/>
        <w:ind w:left="179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Registration of Documents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32 of the Registration of Documents Ordinance</w:t>
            </w:r>
          </w:p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117) (hereinafter referred to as the “principal</w:t>
            </w:r>
          </w:p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32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follows:-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</w:tr>
    </w:tbl>
    <w:p>
      <w:pPr>
        <w:autoSpaceDN w:val="0"/>
        <w:tabs>
          <w:tab w:pos="2398" w:val="left"/>
        </w:tabs>
        <w:autoSpaceDE w:val="0"/>
        <w:widowControl/>
        <w:spacing w:line="245" w:lineRule="auto" w:before="122" w:after="194"/>
        <w:ind w:left="20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by the repeal of subsection (1) thereof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8" w:val="left"/>
              </w:tabs>
              <w:autoSpaceDE w:val="0"/>
              <w:widowControl/>
              <w:spacing w:line="245" w:lineRule="auto" w:before="60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person (hereinafter referred to as the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“caveator”) who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0" w:right="30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has a right, title or interest; or</w:t>
      </w:r>
    </w:p>
    <w:p>
      <w:pPr>
        <w:autoSpaceDN w:val="0"/>
        <w:autoSpaceDE w:val="0"/>
        <w:widowControl/>
        <w:spacing w:line="235" w:lineRule="auto" w:before="25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claims to have a right, title or interest,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a land, an undivided land, a land parcel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condominium parcel (hereinafter in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referred to as the “land”) may present</w:t>
            </w:r>
          </w:p>
        </w:tc>
      </w:tr>
    </w:tbl>
    <w:p>
      <w:pPr>
        <w:autoSpaceDN w:val="0"/>
        <w:tabs>
          <w:tab w:pos="311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registration a caveat substantially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 VIII of the Second Schedule hereto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requiring him to be served a notice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presentation for registration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instrument affecting such land.</w:t>
      </w:r>
    </w:p>
    <w:p>
      <w:pPr>
        <w:autoSpaceDN w:val="0"/>
        <w:autoSpaceDE w:val="0"/>
        <w:widowControl/>
        <w:spacing w:line="235" w:lineRule="auto" w:before="25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Every caveat presented for registration shall–</w:t>
      </w:r>
    </w:p>
    <w:p>
      <w:pPr>
        <w:autoSpaceDN w:val="0"/>
        <w:tabs>
          <w:tab w:pos="3238" w:val="left"/>
          <w:tab w:pos="3518" w:val="left"/>
        </w:tabs>
        <w:autoSpaceDE w:val="0"/>
        <w:widowControl/>
        <w:spacing w:line="252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be in duplicate and accompanied by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affidavit of the caveator together with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certificate issued by an Attorney-at-law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2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Registration of Documents (Amendment)</w:t>
      </w:r>
    </w:p>
    <w:p>
      <w:pPr>
        <w:autoSpaceDN w:val="0"/>
        <w:autoSpaceDE w:val="0"/>
        <w:widowControl/>
        <w:spacing w:line="245" w:lineRule="auto" w:before="488" w:after="0"/>
        <w:ind w:left="3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substantiating the right, title or interest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land or claims to a right, title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interest in the land of the caveator;</w:t>
      </w:r>
    </w:p>
    <w:p>
      <w:pPr>
        <w:autoSpaceDN w:val="0"/>
        <w:autoSpaceDE w:val="0"/>
        <w:widowControl/>
        <w:spacing w:line="238" w:lineRule="auto" w:before="240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where the caveator is not the owner,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9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accompanied by such number of copies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notice in Form X of the Second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3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hereto together with stamped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envelopes, to be served on the owners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land whose names and addresses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64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are given in the relevant volume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folio in which such land is registered;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4"/>
        <w:ind w:left="3424" w:right="2516" w:hanging="4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where the caveator is a holder of a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Attorney (hereinafter in this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 to as the “attorney”),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caveator shall submit a certified copy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original of the Power of Attorney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duly registered with the Registrar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or the Registrar of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Land Registry or the Registrar of Title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in this section referred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“Registrar”); and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4"/>
        <w:ind w:left="3424" w:right="2516" w:hanging="38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contain the name, signature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Identity Card number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passport number or the driving license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number and address  of the caveator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at which notices relating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caveat shall be served,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caveat, the names and addresses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persons to whom the notice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caveat shall be sent where the caveator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 the owner, the right, title or interest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3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land claimed by the caveator,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grounds in support of the claim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description of the land, including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boundaries, indicating the correct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volume and folio in which such land,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5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is registered.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Registration of Documents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5" w:lineRule="auto" w:before="496" w:after="0"/>
        <w:ind w:left="0" w:right="3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purpose of this section-</w:t>
      </w:r>
    </w:p>
    <w:p>
      <w:pPr>
        <w:autoSpaceDN w:val="0"/>
        <w:tabs>
          <w:tab w:pos="3038" w:val="left"/>
          <w:tab w:pos="3356" w:val="left"/>
        </w:tabs>
        <w:autoSpaceDE w:val="0"/>
        <w:widowControl/>
        <w:spacing w:line="254" w:lineRule="auto" w:before="266" w:after="8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“caveator” includes a body of persons,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beneficiary under any trust affecting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land, the lawful guardian or the next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friend of a minor or of a person of unsound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mind or mentally deficient person,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of a person, a judgement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creditor, an executor or an administrator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 estate of a deceased, or a legal heir,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 intended purchaser who has entered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an agreement with the owner of a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land or a developer of a land;</w:t>
      </w:r>
    </w:p>
    <w:p>
      <w:pPr>
        <w:autoSpaceDN w:val="0"/>
        <w:tabs>
          <w:tab w:pos="2978" w:val="left"/>
          <w:tab w:pos="3356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“condominium parcel” means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condominium parcel registered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Title Act, No.21 of 1998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section 10 of the Apartment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Ownership Law, No.11 of 1973; and</w:t>
      </w:r>
    </w:p>
    <w:p>
      <w:pPr>
        <w:autoSpaceDN w:val="0"/>
        <w:tabs>
          <w:tab w:pos="2918" w:val="left"/>
          <w:tab w:pos="3356" w:val="left"/>
        </w:tabs>
        <w:autoSpaceDE w:val="0"/>
        <w:widowControl/>
        <w:spacing w:line="254" w:lineRule="auto" w:before="266" w:after="1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“interest” includes an interest arising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unregistered deed or instrument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a land which is incapable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 registration, a trust,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inheritance either by testate or intestate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succession, instruments relating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mortgage or an agreement to sell, co-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ownership, an ownership arising from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condominium parcel or the estate of a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0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minor.”.</w:t>
      </w:r>
    </w:p>
    <w:p>
      <w:pPr>
        <w:autoSpaceDN w:val="0"/>
        <w:tabs>
          <w:tab w:pos="2396" w:val="left"/>
        </w:tabs>
        <w:autoSpaceDE w:val="0"/>
        <w:widowControl/>
        <w:spacing w:line="247" w:lineRule="auto" w:before="26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insertion, immediately after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subsections: -</w:t>
      </w:r>
    </w:p>
    <w:p>
      <w:pPr>
        <w:autoSpaceDN w:val="0"/>
        <w:tabs>
          <w:tab w:pos="2462" w:val="left"/>
          <w:tab w:pos="2996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Registrar, on being satisfied that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documents and information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by the caveator, shall acknowledge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2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Registration of Documents (Amendment)</w:t>
      </w:r>
    </w:p>
    <w:p>
      <w:pPr>
        <w:autoSpaceDN w:val="0"/>
        <w:autoSpaceDE w:val="0"/>
        <w:widowControl/>
        <w:spacing w:line="245" w:lineRule="auto" w:before="488" w:after="180"/>
        <w:ind w:left="2902" w:right="254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receipt of such caveat and record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particulars referred to in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(1) of section 27.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22" w:right="1152" w:hanging="4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Upon the receipt of the caveat, the Registrar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forthwith notify the persons, whose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902" w:right="254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names and addresses have been furnished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caveator under subparagraph (iv)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and shall make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endorsement in the Remark Column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inserting the date and the names of the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whom and the addresses to which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notices referred to in subparagraph (ii)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subsection (1) were sent.”;</w:t>
      </w:r>
    </w:p>
    <w:p>
      <w:pPr>
        <w:autoSpaceDN w:val="0"/>
        <w:autoSpaceDE w:val="0"/>
        <w:widowControl/>
        <w:spacing w:line="235" w:lineRule="auto" w:before="242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by the repeal of subsection (3) thereof and the</w:t>
      </w:r>
    </w:p>
    <w:p>
      <w:pPr>
        <w:autoSpaceDN w:val="0"/>
        <w:tabs>
          <w:tab w:pos="2302" w:val="left"/>
        </w:tabs>
        <w:autoSpaceDE w:val="0"/>
        <w:widowControl/>
        <w:spacing w:line="264" w:lineRule="auto" w:before="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 -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16" w:after="0"/>
        <w:ind w:left="246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A caveat shall be in force for a maximum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period of two years.”;</w:t>
      </w:r>
    </w:p>
    <w:p>
      <w:pPr>
        <w:autoSpaceDN w:val="0"/>
        <w:autoSpaceDE w:val="0"/>
        <w:widowControl/>
        <w:spacing w:line="245" w:lineRule="auto" w:before="242" w:after="4"/>
        <w:ind w:left="230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in subsection (4) thereof, by the substitution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>words “The notice to be given to the caveator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in the prescribed form”, of the words and figures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“Where an instrument affecting the same land</w:t>
            </w:r>
          </w:p>
        </w:tc>
      </w:tr>
    </w:tbl>
    <w:p>
      <w:pPr>
        <w:autoSpaceDN w:val="0"/>
        <w:tabs>
          <w:tab w:pos="2302" w:val="left"/>
        </w:tabs>
        <w:autoSpaceDE w:val="0"/>
        <w:widowControl/>
        <w:spacing w:line="245" w:lineRule="auto" w:before="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described in the caveat has been subsequently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presented for registration, a notice shall be given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caveator in Form XI of the Second Schedule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hereto”;</w:t>
      </w:r>
    </w:p>
    <w:p>
      <w:pPr>
        <w:autoSpaceDN w:val="0"/>
        <w:autoSpaceDE w:val="0"/>
        <w:widowControl/>
        <w:spacing w:line="245" w:lineRule="auto" w:before="238" w:after="180"/>
        <w:ind w:left="2302" w:right="254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in subsection (5) thereof, by the substitution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 competent court within thirty days” of the </w:t>
      </w:r>
      <w:r>
        <w:rPr>
          <w:rFonts w:ascii="Times" w:hAnsi="Times" w:eastAsia="Times"/>
          <w:b w:val="0"/>
          <w:i w:val="0"/>
          <w:color w:val="221F1F"/>
          <w:sz w:val="20"/>
        </w:rPr>
        <w:t>words “a competent court within sixty days”.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33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section 33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thereof, by the substitution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words “seizure priority notice, caveat, or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lis pendens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25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  words “seizure priority notice or </w:t>
      </w:r>
      <w:r>
        <w:rPr>
          <w:rFonts w:ascii="Times" w:hAnsi="Times" w:eastAsia="Times"/>
          <w:b w:val="0"/>
          <w:i/>
          <w:color w:val="221F1F"/>
          <w:sz w:val="20"/>
        </w:rPr>
        <w:t>lis pendens</w:t>
      </w:r>
      <w:r>
        <w:rPr>
          <w:rFonts w:ascii="Times" w:hAnsi="Times" w:eastAsia="Times"/>
          <w:b w:val="0"/>
          <w:i w:val="0"/>
          <w:color w:val="221F1F"/>
          <w:sz w:val="20"/>
        </w:rPr>
        <w:t>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Registration of Documents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49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addition immediately after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 -</w:t>
      </w:r>
    </w:p>
    <w:p>
      <w:pPr>
        <w:autoSpaceDN w:val="0"/>
        <w:tabs>
          <w:tab w:pos="2518" w:val="left"/>
          <w:tab w:pos="3418" w:val="left"/>
        </w:tabs>
        <w:autoSpaceDE w:val="0"/>
        <w:widowControl/>
        <w:spacing w:line="245" w:lineRule="auto" w:before="240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caveat may be withdrawn or cancelled,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at the request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writing -</w:t>
      </w:r>
    </w:p>
    <w:p>
      <w:pPr>
        <w:autoSpaceDN w:val="0"/>
        <w:autoSpaceDE w:val="0"/>
        <w:widowControl/>
        <w:spacing w:line="238" w:lineRule="auto" w:before="234" w:after="0"/>
        <w:ind w:left="0" w:right="37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by the caveator;</w:t>
      </w:r>
    </w:p>
    <w:p>
      <w:pPr>
        <w:autoSpaceDN w:val="0"/>
        <w:autoSpaceDE w:val="0"/>
        <w:widowControl/>
        <w:spacing w:line="238" w:lineRule="auto" w:before="240" w:after="0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by an attorney;</w:t>
      </w:r>
    </w:p>
    <w:p>
      <w:pPr>
        <w:autoSpaceDN w:val="0"/>
        <w:tabs>
          <w:tab w:pos="3554" w:val="left"/>
          <w:tab w:pos="3956" w:val="left"/>
        </w:tabs>
        <w:autoSpaceDE w:val="0"/>
        <w:widowControl/>
        <w:spacing w:line="245" w:lineRule="auto" w:before="24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upon the death of a caveator,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executor, administrator,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legal heir;</w:t>
      </w:r>
    </w:p>
    <w:p>
      <w:pPr>
        <w:autoSpaceDN w:val="0"/>
        <w:autoSpaceDE w:val="0"/>
        <w:widowControl/>
        <w:spacing w:line="245" w:lineRule="auto" w:before="230" w:after="4"/>
        <w:ind w:left="3956" w:right="2422" w:hanging="38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by the guardian or next friend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minor of a person of unsound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mind or mentally deficient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1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whose interest the caveat was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lodged, on the death or removal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9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guardian, by the successor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by the minor upon the minor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attaining the age of majority;</w:t>
      </w:r>
    </w:p>
    <w:p>
      <w:pPr>
        <w:autoSpaceDN w:val="0"/>
        <w:autoSpaceDE w:val="0"/>
        <w:widowControl/>
        <w:spacing w:line="235" w:lineRule="auto" w:before="242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(v) where there are joint caveators,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upon the death of one or more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them, by the surviving caveator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or caveators;</w:t>
      </w:r>
    </w:p>
    <w:p>
      <w:pPr>
        <w:autoSpaceDN w:val="0"/>
        <w:autoSpaceDE w:val="0"/>
        <w:widowControl/>
        <w:spacing w:line="238" w:lineRule="auto" w:before="240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(vi) where the caveator is adjudicated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1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1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bankrupt, by the Official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Assignee;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4"/>
        <w:ind w:left="3956" w:right="2422" w:hanging="44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where the caveator is a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is in liquidation,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estate or interest claimed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caveator has become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vested in the liquidator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court or the Official Receiver,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4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the liquidator;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Registration of Documents (Amendment)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(viii) where an order has been issued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competent court on an estate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is the subject of a caveat,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Fiscal officer, or any other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receiving the rights under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order.</w:t>
            </w:r>
          </w:p>
        </w:tc>
      </w:tr>
    </w:tbl>
    <w:p>
      <w:pPr>
        <w:autoSpaceDN w:val="0"/>
        <w:autoSpaceDE w:val="0"/>
        <w:widowControl/>
        <w:spacing w:line="245" w:lineRule="auto" w:before="160" w:after="162"/>
        <w:ind w:left="3322" w:right="2548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 receipt of the instrument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withdrawal 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hereof,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Registrar shall–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3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09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11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11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11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102" w:right="1268" w:hanging="29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cancel the entry of the caveat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register in the aforesaid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manner and setting out the date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and</w:t>
            </w:r>
          </w:p>
          <w:p>
            <w:pPr>
              <w:autoSpaceDN w:val="0"/>
              <w:autoSpaceDE w:val="0"/>
              <w:widowControl/>
              <w:spacing w:line="245" w:lineRule="auto" w:before="220" w:after="0"/>
              <w:ind w:left="2102" w:right="1268" w:hanging="35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notify the persons or body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persons, whose right, title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interest for registration of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instrument was affected by 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caveat.”;</w:t>
            </w:r>
          </w:p>
          <w:p>
            <w:pPr>
              <w:autoSpaceDN w:val="0"/>
              <w:tabs>
                <w:tab w:pos="542" w:val="left"/>
              </w:tabs>
              <w:autoSpaceDE w:val="0"/>
              <w:widowControl/>
              <w:spacing w:line="245" w:lineRule="auto" w:before="218" w:after="0"/>
              <w:ind w:left="1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by the insertion, immediately after subsection (2)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new subsection: -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1382" w:right="1266" w:hanging="52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Notwithstanding anything to the contrary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any other written law, any summons,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notice, decree nisi or order in relation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proceeding under subsection (2) on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caveat, shall be served to the address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caveator in Sri Lanka referred to in sub-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(iv)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of section 32.”;</w:t>
            </w:r>
          </w:p>
          <w:p>
            <w:pPr>
              <w:autoSpaceDN w:val="0"/>
              <w:tabs>
                <w:tab w:pos="544" w:val="left"/>
              </w:tabs>
              <w:autoSpaceDE w:val="0"/>
              <w:widowControl/>
              <w:spacing w:line="245" w:lineRule="auto" w:before="218" w:after="0"/>
              <w:ind w:left="1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by the addition, immediately after subsection (3)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new subsection:–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3144" w:right="2548" w:hanging="43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“(4) The Registrar shall not register a caveat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caveator in respect of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land, in respect of which registration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caveat was cancelled under subsection</w:t>
      </w:r>
    </w:p>
    <w:p>
      <w:pPr>
        <w:autoSpaceDN w:val="0"/>
        <w:tabs>
          <w:tab w:pos="3144" w:val="left"/>
        </w:tabs>
        <w:autoSpaceDE w:val="0"/>
        <w:widowControl/>
        <w:spacing w:line="254" w:lineRule="auto" w:before="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Registration of Documents (Amendment)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50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words, “require, but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section 50</w:t>
            </w:r>
          </w:p>
        </w:tc>
      </w:tr>
      <w:tr>
        <w:trPr>
          <w:trHeight w:hRule="exact" w:val="14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may be altered or added to by regulation”,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“require.”.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Second Schedule to the principal enactment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as follows:–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Second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Form VIII thereof, and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therefor, of the following new Form:–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3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32(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8" w:lineRule="auto" w:before="216" w:after="0"/>
        <w:ind w:left="0" w:right="43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“FORM VIII</w:t>
      </w:r>
    </w:p>
    <w:p>
      <w:pPr>
        <w:autoSpaceDN w:val="0"/>
        <w:autoSpaceDE w:val="0"/>
        <w:widowControl/>
        <w:spacing w:line="238" w:lineRule="auto" w:before="202" w:after="0"/>
        <w:ind w:left="0" w:right="39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FORM OF THE CAVEAT</w:t>
      </w:r>
    </w:p>
    <w:p>
      <w:pPr>
        <w:autoSpaceDN w:val="0"/>
        <w:autoSpaceDE w:val="0"/>
        <w:widowControl/>
        <w:spacing w:line="247" w:lineRule="auto" w:before="202" w:after="0"/>
        <w:ind w:left="2398" w:right="2422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Take notice that, I, ............. (full name and the address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caveator) bearing (NIC/passport/ driving licence)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no…………….. require to be served with notice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presentation for registration of any instrument affecting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land…….. (owned by me / owned by other- specify the right/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title/ or interest) referred to in the Schedule hereto.</w:t>
      </w:r>
    </w:p>
    <w:p>
      <w:pPr>
        <w:autoSpaceDN w:val="0"/>
        <w:autoSpaceDE w:val="0"/>
        <w:widowControl/>
        <w:spacing w:line="247" w:lineRule="auto" w:before="202" w:after="0"/>
        <w:ind w:left="2398" w:right="2422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further declare that I present this caveat in my behalf/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behalf of …………….…….. (where the caveator is not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owner) on the following ground/s.</w:t>
      </w:r>
    </w:p>
    <w:p>
      <w:pPr>
        <w:autoSpaceDN w:val="0"/>
        <w:autoSpaceDE w:val="0"/>
        <w:widowControl/>
        <w:spacing w:line="247" w:lineRule="auto" w:before="202" w:after="0"/>
        <w:ind w:left="23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Title under deed no…………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Under the last will of…………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Other (specify) ………………………………………….</w:t>
      </w:r>
    </w:p>
    <w:p>
      <w:pPr>
        <w:autoSpaceDN w:val="0"/>
        <w:tabs>
          <w:tab w:pos="2558" w:val="left"/>
        </w:tabs>
        <w:autoSpaceDE w:val="0"/>
        <w:widowControl/>
        <w:spacing w:line="245" w:lineRule="auto" w:before="202" w:after="0"/>
        <w:ind w:left="23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appoint (the address in Sri Lanka) as the place at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which notices relating hereto shall be sent.</w:t>
      </w:r>
    </w:p>
    <w:p>
      <w:pPr>
        <w:autoSpaceDN w:val="0"/>
        <w:autoSpaceDE w:val="0"/>
        <w:widowControl/>
        <w:spacing w:line="238" w:lineRule="auto" w:before="152" w:after="0"/>
        <w:ind w:left="0" w:right="30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………………………..</w:t>
      </w:r>
    </w:p>
    <w:p>
      <w:pPr>
        <w:autoSpaceDN w:val="0"/>
        <w:autoSpaceDE w:val="0"/>
        <w:widowControl/>
        <w:spacing w:line="245" w:lineRule="auto" w:before="150" w:after="0"/>
        <w:ind w:left="3744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(Signature of the caveator/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Attorney-at-Law or notary/ Attorney)</w:t>
      </w:r>
    </w:p>
    <w:p>
      <w:pPr>
        <w:autoSpaceDN w:val="0"/>
        <w:autoSpaceDE w:val="0"/>
        <w:widowControl/>
        <w:spacing w:line="238" w:lineRule="auto" w:before="150" w:after="0"/>
        <w:ind w:left="0" w:right="6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Date</w:t>
      </w:r>
    </w:p>
    <w:p>
      <w:pPr>
        <w:autoSpaceDN w:val="0"/>
        <w:autoSpaceDE w:val="0"/>
        <w:widowControl/>
        <w:spacing w:line="245" w:lineRule="auto" w:before="152" w:after="0"/>
        <w:ind w:left="23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Signed by the above-named………….. in the presence of (full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name and address of the two witnesses)</w:t>
      </w:r>
    </w:p>
    <w:p>
      <w:pPr>
        <w:autoSpaceDN w:val="0"/>
        <w:autoSpaceDE w:val="0"/>
        <w:widowControl/>
        <w:spacing w:line="245" w:lineRule="auto" w:before="150" w:after="0"/>
        <w:ind w:left="2398" w:right="417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Signature of the first witness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2. Signature of the second witness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2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8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Registration of Documents (Amendment)</w:t>
      </w:r>
    </w:p>
    <w:p>
      <w:pPr>
        <w:autoSpaceDN w:val="0"/>
        <w:tabs>
          <w:tab w:pos="2302" w:val="left"/>
          <w:tab w:pos="3076" w:val="left"/>
          <w:tab w:pos="3196" w:val="left"/>
          <w:tab w:pos="4074" w:val="left"/>
        </w:tabs>
        <w:autoSpaceDE w:val="0"/>
        <w:widowControl/>
        <w:spacing w:line="338" w:lineRule="auto" w:before="496" w:after="0"/>
        <w:ind w:left="19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Schedule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(describe land as in section 13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previous registration, if known)”;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insertion immediately after Form IX of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Schedule, of the following new Forms: -</w:t>
      </w:r>
    </w:p>
    <w:p>
      <w:pPr>
        <w:autoSpaceDN w:val="0"/>
        <w:tabs>
          <w:tab w:pos="2342" w:val="left"/>
          <w:tab w:pos="3174" w:val="left"/>
          <w:tab w:pos="3984" w:val="left"/>
          <w:tab w:pos="4036" w:val="left"/>
          <w:tab w:pos="5018" w:val="left"/>
        </w:tabs>
        <w:autoSpaceDE w:val="0"/>
        <w:widowControl/>
        <w:spacing w:line="355" w:lineRule="auto" w:before="256" w:after="6"/>
        <w:ind w:left="23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[section 32(1)(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)(ii)]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“FORM X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NOTICE TO AN OWNER OF A PROPERTY IN 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CAVEAT HAS BEEN LODGED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Take notice that a caveat has been lodged by ……… of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 in respect of the property named……. bearing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9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assessment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no………………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registered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folio…………. of volume ………….. at this land registry.</w:t>
      </w:r>
    </w:p>
    <w:p>
      <w:pPr>
        <w:autoSpaceDN w:val="0"/>
        <w:autoSpaceDE w:val="0"/>
        <w:widowControl/>
        <w:spacing w:line="370" w:lineRule="auto" w:before="202" w:after="0"/>
        <w:ind w:left="4584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(signature)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……………….</w:t>
      </w:r>
    </w:p>
    <w:p>
      <w:pPr>
        <w:autoSpaceDN w:val="0"/>
        <w:autoSpaceDE w:val="0"/>
        <w:widowControl/>
        <w:spacing w:line="245" w:lineRule="auto" w:before="10" w:after="0"/>
        <w:ind w:left="4584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Registrar of Lands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of……………..</w:t>
      </w:r>
    </w:p>
    <w:p>
      <w:pPr>
        <w:autoSpaceDN w:val="0"/>
        <w:autoSpaceDE w:val="0"/>
        <w:widowControl/>
        <w:spacing w:line="238" w:lineRule="auto" w:before="202" w:after="0"/>
        <w:ind w:left="0" w:right="52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Date :.......................</w:t>
      </w:r>
    </w:p>
    <w:p>
      <w:pPr>
        <w:autoSpaceDN w:val="0"/>
        <w:tabs>
          <w:tab w:pos="2454" w:val="left"/>
          <w:tab w:pos="3390" w:val="left"/>
          <w:tab w:pos="4044" w:val="left"/>
          <w:tab w:pos="5474" w:val="left"/>
        </w:tabs>
        <w:autoSpaceDE w:val="0"/>
        <w:widowControl/>
        <w:spacing w:line="343" w:lineRule="auto" w:before="202" w:after="0"/>
        <w:ind w:left="23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[section 32(4)]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FORM XI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NOTICE TO THE CAVEATOR OF AN INSTRUMENT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PENDING REGISTRATION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You are hereby notified that the instrument specified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Schedule hereto is pending registration in volume………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folio……….. of  ……………. at this Land Registry, as opposed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to caveat No……… dated………….. submitted by you.</w:t>
      </w:r>
    </w:p>
    <w:p>
      <w:pPr>
        <w:autoSpaceDN w:val="0"/>
        <w:autoSpaceDE w:val="0"/>
        <w:widowControl/>
        <w:spacing w:line="370" w:lineRule="auto" w:before="202" w:after="0"/>
        <w:ind w:left="4584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(signature)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……………….</w:t>
      </w:r>
    </w:p>
    <w:p>
      <w:pPr>
        <w:autoSpaceDN w:val="0"/>
        <w:autoSpaceDE w:val="0"/>
        <w:widowControl/>
        <w:spacing w:line="245" w:lineRule="auto" w:before="10" w:after="0"/>
        <w:ind w:left="4584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Registrar of Lands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of……………..</w:t>
      </w:r>
    </w:p>
    <w:p>
      <w:pPr>
        <w:autoSpaceDN w:val="0"/>
        <w:autoSpaceDE w:val="0"/>
        <w:widowControl/>
        <w:spacing w:line="238" w:lineRule="auto" w:before="202" w:after="0"/>
        <w:ind w:left="0" w:right="52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Date :.......................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Registration of Documents (Amendment)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2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.”.</w:t>
            </w:r>
          </w:p>
          <w:p>
            <w:pPr>
              <w:autoSpaceDN w:val="0"/>
              <w:autoSpaceDE w:val="0"/>
              <w:widowControl/>
              <w:spacing w:line="247" w:lineRule="auto" w:before="424" w:after="0"/>
              <w:ind w:left="118" w:right="73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2000"/>
        </w:trPr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62.0" w:type="dxa"/>
            </w:tblPr>
            <w:tblGrid>
              <w:gridCol w:w="1144"/>
              <w:gridCol w:w="1144"/>
              <w:gridCol w:w="1144"/>
              <w:gridCol w:w="1144"/>
              <w:gridCol w:w="1144"/>
            </w:tblGrid>
            <w:tr>
              <w:trPr>
                <w:trHeight w:hRule="exact" w:val="1180"/>
              </w:trPr>
              <w:tc>
                <w:tcPr>
                  <w:tcW w:type="dxa" w:w="60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58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No.</w:t>
                  </w:r>
                </w:p>
              </w:tc>
              <w:tc>
                <w:tcPr>
                  <w:tcW w:type="dxa" w:w="1058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58" w:after="0"/>
                    <w:ind w:left="11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Nature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deed/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instrument</w:t>
                  </w:r>
                </w:p>
              </w:tc>
              <w:tc>
                <w:tcPr>
                  <w:tcW w:type="dxa" w:w="1002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58" w:after="0"/>
                    <w:ind w:left="60" w:right="0" w:hanging="6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 Name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Notary who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attested the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deed/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instrument</w:t>
                  </w:r>
                </w:p>
              </w:tc>
              <w:tc>
                <w:tcPr>
                  <w:tcW w:type="dxa" w:w="97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58" w:after="0"/>
                    <w:ind w:left="10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Description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the Land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(as per the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Schedule)</w:t>
                  </w:r>
                </w:p>
              </w:tc>
              <w:tc>
                <w:tcPr>
                  <w:tcW w:type="dxa" w:w="52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 Parties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60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5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104"/>
        </w:trPr>
        <w:tc>
          <w:tcPr>
            <w:tcW w:type="dxa" w:w="82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2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Registration of Documents (Amendment)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