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54" w:lineRule="exact" w:before="174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68" w:after="0"/>
        <w:ind w:left="0" w:right="31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March 17, 2023</w:t>
      </w:r>
    </w:p>
    <w:p>
      <w:pPr>
        <w:autoSpaceDN w:val="0"/>
        <w:autoSpaceDE w:val="0"/>
        <w:widowControl/>
        <w:spacing w:line="332" w:lineRule="exact" w:before="116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10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22.03.2023)</w:t>
      </w:r>
    </w:p>
    <w:p>
      <w:pPr>
        <w:autoSpaceDN w:val="0"/>
        <w:autoSpaceDE w:val="0"/>
        <w:widowControl/>
        <w:spacing w:line="240" w:lineRule="auto" w:before="172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0" w:lineRule="exact" w:before="70" w:after="0"/>
        <w:ind w:left="3456" w:right="331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ANTI-TERRORISM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4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8" w:lineRule="exact" w:before="48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make provision for the protection of the National Security of Sri Lanka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and the people of Sri Lanka from acts of Terrorism; other offences associated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with Terrorism and certain specified Acts constituting the offence of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Terrorism committed within or outside Sri Lanka; for the prevention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use of Sri Lankan territory and its people for the preparation for Terrorism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outside Sri Lnaka; to provide for the detection, identification, apprehension,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arrest, detention, investigation, prosecution and punishment of any person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who has committed an act of Terrorism or any other offence associated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with  Terrorism;  for  the  repeal  of  the  Prevention  of  Terrorism </w:t>
      </w:r>
      <w:r>
        <w:rPr>
          <w:rFonts w:ascii="Times" w:hAnsi="Times" w:eastAsia="Times"/>
          <w:b/>
          <w:i w:val="0"/>
          <w:color w:val="221F1F"/>
          <w:sz w:val="20"/>
        </w:rPr>
        <w:t>(Temporary Provisions)  Act, No. 48  of  1979; and for matters  connected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 therewith  or incidental thereto</w:t>
      </w:r>
    </w:p>
    <w:p>
      <w:pPr>
        <w:autoSpaceDN w:val="0"/>
        <w:autoSpaceDE w:val="0"/>
        <w:widowControl/>
        <w:spacing w:line="240" w:lineRule="exact" w:before="66" w:after="0"/>
        <w:ind w:left="1728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12" w:lineRule="exact" w:before="38" w:after="8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3007"/>
        <w:gridCol w:w="3007"/>
        <w:gridCol w:w="3007"/>
      </w:tblGrid>
      <w:tr>
        <w:trPr>
          <w:trHeight w:hRule="exact" w:val="484"/>
        </w:trPr>
        <w:tc>
          <w:tcPr>
            <w:tcW w:type="dxa" w:w="3008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34" w:lineRule="exact" w:before="0" w:after="0"/>
              <w:ind w:left="6" w:right="0" w:firstLine="0"/>
              <w:jc w:val="left"/>
            </w:pPr>
            <w:r>
              <w:tab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TO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PURCHASED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GOVERNM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150.00</w:t>
            </w:r>
          </w:p>
        </w:tc>
        <w:tc>
          <w:tcPr>
            <w:tcW w:type="dxa" w:w="3242"/>
            <w:gridSpan w:val="2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58" w:val="left"/>
              </w:tabs>
              <w:autoSpaceDE w:val="0"/>
              <w:widowControl/>
              <w:spacing w:line="252" w:lineRule="exact" w:before="0" w:after="0"/>
              <w:ind w:left="8" w:right="0" w:firstLine="0"/>
              <w:jc w:val="left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PUBLICATIONS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BUREAU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 xml:space="preserve">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528"/>
        </w:trPr>
        <w:tc>
          <w:tcPr>
            <w:tcW w:type="dxa" w:w="53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6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Gazette Supplement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7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1330" cy="30607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" cy="3060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80.0" w:type="dxa"/>
      </w:tblPr>
      <w:tblGrid>
        <w:gridCol w:w="4510"/>
        <w:gridCol w:w="4510"/>
      </w:tblGrid>
      <w:tr>
        <w:trPr>
          <w:trHeight w:hRule="exact" w:val="362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8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9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 15/2023</w:t>
      </w:r>
    </w:p>
    <w:p>
      <w:pPr>
        <w:autoSpaceDN w:val="0"/>
        <w:autoSpaceDE w:val="0"/>
        <w:widowControl/>
        <w:spacing w:line="260" w:lineRule="exact" w:before="260" w:after="0"/>
        <w:ind w:left="2038" w:right="242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ATIONAL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ECURITY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PEOPLE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14"/>
        </w:rPr>
        <w:t>FROM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ACTS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ERRORISM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  <w:r>
        <w:rPr>
          <w:rFonts w:ascii="Times" w:hAnsi="Times" w:eastAsia="Times"/>
          <w:b w:val="0"/>
          <w:i w:val="0"/>
          <w:color w:val="221F1F"/>
          <w:sz w:val="14"/>
        </w:rPr>
        <w:t>ASSOCIATED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ERRORISM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SPECIFIED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CTS</w:t>
      </w:r>
      <w:r>
        <w:rPr>
          <w:rFonts w:ascii="Times" w:hAnsi="Times" w:eastAsia="Times"/>
          <w:b w:val="0"/>
          <w:i w:val="0"/>
          <w:color w:val="221F1F"/>
          <w:sz w:val="14"/>
        </w:rPr>
        <w:t>CONSTITUTING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OFFENCE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TERRORISM </w:t>
      </w:r>
      <w:r>
        <w:rPr>
          <w:rFonts w:ascii="Times" w:hAnsi="Times" w:eastAsia="Times"/>
          <w:b w:val="0"/>
          <w:i w:val="0"/>
          <w:color w:val="221F1F"/>
          <w:sz w:val="14"/>
        </w:rPr>
        <w:t>COMMITTED</w:t>
      </w:r>
      <w:r>
        <w:rPr>
          <w:rFonts w:ascii="Times" w:hAnsi="Times" w:eastAsia="Times"/>
          <w:b w:val="0"/>
          <w:i w:val="0"/>
          <w:color w:val="221F1F"/>
          <w:sz w:val="14"/>
        </w:rPr>
        <w:t>WITHIN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PREVENTION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USE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ANKAN</w:t>
      </w:r>
      <w:r>
        <w:rPr>
          <w:rFonts w:ascii="Times" w:hAnsi="Times" w:eastAsia="Times"/>
          <w:b w:val="0"/>
          <w:i w:val="0"/>
          <w:color w:val="221F1F"/>
          <w:sz w:val="14"/>
        </w:rPr>
        <w:t>TERRITORY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ITS</w:t>
      </w:r>
      <w:r>
        <w:rPr>
          <w:rFonts w:ascii="Times" w:hAnsi="Times" w:eastAsia="Times"/>
          <w:b w:val="0"/>
          <w:i w:val="0"/>
          <w:color w:val="221F1F"/>
          <w:sz w:val="14"/>
        </w:rPr>
        <w:t>PEOPLE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PREPARATION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ERRORISM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NAKA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FOR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DETECTION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IDENTIFICATION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APPREHENSION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ARREST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DETENTION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INVESTIGATION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PROSECUTION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PUNISHMENT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PERSON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WHO </w:t>
      </w:r>
      <w:r>
        <w:rPr>
          <w:rFonts w:ascii="Times" w:hAnsi="Times" w:eastAsia="Times"/>
          <w:b w:val="0"/>
          <w:i w:val="0"/>
          <w:color w:val="221F1F"/>
          <w:sz w:val="14"/>
        </w:rPr>
        <w:t>HAS</w:t>
      </w:r>
      <w:r>
        <w:rPr>
          <w:rFonts w:ascii="Times" w:hAnsi="Times" w:eastAsia="Times"/>
          <w:b w:val="0"/>
          <w:i w:val="0"/>
          <w:color w:val="221F1F"/>
          <w:sz w:val="14"/>
        </w:rPr>
        <w:t>COMMITTED</w:t>
      </w:r>
      <w:r>
        <w:rPr>
          <w:rFonts w:ascii="Times" w:hAnsi="Times" w:eastAsia="Times"/>
          <w:b w:val="0"/>
          <w:i w:val="0"/>
          <w:color w:val="221F1F"/>
          <w:sz w:val="14"/>
        </w:rPr>
        <w:t>AN</w:t>
      </w:r>
      <w:r>
        <w:rPr>
          <w:rFonts w:ascii="Times" w:hAnsi="Times" w:eastAsia="Times"/>
          <w:b w:val="0"/>
          <w:i w:val="0"/>
          <w:color w:val="221F1F"/>
          <w:sz w:val="14"/>
        </w:rPr>
        <w:t>ACT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ERRORISM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OFFENCE </w:t>
      </w:r>
      <w:r>
        <w:rPr>
          <w:rFonts w:ascii="Times" w:hAnsi="Times" w:eastAsia="Times"/>
          <w:b w:val="0"/>
          <w:i w:val="0"/>
          <w:color w:val="221F1F"/>
          <w:sz w:val="14"/>
        </w:rPr>
        <w:t>ASSOCIATED</w:t>
      </w:r>
      <w:r>
        <w:rPr>
          <w:rFonts w:ascii="Times" w:hAnsi="Times" w:eastAsia="Times"/>
          <w:b w:val="0"/>
          <w:i w:val="0"/>
          <w:color w:val="221F1F"/>
          <w:sz w:val="14"/>
        </w:rPr>
        <w:t>WITH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</w:t>
      </w:r>
      <w:r>
        <w:rPr>
          <w:rFonts w:ascii="Times" w:hAnsi="Times" w:eastAsia="Times"/>
          <w:b w:val="0"/>
          <w:i w:val="0"/>
          <w:color w:val="221F1F"/>
          <w:sz w:val="14"/>
        </w:rPr>
        <w:t>ERRORISM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PREVENTION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</w:t>
      </w:r>
      <w:r>
        <w:rPr>
          <w:rFonts w:ascii="Times" w:hAnsi="Times" w:eastAsia="Times"/>
          <w:b w:val="0"/>
          <w:i w:val="0"/>
          <w:color w:val="221F1F"/>
          <w:sz w:val="14"/>
        </w:rPr>
        <w:t>ERRORISM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(T</w:t>
      </w:r>
      <w:r>
        <w:rPr>
          <w:rFonts w:ascii="Times" w:hAnsi="Times" w:eastAsia="Times"/>
          <w:b w:val="0"/>
          <w:i w:val="0"/>
          <w:color w:val="221F1F"/>
          <w:sz w:val="14"/>
        </w:rPr>
        <w:t>EMPORARY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  <w:r>
        <w:rPr>
          <w:rFonts w:ascii="Times" w:hAnsi="Times" w:eastAsia="Times"/>
          <w:b w:val="0"/>
          <w:i w:val="0"/>
          <w:color w:val="221F1F"/>
          <w:sz w:val="20"/>
        </w:rPr>
        <w:t>)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48 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1979;</w:t>
      </w:r>
    </w:p>
    <w:p>
      <w:pPr>
        <w:autoSpaceDN w:val="0"/>
        <w:autoSpaceDE w:val="0"/>
        <w:widowControl/>
        <w:spacing w:line="188" w:lineRule="exact" w:before="54" w:after="2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WHEREAS, terrorism has seriously threatened the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sovereignty and territorial integrity of Sri Lanka, and 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caused deaths and serious injury to the citizens of Sri Lanka,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has caused vast damage to public and private property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Lanka, and has retarded national development;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WHEREAS, terrorism in its various forms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manifestations is a major threat to the peace and security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community of nations; and, it is a foremost duty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to protect Sri Lanka, its people, and property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acts of terrorism and related acts;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190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WHEREAS, Sri Lanka is under obligation to enact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laws to give domestic legal effect to international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countering of any acts of terrorism and related </w:t>
      </w:r>
      <w:r>
        <w:rPr>
          <w:rFonts w:ascii="Times" w:hAnsi="Times" w:eastAsia="Times"/>
          <w:b w:val="0"/>
          <w:i w:val="0"/>
          <w:color w:val="221F1F"/>
          <w:sz w:val="20"/>
        </w:rPr>
        <w:t>acts to which Sri Lanka has become a signatory;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7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WHEREAS, the Government of Sri Lanka is committed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protect other sovereign nations and their people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scourge of acts of terrorism;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8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319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WHEREAS, Sri Lanka is committed and desirous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eradicating and preventing domestic and 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terrorism through enforcing an effective system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administration of criminal justice against terrorism, based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international norms and standards and domestic needs;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WHEREAS, the Government of Sri Lanka considers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safeguarding of national security is of paramount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importance for the purpose of securing due recognition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 of the rights and freedom of the people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for the protection of territorial integrity and enhancing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sovereignty of the people of Sri Lanka;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3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WHEREAS, the Government of Sri Lanka is mindful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need to ensure just and fair application of the system for </w:t>
      </w:r>
      <w:r>
        <w:rPr>
          <w:rFonts w:ascii="Times" w:hAnsi="Times" w:eastAsia="Times"/>
          <w:b w:val="0"/>
          <w:i w:val="0"/>
          <w:color w:val="221F1F"/>
          <w:sz w:val="20"/>
        </w:rPr>
        <w:t>the administration of criminal justice against terrorism;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NOW THEREFORE BE it enacted by the Parliament of the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Democratic Socialist Republic of Sri Lanka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8" w:lineRule="exact" w:before="112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Anti-Terrorism Act,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     of 2023.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54" w:after="152"/>
        <w:ind w:left="0" w:right="45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3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PPLICATION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Act</w:t>
            </w:r>
          </w:p>
        </w:tc>
      </w:tr>
      <w:tr>
        <w:trPr>
          <w:trHeight w:hRule="exact" w:val="9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  <w:tab w:pos="672" w:val="left"/>
              </w:tabs>
              <w:autoSpaceDE w:val="0"/>
              <w:widowControl/>
              <w:spacing w:line="236" w:lineRule="exact" w:before="15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provisions of this Act shall apply to any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commits an offence under this Act, whether within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 the territorial limits of Sri Lanka, including-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5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citizen of Sri Lanka, who commits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Act, within or outside the territory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Republic of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who commits an offence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52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wholly or partly, in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66" w:lineRule="exact" w:before="448" w:after="0"/>
        <w:ind w:left="0" w:right="2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in or over territorial waters of Sri Lanka;</w:t>
      </w:r>
    </w:p>
    <w:p>
      <w:pPr>
        <w:autoSpaceDN w:val="0"/>
        <w:autoSpaceDE w:val="0"/>
        <w:widowControl/>
        <w:spacing w:line="266" w:lineRule="exact" w:before="226" w:after="166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(iii) in the airspace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9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978" w:right="1204" w:hanging="40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(iv) on-board or in respect of an aircraft or vessel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in Sri Lanka or belonging to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 by the Government of Sri Lanka;</w:t>
            </w:r>
          </w:p>
        </w:tc>
      </w:tr>
    </w:tbl>
    <w:p>
      <w:pPr>
        <w:autoSpaceDN w:val="0"/>
        <w:autoSpaceDE w:val="0"/>
        <w:widowControl/>
        <w:spacing w:line="246" w:lineRule="exact" w:before="164" w:after="162"/>
        <w:ind w:left="31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on-board or in respect of an aircraft or vessel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territory of Sri Lanka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territorial waters and airspace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9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 wholly or partly within the office premises</w:t>
            </w:r>
          </w:p>
        </w:tc>
      </w:tr>
      <w:tr>
        <w:trPr>
          <w:trHeight w:hRule="exact" w:val="25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diplomatic or consular mission of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or in respect of such premises, or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consular officer of Sri Lanka, or at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of the Head of such diplomatic or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consular mission or at the residence of any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diplomatic or consular officer or any other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employee of such mission;</w:t>
            </w:r>
          </w:p>
        </w:tc>
      </w:tr>
      <w:tr>
        <w:trPr>
          <w:trHeight w:hRule="exact" w:val="3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 wholly or partly within the office premises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situated outside Sri Lanka of a statutory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of the Government of Sri Lanka or in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the such premises, or within the</w:t>
            </w:r>
          </w:p>
        </w:tc>
      </w:tr>
      <w:tr>
        <w:trPr>
          <w:trHeight w:hRule="exact" w:val="24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residence of an employee of such statutory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person, who commits an offence under this Act,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or outside the territory of the Republic of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in respect of–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3118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a citizen of Sri Lanka including a citizen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deployed in an international peace-keeping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monitoring mission;</w:t>
      </w:r>
    </w:p>
    <w:p>
      <w:pPr>
        <w:autoSpaceDN w:val="0"/>
        <w:tabs>
          <w:tab w:pos="2758" w:val="left"/>
        </w:tabs>
        <w:autoSpaceDE w:val="0"/>
        <w:widowControl/>
        <w:spacing w:line="302" w:lineRule="exact" w:before="19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(ii) a property owned by the State;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0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had been a citizen of Sri Lanka,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commits an offence under this Act, within or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 the territory of the Republic of Sri Lanka:</w:t>
            </w:r>
          </w:p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provisions of this Act shall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enforced in respect of such person, only if 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continues to have his habitual residence in</w:t>
            </w:r>
          </w:p>
        </w:tc>
      </w:tr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Lanka: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further, that if he does not have his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habitual residence in Sri Lanka, provisions of this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may be enforced with the concurrence of the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State of which he is a citizen; and</w:t>
            </w:r>
          </w:p>
        </w:tc>
      </w:tr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 has his habitual residence in Sri Lanka,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under this Act, within or outside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territory of the Republic of Sri Lanka.</w:t>
            </w:r>
          </w:p>
        </w:tc>
      </w:tr>
      <w:tr>
        <w:trPr>
          <w:trHeight w:hRule="exact" w:val="4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this section-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8" w:lineRule="exact" w:before="174" w:after="0"/>
        <w:ind w:left="25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“habitual residence” means the customary place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residence of a person;</w:t>
      </w:r>
    </w:p>
    <w:p>
      <w:pPr>
        <w:autoSpaceDN w:val="0"/>
        <w:tabs>
          <w:tab w:pos="2782" w:val="left"/>
        </w:tabs>
        <w:autoSpaceDE w:val="0"/>
        <w:widowControl/>
        <w:spacing w:line="244" w:lineRule="exact" w:before="248" w:after="166"/>
        <w:ind w:left="25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“property owned by the State” includes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owned by-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4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2" w:val="left"/>
              </w:tabs>
              <w:autoSpaceDE w:val="0"/>
              <w:widowControl/>
              <w:spacing w:line="248" w:lineRule="exact" w:before="7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public corporations and statutory funds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boards;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4"/>
        <w:ind w:left="326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businesses and other undertakings vested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Government by or under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written law;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29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1022" w:right="1256" w:hanging="32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(c) any company registered or 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registered under the Companies Act, No.7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2007 in which the Government 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corporation holds fifty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more of the shares of that company.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66" w:lineRule="exact" w:before="452" w:after="0"/>
        <w:ind w:left="0" w:right="44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68" w:lineRule="exact" w:before="238" w:after="176"/>
        <w:ind w:left="0" w:right="39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FFENCES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8" w:val="left"/>
              </w:tabs>
              <w:autoSpaceDE w:val="0"/>
              <w:widowControl/>
              <w:spacing w:line="280" w:lineRule="exact" w:before="58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person, who commits any act or illegal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omission specified in subsection (2), with the intention of–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of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terrorism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intimidating public or section of the public;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wrongfully or unlawfully compelling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of Sri Lanka, or any other Government,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 international organization, to do or to abstain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doing any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unlawfully preventing any such government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functioning;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violating territorial integrity or infringement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sovereignty of Sri Lanka or any other sovereign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propagating war or advocate national, racial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religious hatred that constitutes incitement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discrimination, hostility or violence,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76" w:after="17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the offence of terrorism.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8" w:val="left"/>
              </w:tabs>
              <w:autoSpaceDE w:val="0"/>
              <w:widowControl/>
              <w:spacing w:line="252" w:lineRule="exact" w:before="76" w:after="0"/>
              <w:ind w:left="9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 act or an illegal omission referred to in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shall be-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murder;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grievous hurt;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hostage taking;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abduction or kidnapping;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3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serious damage to any place of public use,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State or governmental facility, any public or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private transportation system or any infrastructure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facility or environment;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serious obstruction or damage to or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interference with essential services or supplies or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any critical infrastructure or logistic facility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associated with any essential service or supply;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committing the offence of robbery, extortion or theft,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of State or private property;</w:t>
            </w:r>
          </w:p>
        </w:tc>
      </w:tr>
      <w:tr>
        <w:trPr>
          <w:trHeight w:hRule="exact" w:val="4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serious risk to the health and safety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or a section thereof;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serious obstruction or damage to, or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interference with, any electronic or automated or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computerized system or network or cyber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environment of domains assigned to, or websites</w:t>
            </w:r>
          </w:p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 with such domains assigned to Sri Lanka;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the destruction of, or serious damage to,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religious or cultural property;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causing serious obstruction or damage to,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interference with any electronic analog, digital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wire-linked or wireless transmission system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signal transmission and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frequency-based transmission system;</w:t>
            </w:r>
          </w:p>
        </w:tc>
      </w:tr>
      <w:tr>
        <w:trPr>
          <w:trHeight w:hRule="exact" w:val="9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being a member of an unlawful assembly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of any act or illegal omission set out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); or</w:t>
            </w:r>
          </w:p>
        </w:tc>
      </w:tr>
      <w:tr>
        <w:trPr>
          <w:trHeight w:hRule="exact" w:val="107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lawful authority, importing, exporting,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manufacturing, collecting, obtaining, supplying,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trafficking, possessing or using firearms, offensive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weapons, ammunition, explosives, or any article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8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55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8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78" w:after="0"/>
              <w:ind w:left="78" w:right="7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Penalty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terrorism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thing used or intended to be used in the manufacture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explosives, or combustible or corrosive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substances or any biological, chemical, electric,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or nuclear weapon, other nuclear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explosive device, nuclear material or radioactive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3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substance or radiation emitting device.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commits the offence specified in paragraph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 of section 3 with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 to cause death, and causes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death of any other person in the course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committing such offence, shall, upon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conviction by the High Court be punished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death;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5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4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commits an offence under section 3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3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6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the offences referred to in paragraph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shall upon conviction by the High Court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liable to rigorous imprisonment for a term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twenty years and to a fine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rupees one million.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58" w:lineRule="exact" w:before="20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is convicted by any court of any </w:t>
      </w:r>
      <w:r>
        <w:rPr>
          <w:rFonts w:ascii="Times" w:hAnsi="Times" w:eastAsia="Times"/>
          <w:b w:val="0"/>
          <w:i w:val="0"/>
          <w:color w:val="221F1F"/>
          <w:sz w:val="20"/>
        </w:rPr>
        <w:t>offence under section 3 or 5,-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may, by virtue of that conviction, in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 to any penalty that the court shall impose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such offence, forfeit to the Republic all property</w:t>
            </w:r>
          </w:p>
        </w:tc>
      </w:tr>
      <w:tr>
        <w:trPr>
          <w:trHeight w:hRule="exact" w:val="3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and immovable of that person; and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alienation or other disposal of property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effected by such person after such conviction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deemed to have been, and to be, null and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void.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18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Penalty for</w:t>
            </w:r>
          </w:p>
        </w:tc>
      </w:tr>
      <w:tr>
        <w:trPr>
          <w:trHeight w:hRule="exact" w:val="4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6" w:val="left"/>
              </w:tabs>
              <w:autoSpaceDE w:val="0"/>
              <w:widowControl/>
              <w:spacing w:line="278" w:lineRule="exact" w:before="232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attempts, abets or conspires to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 an offence under section 3, or does any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attempt to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preparatory to the commission of an offence under section 3,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upon conviction by the High Court, be liable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terrorism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of either description for a term not exceeding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fifteen years and to a fine not exceeding rupees one million.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7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associated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proscribed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terrorist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organizations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movements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If such person has committed the offence of terrorism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consequent to the commission of an offence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such person shall be liable to the same penalty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for the offence of terrorism as if he has committed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offence of terrorism.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joins, functions or serves as a leader,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or a cadre of;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supports or directs, at any level,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5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 of;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3022" w:val="left"/>
        </w:tabs>
        <w:autoSpaceDE w:val="0"/>
        <w:widowControl/>
        <w:spacing w:line="240" w:lineRule="exact" w:before="180" w:after="154"/>
        <w:ind w:left="267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recruits, entices or encourages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a member of or a cadre of,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proscribed terrorist organization or movements of which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acts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objective is to commit the offence of terrorism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3, commits an offence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person who commits robbery, extortion, theft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or otherwise obtains money or any property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material, for or on behalf of a proscribed terrorist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organization or a movement an objective of which is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 the offence of terrorism under section 3, commits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1282" w:right="0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commits an offence under section 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to and Protection of Victims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0" w:lineRule="exact" w:before="472" w:after="148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and Witnesses Act, No. 4 of 2015,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a victim of an offence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 witness to the commission of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 under 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111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2" w:after="0"/>
              <w:ind w:left="876" w:right="1202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possesses an article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preparation, or instigation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of terrorism referred to in section 3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14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and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670" w:val="left"/>
              </w:tabs>
              <w:autoSpaceDE w:val="0"/>
              <w:widowControl/>
              <w:spacing w:line="238" w:lineRule="exact" w:before="104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who harbours, conceals, or in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manner, wrongfully or illegally prevents, hinders or interferes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identification, arrest, custody or detention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knowing or having reasonable grounds to believe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such person has committed or is concerned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committing an offence under this Act commits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Aggravated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acts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associated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terrorism</w:t>
            </w:r>
          </w:p>
        </w:tc>
      </w:tr>
      <w:tr>
        <w:trPr>
          <w:trHeight w:hRule="exact" w:val="11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who-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0" w:after="0"/>
              <w:ind w:left="78" w:right="87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Terrorism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associated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</w:t>
            </w:r>
          </w:p>
        </w:tc>
      </w:tr>
      <w:tr>
        <w:trPr>
          <w:trHeight w:hRule="exact" w:val="9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1276" w:right="42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gathers any confidential information, having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intention of supplying such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person;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996" w:val="left"/>
        </w:tabs>
        <w:autoSpaceDE w:val="0"/>
        <w:widowControl/>
        <w:spacing w:line="240" w:lineRule="exact" w:before="180" w:after="152"/>
        <w:ind w:left="26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supplies any confidential information to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7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knowing or having reasonable grounds to believe that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will be used by such other person to conspire,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abet, attempt or commit an offence under this Act, commits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Act: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nothing published in good faith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due diligence for the benefit of the public or in the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interest in printed and electronic media, or in any academic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publication, shall be deemed to be an offence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6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18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Encouragement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terrorism</w:t>
            </w:r>
          </w:p>
        </w:tc>
      </w:tr>
      <w:tr>
        <w:trPr>
          <w:trHeight w:hRule="exact" w:val="6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who publishes or causes to be published 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statement, or speaks any word or words,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makes signs or visible representations which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likely to be understood by some or all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members of the public as a direct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indirect encouragement or inducement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 to commit, prepare or instigate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of terrorism;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2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such person-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0" w:after="176"/>
        <w:ind w:left="344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intends directly or indirectly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encourage or induce the public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commit, prepare or instigate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 of terrorism;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9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1822" w:right="1256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is reckless as to whether the public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directly or indirectly encouraged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induced by the statement to commit,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prepare or instigate the offence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terrorism,</w:t>
            </w:r>
          </w:p>
          <w:p>
            <w:pPr>
              <w:autoSpaceDN w:val="0"/>
              <w:autoSpaceDE w:val="0"/>
              <w:widowControl/>
              <w:spacing w:line="266" w:lineRule="exact" w:before="2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under this Act.</w:t>
            </w:r>
          </w:p>
        </w:tc>
      </w:tr>
    </w:tbl>
    <w:p>
      <w:pPr>
        <w:autoSpaceDN w:val="0"/>
        <w:autoSpaceDE w:val="0"/>
        <w:widowControl/>
        <w:spacing w:line="252" w:lineRule="exact" w:before="194" w:after="17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subsection (1) shall apply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publishes or causes to be published a statement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that subsection using–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print media;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internet;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media; or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form of public notice.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66" w:lineRule="exact" w:before="46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For the purposes of subsection (1), a “statement”</w:t>
      </w:r>
    </w:p>
    <w:p>
      <w:pPr>
        <w:autoSpaceDN w:val="0"/>
        <w:autoSpaceDE w:val="0"/>
        <w:widowControl/>
        <w:spacing w:line="268" w:lineRule="exact" w:before="0" w:after="20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includes every statement–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glorifies the commission of the offence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04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Disseminating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terrorist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terrorism or preparation for the offence of terrorism;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which the public may reasonably be expected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infer that what is being glorified is being glorified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conduct that should be emulated by them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existing circumstances.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(4) For the purposes of this section, the question as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 a statement is likely to be understood and what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public could reasonably be expected to infer from 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determined, having regard both-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contents of the statement as a whole;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circumstances and the manner of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If any person proves to the satisfaction of the High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that a statement referred to in subsection (2) neither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expressed his views nor had his consent or approval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publication in all the circumstances of the publication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statement, the court may order that such person is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guilty of an offence under this section.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8" w:after="0"/>
              <w:ind w:left="0" w:right="1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commits an offence under this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distributes or circulates a terrorist publication;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04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gives, sells or lends a terrorist publication;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68" w:lineRule="exact" w:before="456" w:after="194"/>
        <w:ind w:left="20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offers for sale a terrorist publication;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68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2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64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provides a service to others that enables them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obtain, read, listen to or look at a terrorist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publication or to acquire it by means of a gift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sale;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8" w:lineRule="exact" w:before="202" w:after="194"/>
        <w:ind w:left="20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transmits the contents of a terrorist publication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electronically;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2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8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0" w:after="0"/>
              <w:ind w:left="582" w:right="1258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keeps a terrorist publication in his possession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intention of using it for a purpose 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paragraphs (i) and (ii); and</w:t>
            </w:r>
          </w:p>
        </w:tc>
      </w:tr>
    </w:tbl>
    <w:p>
      <w:pPr>
        <w:autoSpaceDN w:val="0"/>
        <w:autoSpaceDE w:val="0"/>
        <w:widowControl/>
        <w:spacing w:line="266" w:lineRule="exact" w:before="176" w:after="0"/>
        <w:ind w:left="21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person-</w:t>
      </w:r>
    </w:p>
    <w:p>
      <w:pPr>
        <w:autoSpaceDN w:val="0"/>
        <w:autoSpaceDE w:val="0"/>
        <w:widowControl/>
        <w:spacing w:line="258" w:lineRule="exact" w:before="264" w:after="194"/>
        <w:ind w:left="2422" w:right="251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intends directly or indirectly to encourage or induce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public to commit, prepare or instigate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 of terrorism;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20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80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is reckless as to whether the public is directly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indirectly encouraged or induced by the statement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commit, prepare or instigate the offence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terrorism.</w:t>
            </w:r>
          </w:p>
          <w:p>
            <w:pPr>
              <w:autoSpaceDN w:val="0"/>
              <w:autoSpaceDE w:val="0"/>
              <w:widowControl/>
              <w:spacing w:line="262" w:lineRule="exact" w:before="256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provisions of subsection (1) shall apply to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commits any act 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using-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print media;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internet;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electronic media; or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form of public notice.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0" w:lineRule="exact" w:before="47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 the purposes of subsection (1), a “terrorist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publication” is a publication to be understood by some or </w:t>
      </w:r>
      <w:r>
        <w:rPr>
          <w:rFonts w:ascii="Times" w:hAnsi="Times" w:eastAsia="Times"/>
          <w:b w:val="0"/>
          <w:i w:val="0"/>
          <w:color w:val="221F1F"/>
          <w:sz w:val="20"/>
        </w:rPr>
        <w:t>all of the persons to whom it is or may be available–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0" w:lineRule="exact" w:before="240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direct or indirect encouragement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inducement to them to commit or, to prepare for,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offence of terrorism; or</w:t>
      </w:r>
    </w:p>
    <w:p>
      <w:pPr>
        <w:autoSpaceDN w:val="0"/>
        <w:tabs>
          <w:tab w:pos="2518" w:val="left"/>
        </w:tabs>
        <w:autoSpaceDE w:val="0"/>
        <w:widowControl/>
        <w:spacing w:line="240" w:lineRule="exact" w:before="24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matter contained therein is useful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of, or preparation for, the offence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terrorism.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8" w:lineRule="exact" w:before="22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subsection (3), a “matter” includes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every matter–</w:t>
      </w:r>
    </w:p>
    <w:p>
      <w:pPr>
        <w:autoSpaceDN w:val="0"/>
        <w:tabs>
          <w:tab w:pos="2518" w:val="left"/>
        </w:tabs>
        <w:autoSpaceDE w:val="0"/>
        <w:widowControl/>
        <w:spacing w:line="240" w:lineRule="exact" w:before="24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glorifies the commission of the offence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terrorism or preparation for the offence of terrorism;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4" w:lineRule="exact" w:before="22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which the public may reasonably be expected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infer that what is being glorified is being glorified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conduct that should be emulated by them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existing circumstances.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0" w:lineRule="exact" w:before="24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 the purposes of this section, the question as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a publication is a terrorist publication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having regard-</w:t>
      </w:r>
    </w:p>
    <w:p>
      <w:pPr>
        <w:autoSpaceDN w:val="0"/>
        <w:tabs>
          <w:tab w:pos="2518" w:val="left"/>
        </w:tabs>
        <w:autoSpaceDE w:val="0"/>
        <w:widowControl/>
        <w:spacing w:line="268" w:lineRule="exact" w:before="21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content of the publication as a whole; and</w:t>
      </w:r>
    </w:p>
    <w:p>
      <w:pPr>
        <w:autoSpaceDN w:val="0"/>
        <w:tabs>
          <w:tab w:pos="2518" w:val="left"/>
        </w:tabs>
        <w:autoSpaceDE w:val="0"/>
        <w:widowControl/>
        <w:spacing w:line="240" w:lineRule="exact" w:before="240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circumstance in which a particular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consequence to that publication has occurred.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2" w:lineRule="exact" w:before="22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No person shall be deemed to be guilty of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section, if that person proves to the satisfaction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High Court that the matter contained in a publication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alleged to have been a terrorist publication neither expressed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views nor had his consent or approval in all the </w:t>
      </w:r>
      <w:r>
        <w:rPr>
          <w:rFonts w:ascii="Times" w:hAnsi="Times" w:eastAsia="Times"/>
          <w:b w:val="0"/>
          <w:i w:val="0"/>
          <w:color w:val="221F1F"/>
          <w:sz w:val="20"/>
        </w:rPr>
        <w:t>30 circumstances of the publication 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tabs>
          <w:tab w:pos="2584" w:val="left"/>
        </w:tabs>
        <w:autoSpaceDE w:val="0"/>
        <w:widowControl/>
        <w:spacing w:line="434" w:lineRule="exact" w:before="264" w:after="110"/>
        <w:ind w:left="1942" w:right="40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(7) For the purposes of this section–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“lend” includes let on hire;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6" w:after="0"/>
              <w:ind w:left="862" w:right="1256" w:hanging="31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“publication” means an article or record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description that contains any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</w:tbl>
    <w:p>
      <w:pPr>
        <w:autoSpaceDN w:val="0"/>
        <w:autoSpaceDE w:val="0"/>
        <w:widowControl/>
        <w:spacing w:line="416" w:lineRule="exact" w:before="0" w:after="106"/>
        <w:ind w:left="30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matter to be read;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matter to be listened;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matter to be looked at or watched.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4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person, if such person-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Training for</w:t>
            </w:r>
          </w:p>
        </w:tc>
      </w:tr>
      <w:tr>
        <w:trPr>
          <w:trHeight w:hRule="exact" w:val="11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36" w:after="0"/>
              <w:ind w:left="742" w:right="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provides instruction or training,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to prepare for the offence of terrorism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assist the commission of, or to prepare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offence of terrorism under section 3;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terrorism</w:t>
            </w:r>
          </w:p>
        </w:tc>
      </w:tr>
      <w:tr>
        <w:trPr>
          <w:trHeight w:hRule="exact" w:val="130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2" w:after="0"/>
              <w:ind w:left="742" w:right="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knows, at the time he provides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instruction or training that the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receiving the training intends to use or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likely to use the skills in which he is 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instructed or trained–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50" w:after="0"/>
              <w:ind w:left="1222" w:right="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for or in connection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or preparation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of terrorism under this Act;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3142" w:val="left"/>
          <w:tab w:pos="3502" w:val="left"/>
        </w:tabs>
        <w:autoSpaceDE w:val="0"/>
        <w:widowControl/>
        <w:spacing w:line="292" w:lineRule="exact" w:before="8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for assisting the commission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preparation for the offence of 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commits an offence under this section.</w:t>
      </w:r>
    </w:p>
    <w:p>
      <w:pPr>
        <w:autoSpaceDN w:val="0"/>
        <w:autoSpaceDE w:val="0"/>
        <w:widowControl/>
        <w:spacing w:line="268" w:lineRule="exact" w:before="162" w:after="1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 person, if such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0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2" w:after="0"/>
              <w:ind w:left="78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receives instructions or training to commit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prepare for the offence of terrorism or to assist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of or to prepare for the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terrorism;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36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intends, at the time of the instruction or training to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 the skills which he is being instructed or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trained–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 for or in connection with the commission or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preparation of the offence of terrorism; or</w:t>
            </w:r>
          </w:p>
        </w:tc>
      </w:tr>
    </w:tbl>
    <w:p>
      <w:pPr>
        <w:autoSpaceDN w:val="0"/>
        <w:tabs>
          <w:tab w:pos="3116" w:val="left"/>
        </w:tabs>
        <w:autoSpaceDE w:val="0"/>
        <w:widowControl/>
        <w:spacing w:line="258" w:lineRule="exact" w:before="198" w:after="0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for assisting the commission or preparation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others of the offence of terrorism,</w:t>
      </w:r>
    </w:p>
    <w:p>
      <w:pPr>
        <w:autoSpaceDN w:val="0"/>
        <w:autoSpaceDE w:val="0"/>
        <w:widowControl/>
        <w:spacing w:line="268" w:lineRule="exact" w:before="254" w:after="19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 under section 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For the purposes of this section “instruction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8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6, 7,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8, 9, 10, 11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12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training” means instruction or training–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making or use of firearms, explosives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chemical, biological or nuclear weapons;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use of, or for designing or adapting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method or technique for doing anything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or in connection with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offence of terrorism.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0" w:after="0"/>
              <w:ind w:left="0" w:right="10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who commits an offence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6, 7, 8, 9, 10, 11 and 12, shall upon conviction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High Court be liable to rigorous imprisonment for a term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fifteen years and to a fine not exceeding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rupees one million.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Where any person is convicted for an offence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6, 7, 8, 9, 10, 11 and 12, in addition to any penalty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on such person under subsection (1), the High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order that any property movable or immovable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 of such person which the Court considers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 with the commission of such offence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forfeited to the Republic.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9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18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 &amp; 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6, 7,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8, 9, 10, 11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12</w:t>
            </w:r>
          </w:p>
        </w:tc>
      </w:tr>
      <w:tr>
        <w:trPr>
          <w:trHeight w:hRule="exact" w:val="16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  <w:tab w:pos="756" w:val="left"/>
              </w:tabs>
              <w:autoSpaceDE w:val="0"/>
              <w:widowControl/>
              <w:spacing w:line="220" w:lineRule="exact" w:before="276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Any person who attempts, abets or conspires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 an offence under sections 6, 7, 8, 9, 10, 11 and 12,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does any act preparatory to the commission of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such sections shall upon conviction by the High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liable to rigorous imprisonment for a term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ten years and to a fine not exceeding rupees one million.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6" w:after="0"/>
              <w:ind w:left="62" w:right="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If any offence specified in sections 6, 7, 8, 9, 10, 11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12 is committed consequent to an attempt, abetment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conspiracy to commit such offence or does any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preparatory to the commission of such offence, the offender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liable to the same penalty as if he has committed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Failure to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2" w:val="left"/>
              </w:tabs>
              <w:autoSpaceDE w:val="0"/>
              <w:widowControl/>
              <w:spacing w:line="220" w:lineRule="exact" w:before="130" w:after="0"/>
              <w:ind w:left="8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knowing or having reasons to believe that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</w:tbl>
    <w:p>
      <w:pPr>
        <w:autoSpaceDN w:val="0"/>
        <w:tabs>
          <w:tab w:pos="3364" w:val="left"/>
        </w:tabs>
        <w:autoSpaceDE w:val="0"/>
        <w:widowControl/>
        <w:spacing w:line="224" w:lineRule="exact" w:before="86" w:after="116"/>
        <w:ind w:left="30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has committed an offence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32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6" w:after="0"/>
              <w:ind w:left="1084" w:right="1258" w:hanging="3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is making preparation, attempting,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abetting or conspiring to commit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Act,</w:t>
            </w:r>
          </w:p>
        </w:tc>
      </w:tr>
    </w:tbl>
    <w:p>
      <w:pPr>
        <w:autoSpaceDN w:val="0"/>
        <w:autoSpaceDE w:val="0"/>
        <w:widowControl/>
        <w:spacing w:line="220" w:lineRule="exact" w:before="164" w:after="118"/>
        <w:ind w:left="29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fails to report to the officer in charge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nearest police station;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9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0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282" w:right="1256" w:hanging="36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having in his possession any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relating to the whereabouts of any person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whom he knows that has committed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of terrorism or an offence associated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terrorism, fails to provide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or provides false or misleading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information, to a police officer,</w:t>
            </w:r>
          </w:p>
          <w:p>
            <w:pPr>
              <w:autoSpaceDN w:val="0"/>
              <w:autoSpaceDE w:val="0"/>
              <w:widowControl/>
              <w:spacing w:line="224" w:lineRule="exact" w:before="21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commits an offence under this Act and upon conviction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High Court shall be guilty of such offence and be liable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imprisonment of either description for a term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seven years and to a fine not exceeding rupees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hundred thousand.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9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72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Disobeying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lawful orders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</w:t>
            </w:r>
          </w:p>
        </w:tc>
      </w:tr>
      <w:tr>
        <w:trPr>
          <w:trHeight w:hRule="exact" w:val="5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6" w:val="left"/>
              </w:tabs>
              <w:autoSpaceDE w:val="0"/>
              <w:widowControl/>
              <w:spacing w:line="232" w:lineRule="exact" w:before="148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violates or acts in contravention of a lawful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directive or order made in terms of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6" w:val="left"/>
              </w:tabs>
              <w:autoSpaceDE w:val="0"/>
              <w:widowControl/>
              <w:spacing w:line="230" w:lineRule="exact" w:before="140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willfully fails or neglects to comply with 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 issued in terms of this Act;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exact" w:before="170" w:after="134"/>
        <w:ind w:left="293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fails to provide information or provides false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misleading information in response to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question put to him by a police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conducting an investigation under this 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78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30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81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such person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compelled to make any statement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self-incriminating such person;</w:t>
            </w:r>
          </w:p>
          <w:p>
            <w:pPr>
              <w:autoSpaceDN w:val="0"/>
              <w:tabs>
                <w:tab w:pos="816" w:val="left"/>
                <w:tab w:pos="1856" w:val="left"/>
                <w:tab w:pos="2872" w:val="left"/>
                <w:tab w:pos="3294" w:val="left"/>
                <w:tab w:pos="4206" w:val="left"/>
              </w:tabs>
              <w:autoSpaceDE w:val="0"/>
              <w:widowControl/>
              <w:spacing w:line="230" w:lineRule="exact" w:before="228" w:after="0"/>
              <w:ind w:left="47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willfully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hinders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implementation of a lawful order or directive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under this Act; or</w:t>
            </w:r>
          </w:p>
        </w:tc>
      </w:tr>
    </w:tbl>
    <w:p>
      <w:pPr>
        <w:autoSpaceDN w:val="0"/>
        <w:tabs>
          <w:tab w:pos="2936" w:val="left"/>
        </w:tabs>
        <w:autoSpaceDE w:val="0"/>
        <w:widowControl/>
        <w:spacing w:line="232" w:lineRule="exact" w:before="146" w:after="134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prevents or obstructs enforcement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7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6" w:after="0"/>
              <w:ind w:left="7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commits an offence, and shall upon conviction by the High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be liable to imprisonment for a term not exceeding two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years and to a fine not exceeding rupees five hundred thousand.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 to</w:t>
            </w:r>
          </w:p>
        </w:tc>
      </w:tr>
      <w:tr>
        <w:trPr>
          <w:trHeight w:hRule="exact" w:val="4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70" w:val="left"/>
              </w:tabs>
              <w:autoSpaceDE w:val="0"/>
              <w:widowControl/>
              <w:spacing w:line="228" w:lineRule="exact" w:before="262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offence under this Act shall be 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cognizable offence within the meaning of the Code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Criminal Procedure Act and shall be investigated, prosecuted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punished in terms of the provisions of this Act, the Code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Criminal Procedure Act and other applicable laws.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</w:t>
            </w:r>
          </w:p>
        </w:tc>
      </w:tr>
      <w:tr>
        <w:trPr>
          <w:trHeight w:hRule="exact" w:val="8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cognizable</w:t>
            </w:r>
          </w:p>
        </w:tc>
      </w:tr>
    </w:tbl>
    <w:p>
      <w:pPr>
        <w:autoSpaceDN w:val="0"/>
        <w:autoSpaceDE w:val="0"/>
        <w:widowControl/>
        <w:spacing w:line="268" w:lineRule="exact" w:before="132" w:after="0"/>
        <w:ind w:left="0" w:right="44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66" w:lineRule="exact" w:before="194" w:after="134"/>
        <w:ind w:left="0" w:right="38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NVESTIGATION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OFFENCES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9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10" w:val="left"/>
              </w:tabs>
              <w:autoSpaceDE w:val="0"/>
              <w:widowControl/>
              <w:spacing w:line="278" w:lineRule="exact" w:before="58" w:after="0"/>
              <w:ind w:left="11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in charge of a police station or any other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officer authorized by an officer in charge of a police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Who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conduct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66" w:lineRule="exact" w:before="44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station, shall be entitled to commence and conduct</w:t>
      </w:r>
    </w:p>
    <w:p>
      <w:pPr>
        <w:autoSpaceDN w:val="0"/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investigation of an offence under this Act or an act</w:t>
      </w:r>
    </w:p>
    <w:p>
      <w:pPr>
        <w:autoSpaceDN w:val="0"/>
        <w:autoSpaceDE w:val="0"/>
        <w:widowControl/>
        <w:spacing w:line="266" w:lineRule="exact" w:before="0" w:after="14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preparatory to the commission of an offence under this 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59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where any person commits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 in the presence of a police officer, or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suspected of having committed an offence is arrested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 aftermath of committing an offence, it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lawful for any police officer to arrest such person to question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commence the investigation: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Arrest by a</w:t>
            </w:r>
          </w:p>
        </w:tc>
      </w:tr>
      <w:tr>
        <w:trPr>
          <w:trHeight w:hRule="exact" w:val="11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further, such police officer shall forthwith inform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officer in charge of the relevant police station,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such investigation, and conduct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subject to his instructions.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80" w:lineRule="exact" w:before="108" w:after="0"/>
              <w:ind w:left="3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police officer, member of the armed forces or 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coast guard officer, may arrest without a warrant, any person-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 officer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92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commits in his presence, or whom he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reasonable grounds to believe, has committed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59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has been concerned in committing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4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respect of whom such police officer, member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armed forces or coast guard officer receives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or a complaint which such officer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 believes to be reliable that a person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or concerned in committing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5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is fleeing from Sri Lanka with the intention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evading arrest or is evading arrest after committing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Act;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1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2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is violating the conditions of bail,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such person has been released, being a suspect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commission of an offence under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arrest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carried out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an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than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 officer</w:t>
            </w:r>
          </w:p>
        </w:tc>
      </w:tr>
      <w:tr>
        <w:trPr>
          <w:trHeight w:hRule="exact" w:val="7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2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person arrested by a member of the armed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forces or a coast guard officer other than a police officer,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produced before the officer in charge of the nearest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station or a police officer designated,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in that behalf by the Inspector General of Police,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unnecessary delay, and in any event within a period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exceeding twenty-four hours: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where such person has been arrested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 the territory of the Republic of Sri Lanka or on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aircraft or vessel, the period of time necessary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journey from place of arrest to the relevant police station,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excluded in calculating such twenty-four hours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further, if producing the person being arrested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terms of the preceding provisions of this subsection before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officer in charge of the nearest police station is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practicable due to reasons beyond the control of the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carried out the arrest, the custody of such person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given to the officer in charge of the next nearest police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70" w:after="164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officer who carried out the arrest shall as soon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practicable, notify the arrest to a commissioned officer, who </w:t>
      </w:r>
      <w:r>
        <w:rPr>
          <w:rFonts w:ascii="Times" w:hAnsi="Times" w:eastAsia="Times"/>
          <w:b w:val="0"/>
          <w:i w:val="0"/>
          <w:color w:val="221F1F"/>
          <w:sz w:val="20"/>
        </w:rPr>
        <w:t>has been authorized to receive such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7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Subject to the provisions of sections 24 and 25,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so arrested may be questioned and further searched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commissioned officer where it is necessary to protect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life of any person, to prevent any act of terrorism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preserve evidence relating to an offence committed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Such commissioned officer shall forthwith inform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arrest to the officer in charge of the nearest police station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to a police officer designated by the Inspector General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in that behalf.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1758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At the time of taking the person so arrested into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custody of the officer in charge of the police station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for in this section, the officer who carried out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arrest, shall make a statement to such officer in charge, setting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 the circumstances relating to the arrest carried out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Such officer shall also handover to such officer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all items that may have been found in the possession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suspect, or found from the place of arrest.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1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6" w:val="left"/>
                <w:tab w:pos="756" w:val="left"/>
              </w:tabs>
              <w:autoSpaceDE w:val="0"/>
              <w:widowControl/>
              <w:spacing w:line="236" w:lineRule="exact" w:before="102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person arrested by a police officer,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forthwith, be produced before the officer in charge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station to which such police officer is attached.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arrest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carried out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a police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</w:t>
            </w:r>
          </w:p>
        </w:tc>
      </w:tr>
      <w:tr>
        <w:trPr>
          <w:trHeight w:hRule="exact" w:val="93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62" w:right="5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such production is not practicable, the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arrested shall be produced before the officer in charge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nearest police station.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66" w:after="13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lawful for a police officer to obtain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of a member of the armed forces or a coast guard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to carry out an arrest in terms of this Act, or to obtain </w:t>
      </w:r>
      <w:r>
        <w:rPr>
          <w:rFonts w:ascii="Times" w:hAnsi="Times" w:eastAsia="Times"/>
          <w:b w:val="0"/>
          <w:i w:val="0"/>
          <w:color w:val="221F1F"/>
          <w:sz w:val="20"/>
        </w:rPr>
        <w:t>such assistance to take the arrested person to a police station.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4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  <w:tab w:pos="774" w:val="left"/>
              </w:tabs>
              <w:autoSpaceDE w:val="0"/>
              <w:widowControl/>
              <w:spacing w:line="238" w:lineRule="exact" w:before="116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there are reasonable grounds to arrest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under section 20 or section 21, a police officer,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 of the armed forces or a coast guard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in this Part referred to as the “arresting officer”)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stop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search</w:t>
            </w:r>
          </w:p>
        </w:tc>
      </w:tr>
      <w:tr>
        <w:trPr>
          <w:trHeight w:hRule="exact" w:val="7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stop and search any person, vehicle, vessel, train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question such person;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and search any premises or land;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 into custody any document, thing or article,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used, derived out of, connected with or, concerned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2" w:lineRule="exact" w:before="466" w:after="17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committing or, reasonably suspected of being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used, derived out of, connected with, or concerned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committing an 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exercise of the powers under this section shall be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notified to relevant parties in terms of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26.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Any such document, thing or article so taken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custody, shall as soon as practicable be produced before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in charge of the police station to which the relevant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officer is attached, or be produced before the officer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charge of the nearest police station.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The officer in charge of the police station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shall produce a report in that regard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 before whom the relevant suspect be produced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shall make an appropriate order with regard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 or release of any document, thing or article so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taken into custody.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1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0" w:right="1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arresting officer shall inform the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arrested, (hereinafter in this part referred to as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provided at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“suspect”) at the time of the arrest-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time of</w:t>
            </w:r>
          </w:p>
        </w:tc>
      </w:tr>
      <w:tr>
        <w:trPr>
          <w:trHeight w:hRule="exact" w:val="5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identity of the arresting officer;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arrest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offence alleged to have been committed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 of access of the suspect to an Attorney-at-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as provided for in written law.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reasonable measure shall be taken to convey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information specified in subsection (1) in Sinhala, Tamil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English languages, whichever language is understood by </w:t>
      </w:r>
      <w:r>
        <w:rPr>
          <w:rFonts w:ascii="Times" w:hAnsi="Times" w:eastAsia="Times"/>
          <w:b w:val="0"/>
          <w:i w:val="0"/>
          <w:color w:val="221F1F"/>
          <w:sz w:val="20"/>
        </w:rPr>
        <w:t>the suspect.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34" w:lineRule="exact" w:before="474" w:after="142"/>
        <w:ind w:left="1702" w:right="2514" w:firstLine="2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it is not practicable to convey such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suspect as specified in subsection (1) at the time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arrest, such information shall be conveyed in a language </w:t>
      </w:r>
      <w:r>
        <w:rPr>
          <w:rFonts w:ascii="Times" w:hAnsi="Times" w:eastAsia="Times"/>
          <w:b w:val="0"/>
          <w:i w:val="0"/>
          <w:color w:val="221F1F"/>
          <w:sz w:val="20"/>
        </w:rPr>
        <w:t>understood by him as soon as practicable.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814" w:val="left"/>
              </w:tabs>
              <w:autoSpaceDE w:val="0"/>
              <w:widowControl/>
              <w:spacing w:line="232" w:lineRule="exact" w:before="104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arrest shall be carried out, with due regard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privacy of the suspect. Every possible measure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taken to ensure that the arrest of a female suspect is carried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 by a female arresting officer, or in the presence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female officer.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Arrest to be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carried out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due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 to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privacy</w:t>
            </w:r>
          </w:p>
        </w:tc>
      </w:tr>
      <w:tr>
        <w:trPr>
          <w:trHeight w:hRule="exact" w:val="98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10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possible measure shall be taken to ensure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questioning of any female suspect is carried out 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female arresting officer or in the presence of a female officer.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Searching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questioning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females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34" w:lineRule="exact" w:before="82" w:after="14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search of a female suspect, shall necessarily be </w:t>
      </w:r>
      <w:r>
        <w:rPr>
          <w:rFonts w:ascii="Times" w:hAnsi="Times" w:eastAsia="Times"/>
          <w:b w:val="0"/>
          <w:i w:val="0"/>
          <w:color w:val="221F1F"/>
          <w:sz w:val="20"/>
        </w:rPr>
        <w:t>conducted by a female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7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  <w:tab w:pos="776" w:val="left"/>
              </w:tabs>
              <w:autoSpaceDE w:val="0"/>
              <w:widowControl/>
              <w:spacing w:line="232" w:lineRule="exact" w:before="106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Where any person is arrested under section 20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21 it shall be the duty of the arresting officer to issue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spouse, father, mother, or any other close relative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forthwith or in any case not later than twenty-four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hours from the arrest, a notification by way of a document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form as is specified in the First Schedule hereto,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acknowledging the fact of such arrest. It shall be the duty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holder of such document to return the same to, or produce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same before, the appropriate authority when such arrested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is released from custody: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arrest</w:t>
            </w:r>
          </w:p>
        </w:tc>
      </w:tr>
      <w:tr>
        <w:trPr>
          <w:trHeight w:hRule="exact" w:val="17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where any person is taken into custody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it is not possible to issue a document as specified in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section, it shall be the duty of the arresting officer if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is a police officer, to make an entry in the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book, giving reasons as to why it is not possible, and if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arresting officer is a member of the armed forces or a coast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guard officer to report to the officer in charge of the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station the reasons why it is not possible to issue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document and the officer in charge shall make an entry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fact along with the reasons therefor in the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book.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480" w:lineRule="exact" w:before="232" w:after="140"/>
        <w:ind w:left="2652" w:right="2880" w:hanging="61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Such notification shall include–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date, time and place of arrest;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reasons for the arrest;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location of custody or detention;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1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7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6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9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76" w:val="left"/>
              </w:tabs>
              <w:autoSpaceDE w:val="0"/>
              <w:widowControl/>
              <w:spacing w:line="240" w:lineRule="exact" w:before="100" w:after="0"/>
              <w:ind w:left="93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name, identification number and rank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arresting officer; and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276" w:right="1204" w:hanging="33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other information as may be 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next of kin of the suspect,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reasonable access to him, without prejudice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conduct of investigations.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If such a person specified in subsection (1) is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present, the arresting officer shall inquire from the suspect,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identity and whereabouts of a person to whom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notification referred to in subsection (1) shall be served,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if the suspect provides such information, every possible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step shall be taken to serve the notification on such person.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copy of the said notification shall be served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officer in charge of the police station wherein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suspect is detained shall, as soon as practicable, and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event not later than twenty-four hours of the arrest, notify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Human Rights Commission of such arrest and detention,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substantially in the format set out in the Second Schedule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and notify the Inspector General of Police or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representative, substantially in the format set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Third Schedule to this Act.</w:t>
            </w:r>
          </w:p>
        </w:tc>
      </w:tr>
    </w:tbl>
    <w:p>
      <w:pPr>
        <w:autoSpaceDN w:val="0"/>
        <w:autoSpaceDE w:val="0"/>
        <w:widowControl/>
        <w:spacing w:line="460" w:lineRule="exact" w:before="0" w:after="0"/>
        <w:ind w:left="2572" w:right="3312" w:hanging="53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Such notification shall include–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date, time and place of arrest;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reasons for the arrest;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tabs>
          <w:tab w:pos="2824" w:val="left"/>
        </w:tabs>
        <w:autoSpaceDE w:val="0"/>
        <w:widowControl/>
        <w:spacing w:line="252" w:lineRule="exact" w:before="466" w:after="0"/>
        <w:ind w:left="249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location at which the suspect is being held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detention;</w:t>
      </w:r>
    </w:p>
    <w:p>
      <w:pPr>
        <w:autoSpaceDN w:val="0"/>
        <w:tabs>
          <w:tab w:pos="2824" w:val="left"/>
        </w:tabs>
        <w:autoSpaceDE w:val="0"/>
        <w:widowControl/>
        <w:spacing w:line="252" w:lineRule="exact" w:before="252" w:after="178"/>
        <w:ind w:left="2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name, identification number and rank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arresting officer;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8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other information that would enable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8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database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Human Rights Commission to have prompt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access to the suspect;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8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other information the Human Rights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may call for, in order to determine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such arrest and detention has infringed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fundamental rights of the suspect.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Inspector General of Police shall establish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3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maintain a Central database and Register, which contains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with regard to each arrest, detention, remanding,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of bail, discharge, prosecution, conviction or acquittal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punishment of persons arrested under this 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52" w:lineRule="exact" w:before="192" w:after="17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Such database and Register shall also include such </w:t>
      </w:r>
      <w:r>
        <w:rPr>
          <w:rFonts w:ascii="Times" w:hAnsi="Times" w:eastAsia="Times"/>
          <w:b w:val="0"/>
          <w:i w:val="0"/>
          <w:color w:val="221F1F"/>
          <w:sz w:val="20"/>
        </w:rPr>
        <w:t>other information required to determine the–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7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lawfulness of the arrest, custody and detention of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suspect;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lawfulness of the deprivation of liberty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suspect; and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need for continued detention or remand.</w:t>
            </w:r>
          </w:p>
        </w:tc>
      </w:tr>
      <w:tr>
        <w:trPr>
          <w:trHeight w:hRule="exact" w:val="137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38" w:after="0"/>
              <w:ind w:left="82" w:right="12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Inspector General of Police shall provide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in respect of the identity of the person arrested,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date of arrest, reason for arrest, place of detention in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database and Register, to the Human Rights Commission,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the Human Rights Commission so requests.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autoSpaceDE w:val="0"/>
        <w:widowControl/>
        <w:spacing w:line="252" w:lineRule="exact" w:before="466" w:after="178"/>
        <w:ind w:left="1796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information received under subsection (3),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used only for the purposes of giving effect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Human Rights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It shall be the duty of the Human Rights Commission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84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before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ensure that no person shall use the information received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subsection (3) in such manner that may be prejudicial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on-going investigations.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suspect-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8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who has been arrested and detained by a police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in terms of this Act;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76" w:after="178"/>
        <w:ind w:left="2876" w:right="2422" w:hanging="30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who has been arrested by an officer other than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police officer and produced before the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charge of a police station or a designated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police officer in terms of section 20,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7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produced before the nearest Magistrate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later than forty-eight hours from the time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arrest: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79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where the arrest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carried out outside the territory of the Republic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or on board any aircraft or vessel,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period of time necessary for the journey from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arrest to the relevant Magistrate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excluded in calculating such forty-eight hours.</w:t>
            </w:r>
          </w:p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54" w:lineRule="exact" w:before="250" w:after="0"/>
              <w:ind w:left="76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Where, by the time the suspect is produced before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Detention Order has been issued in terms of section</w:t>
            </w:r>
          </w:p>
        </w:tc>
      </w:tr>
      <w:tr>
        <w:trPr>
          <w:trHeight w:hRule="exact" w:val="75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2" w:after="0"/>
              <w:ind w:left="7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31, and is placed before the Magistrate for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inspection, the Magistrate shall make an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effect to such Detention Order;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10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Detention Order has not been issued or has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placed before the Magistrate, the Magistrate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may–</w:t>
            </w:r>
          </w:p>
        </w:tc>
      </w:tr>
      <w:tr>
        <w:trPr>
          <w:trHeight w:hRule="exact" w:val="16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582" w:right="1256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if the officer in charge of the relevant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station makes an application seeking an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remand the suspect, based on grounds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 deems reasonable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circumstances, order that the suspect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placed in remand custody:</w:t>
            </w:r>
          </w:p>
        </w:tc>
      </w:tr>
      <w:tr>
        <w:trPr>
          <w:trHeight w:hRule="exact" w:val="9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8" w:after="0"/>
              <w:ind w:left="58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where the Magistrate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satisfied that there are no such reasonable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grounds, the suspect shall be released on bail;</w:t>
            </w:r>
          </w:p>
        </w:tc>
      </w:tr>
      <w:tr>
        <w:trPr>
          <w:trHeight w:hRule="exact" w:val="16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582" w:right="1256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if the officer in charge of the relevant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station requests or has no objection to bail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being granted, release the suspect on bail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provisions of the Bail Act, No.30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1997, upon conditions to be stipulated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Magistrate, excluding personal bail;</w:t>
            </w:r>
          </w:p>
        </w:tc>
      </w:tr>
      <w:tr>
        <w:trPr>
          <w:trHeight w:hRule="exact" w:val="9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582" w:right="1256" w:hanging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discharge the suspect, if the officer in 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relevant police station so requests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ground that the Magistrate is satisfied.</w:t>
            </w:r>
          </w:p>
        </w:tc>
      </w:tr>
    </w:tbl>
    <w:p>
      <w:pPr>
        <w:autoSpaceDN w:val="0"/>
        <w:tabs>
          <w:tab w:pos="1946" w:val="left"/>
        </w:tabs>
        <w:autoSpaceDE w:val="0"/>
        <w:widowControl/>
        <w:spacing w:line="240" w:lineRule="exact" w:before="180" w:after="15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Magistrate before whom the suspect is produced, </w:t>
      </w:r>
      <w:r>
        <w:rPr>
          <w:rFonts w:ascii="Times" w:hAnsi="Times" w:eastAsia="Times"/>
          <w:b w:val="0"/>
          <w:i w:val="0"/>
          <w:color w:val="221F1F"/>
          <w:sz w:val="20"/>
        </w:rPr>
        <w:t>shall–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4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personally see the suspect, and look into his well-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and welfare through a private interview; and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(b)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 any comment the suspect may provide.</w:t>
            </w:r>
          </w:p>
        </w:tc>
      </w:tr>
      <w:tr>
        <w:trPr>
          <w:trHeight w:hRule="exact" w:val="131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82" w:right="12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For the purpose of this section “private interview”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means proceedings, either in open court or in Magistrate’s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chamber in the absence of any police officer who may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participated in the arrest, or who has investigated into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offence, alleged to have been committed by the suspect.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Magistrate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suspect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forensic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the Magistrate is of the opinion, that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 may have been subjected to cruel, inhumane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degrading treatment or torture, after taking into account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comment made by the suspect under section 28, and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representation made by the arresting officer or officer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 of the relevant police station, the Magistrate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 that the suspect be produced before a Judicial Medical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for medical examination, and a report be submitted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Magistrate by such Judicial Medical Officer.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Where the report of the Judicial Medical Officer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reveals that there is a probability of the suspect have been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subjected to torture, the Magistrate shall, after giving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opportunity to the suspect and the arresting officer or officer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charge of the police station to be heard,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8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 the suspect for necessary treatment;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that the suspect be kept in remand or detention.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2" w:after="17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Magistrate orders that the suspect be kept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remand or detention, any police officer who previously </w:t>
      </w:r>
      <w:r>
        <w:rPr>
          <w:rFonts w:ascii="Times" w:hAnsi="Times" w:eastAsia="Times"/>
          <w:b w:val="0"/>
          <w:i w:val="0"/>
          <w:color w:val="221F1F"/>
          <w:sz w:val="20"/>
        </w:rPr>
        <w:t>had access to the suspect shall not have access to the suspect.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2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(4) The investigation in respect of such suspect shall be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5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period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remand</w:t>
            </w:r>
          </w:p>
        </w:tc>
      </w:tr>
      <w:tr>
        <w:trPr>
          <w:trHeight w:hRule="exact" w:val="25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continued by such other police officers as directed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Inspector General of Police.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(5) The Magistrate shall also direct the Inspector 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Police to commence an investigation into the alleged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torture to enable the Attorney General to institute criminal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against the person who committed the alleged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torture.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person shall not be held in remand for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exceeding one year from the date of his arrest without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of criminal proceedings: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52" w:lineRule="exact" w:before="466" w:after="17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period of remand may be extended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an order of a Judge of the High Court, on an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the Attorney General, which shall not, in any case </w:t>
      </w:r>
      <w:r>
        <w:rPr>
          <w:rFonts w:ascii="Times" w:hAnsi="Times" w:eastAsia="Times"/>
          <w:b w:val="0"/>
          <w:i w:val="0"/>
          <w:color w:val="221F1F"/>
          <w:sz w:val="20"/>
        </w:rPr>
        <w:t>exceed three months at a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If criminal proceedings are not instituted within the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7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Detention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referred to in subsection (1), the Magistrate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release the suspect on bail, on conditions to be stipulated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Magistrate.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 officer in charge of a police station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seeks a Detention Order to detain a suspect for any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subsection (2) may make an application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writing to a Deputy Inspector General of Police.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such Deputy Inspector General of Police is satisfied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existence of reasonable grounds to believe that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 has committed or has concerned in committing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Act, he may after recording such reasons,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a Detention Order substantially in the format specified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Fourth Schedule to this Act, authorizing the detention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suspect in an approved place of detention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approved conditions of detention.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52" w:lineRule="exact" w:before="184" w:after="17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Detention Order under this section may initially be </w:t>
      </w:r>
      <w:r>
        <w:rPr>
          <w:rFonts w:ascii="Times" w:hAnsi="Times" w:eastAsia="Times"/>
          <w:b w:val="0"/>
          <w:i w:val="0"/>
          <w:color w:val="221F1F"/>
          <w:sz w:val="20"/>
        </w:rPr>
        <w:t>issued for a period not exceeding three 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5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82" w:right="12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 Detention Order under subsection (1) shall include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reasons for the issuance thereof, and shall be issued solely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following purposes where it is necessary:-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facilitate the conduct of the investigations in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the suspect;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obtain material for investigations and potential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evidence relating to the commission of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29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question the suspect in detention; 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preserve evidence pertaining to the commission</w:t>
            </w:r>
          </w:p>
        </w:tc>
      </w:tr>
      <w:tr>
        <w:trPr>
          <w:trHeight w:hRule="exact" w:val="8604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7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 offence under this Act, for such reasons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recorded in the Detention Order.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Where a Detention Order under this section has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at the time when the relevant suspect is produced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a Magistrate under section 22, a certified copy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Detention Order shall be placed before the Magistrate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inspection.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 A copy of every Detention Order under this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served on the suspect being detained, within a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forty-eight hours from such Order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acknowledgement thereof by the suspect shall be obtained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filed in the relevant Magistrate Court.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A copy of the Detention Order shall be served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next of kin or an adult family member of the suspect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period of forty-eight hours from such Order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section 26 shall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 mutandis,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apply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manner of serving such copy.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The President shall, on the recommendation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Inspector General of Police, by Order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specify such number of places as “approved places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detention” for the purpose of this section.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The President shall, in consultation with the Inspector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Police and the Human Rights Commission of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Lanka, specify by Order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conditions of detention as “approved conditions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detention” for the purpose of this section.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(8) Any person detained under this section may, during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period of such Detention Order make an appeal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of Review established under section 40.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18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Visit to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detention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Magistrate</w:t>
            </w:r>
          </w:p>
        </w:tc>
      </w:tr>
      <w:tr>
        <w:trPr>
          <w:trHeight w:hRule="exact" w:val="1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22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Magistrate before whom a suspect has been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produced and detained under the authority of a Detention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shall, without giving any advance notice to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in charge of such place of detention-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visit once a week, the place of detention of such suspect;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interview the suspect and look into his well-being.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Notification</w:t>
            </w:r>
          </w:p>
        </w:tc>
      </w:tr>
      <w:tr>
        <w:trPr>
          <w:trHeight w:hRule="exact" w:val="9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2" w:after="0"/>
              <w:ind w:left="82" w:right="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It shall be the duty of the authority in charge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place of detention to provide prompt and unimpeded access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Magistrate.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4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If the Magistrate observes that the suspect may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subjected to torture or the suspect alleges that he was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tortured, the Magistrate shall forthwith make order,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suspect to be produced for examination by a Judicial Medical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Officer, and to submit the report to him.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4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After giving the suspect and the relevant police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officers an opportunity to be heard, if the Magistrate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satisfied that there are reasonable grounds to believe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suspect may have been tortured, he shall act in terms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subsections (2), (3), (4) and (5) of section 29.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  <w:tab w:pos="778" w:val="left"/>
              </w:tabs>
              <w:autoSpaceDE w:val="0"/>
              <w:widowControl/>
              <w:spacing w:line="228" w:lineRule="exact" w:before="144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officer in charge of the police station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a suspect is detained shall notify the Human Rights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of Sri Lanka of such detention, as soon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practicable but in any event not later than seventy-two hours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 commencement of detention.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detention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 Human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32" w:lineRule="exact" w:before="158" w:after="13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copy of the Detention Order shall be served on the </w:t>
      </w:r>
      <w:r>
        <w:rPr>
          <w:rFonts w:ascii="Times" w:hAnsi="Times" w:eastAsia="Times"/>
          <w:b w:val="0"/>
          <w:i w:val="0"/>
          <w:color w:val="221F1F"/>
          <w:sz w:val="20"/>
        </w:rPr>
        <w:t>Human Rights Commission, as soon as practicable.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8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8" w:val="left"/>
              </w:tabs>
              <w:autoSpaceDE w:val="0"/>
              <w:widowControl/>
              <w:spacing w:line="278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authorized officer of the Human Rights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shall without giving any advance notice be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 to 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Human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visit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approved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place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</w:tr>
      <w:tr>
        <w:trPr>
          <w:trHeight w:hRule="exact" w:val="5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and examine any approved place of detention;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1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1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Magistrates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entitled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visit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place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call for and inspect detention registers, Detention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Orders and other books and documents required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maintained at such place;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interview persons being detained at such place: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the officer of the Human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Commission shall not be entitled to examine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notes of investigations and recorded statements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or, of other persons.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10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Magistrate shall be entitled, without advance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notice, to enter an approved place of detention, inspect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of detention, registers, Detention Orders and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books and documents required to be maintained at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place, and interview persons being detained at such place.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8" w:val="left"/>
              </w:tabs>
              <w:autoSpaceDE w:val="0"/>
              <w:widowControl/>
              <w:spacing w:line="278" w:lineRule="exact" w:before="11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it is necessary to detain a suspect in terms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Detention Order made under section 31 beyond a period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Detention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beyond three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months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only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approval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three months, the officer in charge of the relevant police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 shall file a confidential report in the Magistrate Court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citing-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allegation against the suspect;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7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findings of investigation;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reasons which require further detention,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obtain the approval of the Magistrate for such continued </w:t>
      </w:r>
      <w:r>
        <w:rPr>
          <w:rFonts w:ascii="Times" w:hAnsi="Times" w:eastAsia="Times"/>
          <w:b w:val="0"/>
          <w:i w:val="0"/>
          <w:color w:val="221F1F"/>
          <w:sz w:val="20"/>
        </w:rPr>
        <w:t>detention.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0" w:lineRule="exact" w:before="88" w:after="0"/>
              <w:ind w:left="76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Magistrate shall ensure the confidentiality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so filed.</w:t>
            </w:r>
          </w:p>
        </w:tc>
      </w:tr>
    </w:tbl>
    <w:p>
      <w:pPr>
        <w:autoSpaceDN w:val="0"/>
        <w:autoSpaceDE w:val="0"/>
        <w:widowControl/>
        <w:spacing w:line="240" w:lineRule="exact" w:before="142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submissions of the police officer seeking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extension of the period of detention and the objections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raised by the suspect or his Attorney-at-Law for such </w:t>
      </w:r>
      <w:r>
        <w:rPr>
          <w:rFonts w:ascii="Times" w:hAnsi="Times" w:eastAsia="Times"/>
          <w:b w:val="0"/>
          <w:i w:val="0"/>
          <w:color w:val="221F1F"/>
          <w:sz w:val="20"/>
        </w:rPr>
        <w:t>extension, shall be recorded by the Magistrate.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40" w:lineRule="exact" w:before="472" w:after="154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Magistrate may order the extension of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>of detention or refuse such extension, giving reasons therefor.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Magistrate refuses to grant the extension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Detention Order he shall inquire whether there exists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justifiable reason to continue to remand the suspect.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38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After the inquiry, if the Magistrate is of the opinion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there exists any reasonable ground to believe that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suspect has committed an offence under this Act, the suspect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placed in remand custody.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2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there are no reasons to believe that the suspect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committed an offence under this Act, he shall be enlarged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bail.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proceedings under this section shall be held </w:t>
      </w:r>
      <w:r>
        <w:rPr>
          <w:rFonts w:ascii="Times" w:hAnsi="Times" w:eastAsia="Times"/>
          <w:b w:val="0"/>
          <w:i/>
          <w:color w:val="221F1F"/>
          <w:sz w:val="20"/>
        </w:rPr>
        <w:t>in-</w:t>
      </w:r>
    </w:p>
    <w:p>
      <w:pPr>
        <w:autoSpaceDN w:val="0"/>
        <w:autoSpaceDE w:val="0"/>
        <w:widowControl/>
        <w:spacing w:line="244" w:lineRule="exact" w:before="0" w:after="156"/>
        <w:ind w:left="170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camera.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</w:tabs>
              <w:autoSpaceDE w:val="0"/>
              <w:widowControl/>
              <w:spacing w:line="278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suspect shall not be detained for a period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twelve months under a Detention Order made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Maximum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section 31.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</w:p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41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During the pendency of a Detention Order,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 shall be produced before a Magistrate once in every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fourteen days.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Suspect to be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produced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before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</w:tr>
    </w:tbl>
    <w:p>
      <w:pPr>
        <w:autoSpaceDN w:val="0"/>
        <w:autoSpaceDE w:val="0"/>
        <w:widowControl/>
        <w:spacing w:line="240" w:lineRule="exact" w:before="120" w:after="15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Magistrate shall comply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28 upon the suspect being produced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>Magistrate.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Upon completion of the period of detention under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Detention Order, the suspect shall be produced before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Following the examination of a report submitted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officer in charge of the police station on the investigation </w:t>
      </w:r>
      <w:r>
        <w:rPr>
          <w:rFonts w:ascii="Times" w:hAnsi="Times" w:eastAsia="Times"/>
          <w:b w:val="0"/>
          <w:i w:val="0"/>
          <w:color w:val="221F1F"/>
          <w:sz w:val="20"/>
        </w:rPr>
        <w:t>in respect of the offence alleged to have been committed by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34" w:lineRule="exact" w:before="472" w:after="13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suspect, if the Magistrate is satisfied that, there exists </w:t>
      </w:r>
      <w:r>
        <w:rPr>
          <w:rFonts w:ascii="Times" w:hAnsi="Times" w:eastAsia="Times"/>
          <w:b w:val="0"/>
          <w:i/>
          <w:color w:val="221F1F"/>
          <w:sz w:val="20"/>
        </w:rPr>
        <w:t>prima facie,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 basis to conclude that the suspect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an offence under this Act, he shall direct that the </w:t>
      </w:r>
      <w:r>
        <w:rPr>
          <w:rFonts w:ascii="Times" w:hAnsi="Times" w:eastAsia="Times"/>
          <w:b w:val="0"/>
          <w:i w:val="0"/>
          <w:color w:val="221F1F"/>
          <w:sz w:val="20"/>
        </w:rPr>
        <w:t>suspect be detained in remand custody.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6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police officer conducting an investigation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Act, shall under the authority of an order issued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Magistrate, be entitled to–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 officer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have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access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suspect in</w:t>
            </w:r>
          </w:p>
        </w:tc>
      </w:tr>
      <w:tr>
        <w:trPr>
          <w:trHeight w:hRule="exact" w:val="2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access to a suspect placed in remand custody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terms of this Act, and interview the suspect;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remand or</w:t>
            </w:r>
          </w:p>
        </w:tc>
      </w:tr>
      <w:tr>
        <w:trPr>
          <w:trHeight w:hRule="exact" w:val="5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prison</w:t>
            </w:r>
          </w:p>
        </w:tc>
      </w:tr>
      <w:tr>
        <w:trPr>
          <w:trHeight w:hRule="exact" w:val="92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6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record his statements, with the permission given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 on an application made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 in that behalf;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 the suspect out of the remand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conducting further investigations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of an order made by a Magistrate: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64" w:after="140"/>
        <w:ind w:left="2516" w:right="2424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 officer of the Prisons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shall be present at every instance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3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 Where a suspect has been convicted of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other than an offence specified in this Act,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serving a term of imprisonment, a police officer conducting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investigation under this Act, shall under the authority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order issued by the Magistrate, be entitled to -</w:t>
            </w:r>
          </w:p>
        </w:tc>
      </w:tr>
      <w:tr>
        <w:trPr>
          <w:trHeight w:hRule="exact" w:val="7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access to such suspect in the prison,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interview the suspect;</w:t>
            </w:r>
          </w:p>
        </w:tc>
      </w:tr>
      <w:tr>
        <w:trPr>
          <w:trHeight w:hRule="exact" w:val="9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96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record his statements, with the permission given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 on an application made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 in that behalf;</w:t>
            </w:r>
          </w:p>
        </w:tc>
      </w:tr>
      <w:tr>
        <w:trPr>
          <w:trHeight w:hRule="exact" w:val="82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8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 the suspect out of the prison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conducting further investigations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of an order made by a Magistrate: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68" w:lineRule="exact" w:before="460" w:after="204"/>
        <w:ind w:left="2422" w:right="2518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 officer of the Prisons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shall be present at every instance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 shall be established a Board of Review for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Review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administrative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relief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Detention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granting administrative relief for appeals against Detention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Orders made under section 31 and 41.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Board of Review shall consist of–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" w:after="0"/>
              <w:ind w:left="8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Secretary to the Ministry of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subject of Defence who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Chairperson of the Board;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8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two other persons appointed by the President,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have gained professional eminence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experience in the fields of criminal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and criminal justice; and human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Board of Review shall, consider the appeal, taking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account the grounds stated in the appeal and the reasons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requesting such Order based on the submissions made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officer in charge of the relevant police station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of the officer who requested for the Detention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Order, and the Deputy Inspector General of Police who issued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Detention Order and make a ruling on such Order.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06" w:after="20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Such ruling may contain directions-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7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68" w:lineRule="exact" w:before="5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to affirm the detention of the suspect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dismiss the appeal; or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6" w:lineRule="exact" w:before="188" w:after="0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terminate the detention of the suspect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produce the suspect before a Magistrate.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</w:tr>
      <w:tr>
        <w:trPr>
          <w:trHeight w:hRule="exact" w:val="1556"/>
        </w:trPr>
        <w:tc>
          <w:tcPr>
            <w:tcW w:type="dxa" w:w="3007"/>
            <w:vMerge/>
            <w:tcBorders/>
          </w:tcPr>
          <w:p/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9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Such ruling shall be made within two weeks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 and shall contain reasons therefor, and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communicated to the appellant and to the Deputy Inspector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Police who had issued the Detention Order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officer who had requested the Detention Order.</w:t>
            </w:r>
          </w:p>
        </w:tc>
      </w:tr>
    </w:tbl>
    <w:p>
      <w:pPr>
        <w:autoSpaceDN w:val="0"/>
        <w:autoSpaceDE w:val="0"/>
        <w:widowControl/>
        <w:spacing w:line="246" w:lineRule="exact" w:before="174" w:after="166"/>
        <w:ind w:left="1796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appellant may, within two weeks of the ruling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section, appeal to the Independent Review </w:t>
      </w:r>
      <w:r>
        <w:rPr>
          <w:rFonts w:ascii="Times" w:hAnsi="Times" w:eastAsia="Times"/>
          <w:b w:val="0"/>
          <w:i w:val="0"/>
          <w:color w:val="221F1F"/>
          <w:sz w:val="20"/>
        </w:rPr>
        <w:t>Panel established under section 89 against such ruling.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5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the officer in charge of a police station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receives information which he believes to be true, that 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during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remand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remanded under this Act–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committing an offence under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making preparations or attempting to commit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attempting to escape from remand custody;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had committed an offence under this Act prior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arrested and such officer in charge was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unaware of such fact,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64" w:after="16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he shall report such information to the relevant Magistrate.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9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Magistrate shall immediately inquire into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and at the conclusion of the inquiry, if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is satisfied that, the officer in charge of the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station had acted in good faith and the allegation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suspect made by the police, appears to be well founded,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where the Magistrate deems it expedient to keep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suspect under detention, he may on the production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Detention Order permit the officer in charge of the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station–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custody of the suspect;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custody of the suspect and keep him in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remand;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remove the suspect from remand;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have such suspect detained in terms of such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 Order; and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order that the suspect be in isolation or under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security.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15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Detention Order made under this section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42" w:right="1256" w:hanging="3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be issued by the Deputy Inspector General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Police of the area in which the suspect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remanded;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2448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for a period of two weeks at a time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cumulative period of twelve weeks;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4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40" w:lineRule="exact" w:before="86" w:after="0"/>
              <w:ind w:left="49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be reviewed by the Magistrate in every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fourteen days.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transfer of the suspect from remand custody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detention, shall be notified to the Human Rights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Any person detained under this section may,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weeks from the date of such Detention Order make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 to the Board of Review established under section 40.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Release from</w:t>
            </w:r>
          </w:p>
        </w:tc>
      </w:tr>
      <w:tr>
        <w:trPr>
          <w:trHeight w:hRule="exact" w:val="3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  <w:tab w:pos="776" w:val="left"/>
              </w:tabs>
              <w:autoSpaceDE w:val="0"/>
              <w:widowControl/>
              <w:spacing w:line="236" w:lineRule="exact" w:before="15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suspect arrested under this Act, shall only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released from remand custody or detention, after production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a Magistrate and subject to any condition that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 may impose.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remand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custody and</w:t>
            </w:r>
          </w:p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release of the suspect shall be notified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Human Rights Commission by the officer in charge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relevant police station, giving adequate time as may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autoSpaceDE w:val="0"/>
        <w:widowControl/>
        <w:spacing w:line="240" w:lineRule="exact" w:before="472" w:after="15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Human Rights Commission to send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authorized in writing, to be present when the release </w:t>
      </w:r>
      <w:r>
        <w:rPr>
          <w:rFonts w:ascii="Times" w:hAnsi="Times" w:eastAsia="Times"/>
          <w:b w:val="0"/>
          <w:i w:val="0"/>
          <w:color w:val="221F1F"/>
          <w:sz w:val="20"/>
        </w:rPr>
        <w:t>takes place.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Attorney-at-Law representing a suspect under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shall have the right to access to such person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 an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Attorney-at-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to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custody, and to make representations, as provided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represent a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written law.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suspect</w:t>
            </w:r>
          </w:p>
        </w:tc>
      </w:tr>
      <w:tr>
        <w:trPr>
          <w:trHeight w:hRule="exact" w:val="5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9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sections 115 and 116 of the Code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Criminal Procedure Act shall have no application 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Code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 not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</w:t>
            </w:r>
          </w:p>
        </w:tc>
      </w:tr>
      <w:tr>
        <w:trPr>
          <w:trHeight w:hRule="exact" w:val="9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 to a suspect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3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provisions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Code of Criminal Procedure Act shall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 mutandis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Code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any legal proceeding under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22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provisions of section 9 of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 of Criminal Procedure Act, the investigation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before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Magistrate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in respect of a suspect under this Act who had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previously been produced before a Magistrate, shall be held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Magistrate Court in which such Magistrate was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Suspect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treated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humanly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presiding at the time the suspect was previously produced.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6" w:val="left"/>
                <w:tab w:pos="844" w:val="left"/>
              </w:tabs>
              <w:autoSpaceDE w:val="0"/>
              <w:widowControl/>
              <w:spacing w:line="238" w:lineRule="exact" w:before="146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47.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place of detention or remand of the suspect,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detained or remanded, as the case may be,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Act, shall be provided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requirements necessary for humane treatment, and such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detention or remand shall be accessible to the family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of the suspect, and to his Attorney-at-Law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prior permission obtained from the officer in charge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of detention or prison.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Where it appears to the Human Rights Commission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Magistrate, at an inspection of the place of detention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remand under the provisions of this Act that the place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28" w:lineRule="exact" w:before="474" w:after="13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detention or remand, does not conform to the requirements </w:t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(1), such fact shall be informed–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3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0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Inspector General of Police in cases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detention; or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Superintendent of the Prisons in cases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remand.</w:t>
            </w:r>
          </w:p>
        </w:tc>
      </w:tr>
      <w:tr>
        <w:trPr>
          <w:trHeight w:hRule="exact" w:val="112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82" w:right="12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It shall be the duty of the Inspector General of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the Superintendent of the Prisons, as the case may be,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 steps to the greatest extent possible, to treat the suspect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humanely.</w:t>
            </w:r>
          </w:p>
        </w:tc>
      </w:tr>
    </w:tbl>
    <w:p>
      <w:pPr>
        <w:autoSpaceDN w:val="0"/>
        <w:autoSpaceDE w:val="0"/>
        <w:widowControl/>
        <w:spacing w:line="228" w:lineRule="exact" w:before="166" w:after="130"/>
        <w:ind w:left="1702" w:right="2514" w:firstLine="2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officer in charge of the police station or the place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detention wherein a suspect is kept in custody shall, where </w:t>
      </w:r>
      <w:r>
        <w:rPr>
          <w:rFonts w:ascii="Times" w:hAnsi="Times" w:eastAsia="Times"/>
          <w:b w:val="0"/>
          <w:i w:val="0"/>
          <w:color w:val="221F1F"/>
          <w:sz w:val="20"/>
        </w:rPr>
        <w:t>the suspect is–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 for a period exceeding one month;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placed in remand, pending commencement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trial; or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placed in remand, pending conclusion of the trial,</w:t>
            </w:r>
          </w:p>
        </w:tc>
      </w:tr>
      <w:tr>
        <w:trPr>
          <w:trHeight w:hRule="exact" w:val="884"/>
        </w:trPr>
        <w:tc>
          <w:tcPr>
            <w:tcW w:type="dxa" w:w="3007"/>
            <w:vMerge/>
            <w:tcBorders/>
          </w:tcPr>
          <w:p/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26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 a notification to the next of kin of the suspect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Human Rights Commission, containing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information:-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28" w:lineRule="exact" w:before="168" w:after="130"/>
        <w:ind w:left="2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(i) the grounds on which, the extension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of detention or remand was ordered;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5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6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822" w:right="1256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in situations where the suspect is 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detained, without prejudice to the on-going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investigations, information needed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investigations to be conducted diligently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expeditiously; and</w:t>
            </w:r>
          </w:p>
          <w:p>
            <w:pPr>
              <w:autoSpaceDN w:val="0"/>
              <w:autoSpaceDE w:val="0"/>
              <w:widowControl/>
              <w:spacing w:line="232" w:lineRule="exact" w:before="224" w:after="0"/>
              <w:ind w:left="822" w:right="1256" w:hanging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in situations where the suspect is being held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remand custody, reasons as to why institution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criminal proceedings cannot be taken place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68" w:lineRule="exact" w:before="462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immediately, or the trial cannot be commenced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or the trial cannot be concluded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expeditiously, as the case may be.</w:t>
      </w:r>
    </w:p>
    <w:p>
      <w:pPr>
        <w:autoSpaceDN w:val="0"/>
        <w:autoSpaceDE w:val="0"/>
        <w:widowControl/>
        <w:spacing w:line="268" w:lineRule="exact" w:before="268" w:after="206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OWER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CERTAIN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UNDER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CT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</w:t>
            </w:r>
          </w:p>
        </w:tc>
      </w:tr>
      <w:tr>
        <w:trPr>
          <w:trHeight w:hRule="exact" w:val="53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62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 the purpose of conducting investigations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offences under this Act and offences under any other written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that may have been committed in the course of the same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transaction, or to prevent the commission of any such offence,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officers shall be vested with the powers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Part in addition to any power conferred on them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0" w:after="21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Ordinance or Code of Criminal Procedure Act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written law, to the extent that may be necessary for </w:t>
      </w:r>
      <w:r>
        <w:rPr>
          <w:rFonts w:ascii="Times" w:hAnsi="Times" w:eastAsia="Times"/>
          <w:b w:val="0"/>
          <w:i w:val="0"/>
          <w:color w:val="221F1F"/>
          <w:sz w:val="20"/>
        </w:rPr>
        <w:t>investigating and preventing offences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0" w:right="1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the duty of every police officer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member of an armed force and a coast guard officer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necessary measures subject to the provisions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prevent the</w:t>
            </w:r>
          </w:p>
        </w:tc>
      </w:tr>
      <w:tr>
        <w:trPr>
          <w:trHeight w:hRule="exact" w:val="2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to prevent the commission of an offence under this Act.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offences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subsection (1), any such officer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take such measures-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good-faith;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proportionate to the harm that may be inflicted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0" w:after="20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of the offence alleged to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where all other means of achieving 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objectives of this Act as specified in the Act have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proved ineffective;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18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Specialized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to the extent such measures may be necessary,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prevent the commission of an offence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or for the purpose of apprehending persons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committed offences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Any such officer shall not use excessive force except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exercise of private defence within the meaning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 Code.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6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Inspector General of Police shall name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 a Specialized Anti-Terrorism Agency of the Sri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Anti-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Terrorism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 Police, which shall be assigned with the responsibility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Agency of</w:t>
            </w:r>
          </w:p>
        </w:tc>
      </w:tr>
      <w:tr>
        <w:trPr>
          <w:trHeight w:hRule="exact" w:val="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preventing and countering terrorism, and investigating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Sri Lanka</w:t>
            </w:r>
          </w:p>
        </w:tc>
      </w:tr>
      <w:tr>
        <w:trPr>
          <w:trHeight w:hRule="exact" w:val="2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of any offence under this Act (hereinafter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Police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“Specialized Agency”).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Notwithstanding the provisions of subsection (1)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Inspector General of Police shall be entitled to assign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or any partly conducted investigation,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of an offence under this Act, to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 or unit or to any police station, of the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 It shall be the duty of the Specialized Agency, to–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92" w:after="0"/>
        <w:ind w:left="0" w:right="3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maintain the central database;</w:t>
      </w:r>
    </w:p>
    <w:p>
      <w:pPr>
        <w:autoSpaceDN w:val="0"/>
        <w:tabs>
          <w:tab w:pos="2884" w:val="left"/>
        </w:tabs>
        <w:autoSpaceDE w:val="0"/>
        <w:widowControl/>
        <w:spacing w:line="260" w:lineRule="exact" w:before="260" w:after="192"/>
        <w:ind w:left="25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maintain statistics relating to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offences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0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844" w:right="1256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conduct investigations to arrest,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relating thereto in respect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who commit offences under this Act;</w:t>
            </w:r>
          </w:p>
        </w:tc>
      </w:tr>
    </w:tbl>
    <w:p>
      <w:pPr>
        <w:autoSpaceDN w:val="0"/>
        <w:tabs>
          <w:tab w:pos="2884" w:val="left"/>
        </w:tabs>
        <w:autoSpaceDE w:val="0"/>
        <w:widowControl/>
        <w:spacing w:line="260" w:lineRule="exact" w:before="200" w:after="0"/>
        <w:ind w:left="25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assess threat situations posed by terrorism,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issue warnings to the general public;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68" w:lineRule="exact" w:before="460" w:after="204"/>
        <w:ind w:left="2978" w:right="2424" w:hanging="33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conduct research into terrorism, and develop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techniques and strategies, best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practices and standards.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0" w:after="0"/>
              <w:ind w:left="0" w:right="1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any offence under this Act is committed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upon receipt of an information of the commission of,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special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teams of</w:t>
            </w:r>
          </w:p>
        </w:tc>
      </w:tr>
      <w:tr>
        <w:trPr>
          <w:trHeight w:hRule="exact" w:val="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preparation to commit an offence under this Act, the Inspector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investigators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of Police may appoint a special team of investigators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“Investigation Team”)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comprising of the following persons, to investigate into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offence, or to take necessary measures to prevent the same:-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police officer designated by name and rank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the Head of the Investigation Team;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other police officers designated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name and rank who shall be the criminal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investigators;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legal experts;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crime inspection officers;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forensic medical specialists;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forensic psychologists;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forensic scientists, including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scientists in serology, genetics, ballistics,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explosives and chemicals;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finger print experts;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experts in handwriting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suspected documents;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computer and automated network</w:t>
            </w:r>
          </w:p>
        </w:tc>
      </w:tr>
    </w:tbl>
    <w:p>
      <w:pPr>
        <w:autoSpaceDN w:val="0"/>
        <w:autoSpaceDE w:val="0"/>
        <w:widowControl/>
        <w:spacing w:line="268" w:lineRule="exact" w:before="4" w:after="220"/>
        <w:ind w:left="0" w:right="59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experts;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forensic auditors;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experts in analogy, digital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technology and mobile and satellite communication</w:t>
            </w:r>
          </w:p>
        </w:tc>
      </w:tr>
    </w:tbl>
    <w:p>
      <w:pPr>
        <w:autoSpaceDN w:val="0"/>
        <w:autoSpaceDE w:val="0"/>
        <w:widowControl/>
        <w:spacing w:line="268" w:lineRule="exact" w:before="4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technology;</w:t>
      </w:r>
    </w:p>
    <w:p>
      <w:pPr>
        <w:autoSpaceDN w:val="0"/>
        <w:tabs>
          <w:tab w:pos="2422" w:val="left"/>
        </w:tabs>
        <w:autoSpaceDE w:val="0"/>
        <w:widowControl/>
        <w:spacing w:line="274" w:lineRule="exact" w:before="272" w:after="220"/>
        <w:ind w:left="19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number of photographers and videographers;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other experts, that the Inspector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of Police may deem necessary.</w:t>
            </w:r>
          </w:p>
        </w:tc>
      </w:tr>
    </w:tbl>
    <w:p>
      <w:pPr>
        <w:autoSpaceDN w:val="0"/>
        <w:autoSpaceDE w:val="0"/>
        <w:widowControl/>
        <w:spacing w:line="274" w:lineRule="exact" w:before="212" w:after="220"/>
        <w:ind w:left="1702" w:right="2516" w:firstLine="2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Inspector General of Police shall designate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station to the Investigation Team constituted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officer in charge of such police station shall,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 to performing the general duties and functions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such officer under this Act and other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>assist the Investigation Team.</w:t>
      </w:r>
    </w:p>
    <w:p>
      <w:pPr>
        <w:autoSpaceDN w:val="0"/>
        <w:autoSpaceDE w:val="0"/>
        <w:widowControl/>
        <w:spacing w:line="272" w:lineRule="exact" w:before="276" w:after="4"/>
        <w:ind w:left="1702" w:right="2448" w:firstLine="2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Investigation Team who are not </w:t>
      </w:r>
      <w:r>
        <w:rPr>
          <w:rFonts w:ascii="Times" w:hAnsi="Times" w:eastAsia="Times"/>
          <w:b w:val="0"/>
          <w:i w:val="0"/>
          <w:color w:val="221F1F"/>
          <w:sz w:val="20"/>
        </w:rPr>
        <w:t>police officers shall be deemed to be Peace Officers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performing the functions assigned to such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Constitution</w:t>
            </w:r>
          </w:p>
        </w:tc>
      </w:tr>
      <w:tr>
        <w:trPr>
          <w:trHeight w:hRule="exact" w:val="4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Team.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Police officer not below the rank of a Deputy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support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Inspector General of Police who is a member of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teams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Team may with the concurrence of relevant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authorities constitute support teams comprising of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armed force, doctors and other healthcare workers,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76" w:lineRule="exact" w:before="460" w:after="22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emergency relief service providers, public servants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persons, to attend the following duties at any scene </w:t>
      </w:r>
      <w:r>
        <w:rPr>
          <w:rFonts w:ascii="Times" w:hAnsi="Times" w:eastAsia="Times"/>
          <w:b w:val="0"/>
          <w:i w:val="0"/>
          <w:color w:val="221F1F"/>
          <w:sz w:val="20"/>
        </w:rPr>
        <w:t>of crime where an offence under this Act has been committed-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rescue and evacuate victims of any offence and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persons from the scene of crime;</w:t>
            </w:r>
          </w:p>
        </w:tc>
      </w:tr>
      <w:tr>
        <w:trPr>
          <w:trHeight w:hRule="exact" w:val="69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emergency medical treatments;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recover dead bodies;</w:t>
            </w:r>
          </w:p>
        </w:tc>
      </w:tr>
      <w:tr>
        <w:trPr>
          <w:trHeight w:hRule="exact" w:val="11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douse fires;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deactivate explosives and other lethal and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dangerous substances;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carry out controlled explosions, in order to</w:t>
            </w:r>
          </w:p>
        </w:tc>
      </w:tr>
    </w:tbl>
    <w:p>
      <w:pPr>
        <w:autoSpaceDN w:val="0"/>
        <w:autoSpaceDE w:val="0"/>
        <w:widowControl/>
        <w:spacing w:line="268" w:lineRule="exact" w:before="4" w:after="224"/>
        <w:ind w:left="0" w:right="29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deactivate lethal and dangerous substances;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remove debris;</w:t>
            </w:r>
          </w:p>
        </w:tc>
      </w:tr>
      <w:tr>
        <w:trPr>
          <w:trHeight w:hRule="exact" w:val="5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create access routes;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other emergency, humanitarian and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requirements and services.</w:t>
            </w:r>
          </w:p>
        </w:tc>
      </w:tr>
    </w:tbl>
    <w:p>
      <w:pPr>
        <w:autoSpaceDN w:val="0"/>
        <w:autoSpaceDE w:val="0"/>
        <w:widowControl/>
        <w:spacing w:line="276" w:lineRule="exact" w:before="216" w:after="220"/>
        <w:ind w:left="1796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every person whose assistance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sought under subsection (1), to provide such </w:t>
      </w:r>
      <w:r>
        <w:rPr>
          <w:rFonts w:ascii="Times" w:hAnsi="Times" w:eastAsia="Times"/>
          <w:b w:val="0"/>
          <w:i w:val="0"/>
          <w:color w:val="221F1F"/>
          <w:sz w:val="20"/>
        </w:rPr>
        <w:t>assistance, as may be required.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For the purposes of this Act, a police officer not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 the rank of a Sub-Inspector of police who has been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facilitate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in writing by an officer in charge of a police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station to conduct an investigation in terms of this Act,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22" w:lineRule="exact" w:before="478" w:after="11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empowered to require any person who has been suspected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committing an offence under this Act or whose presence </w:t>
      </w:r>
      <w:r>
        <w:rPr>
          <w:rFonts w:ascii="Times" w:hAnsi="Times" w:eastAsia="Times"/>
          <w:b w:val="0"/>
          <w:i w:val="0"/>
          <w:color w:val="221F1F"/>
          <w:sz w:val="20"/>
        </w:rPr>
        <w:t>or assistance is required to conduct such investigation to–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0" w:after="0"/>
              <w:ind w:left="0" w:right="2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present for an interview;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answer questions put to him;</w:t>
            </w:r>
          </w:p>
        </w:tc>
      </w:tr>
      <w:tr>
        <w:trPr>
          <w:trHeight w:hRule="exact" w:val="53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information;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statements;</w:t>
            </w:r>
          </w:p>
        </w:tc>
      </w:tr>
      <w:tr>
        <w:trPr>
          <w:trHeight w:hRule="exact" w:val="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statements on affidavit or oath:</w:t>
            </w:r>
          </w:p>
        </w:tc>
      </w:tr>
      <w:tr>
        <w:trPr>
          <w:trHeight w:hRule="exact" w:val="5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102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a statement on affidavit or oath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only be obtained on an order of a Magistrate;</w:t>
            </w:r>
          </w:p>
        </w:tc>
      </w:tr>
      <w:tr>
        <w:trPr>
          <w:trHeight w:hRule="exact" w:val="6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5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1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tender any document or thing that may be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possession or control of such person;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 in conducting of an investigation;</w:t>
            </w:r>
          </w:p>
        </w:tc>
      </w:tr>
      <w:tr>
        <w:trPr>
          <w:trHeight w:hRule="exact" w:val="110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2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the person is suspected for committing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under this Act, make himself available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physical examination having due regard to gender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sensitivity and privacy of the person; and</w:t>
            </w:r>
          </w:p>
        </w:tc>
      </w:tr>
      <w:tr>
        <w:trPr>
          <w:trHeight w:hRule="exact" w:val="108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6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himself available for taking of photographs,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video recording and taking finger, palm or foot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prints where the person is suspected for committing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Act.</w:t>
            </w:r>
          </w:p>
        </w:tc>
      </w:tr>
    </w:tbl>
    <w:p>
      <w:pPr>
        <w:autoSpaceDN w:val="0"/>
        <w:autoSpaceDE w:val="0"/>
        <w:widowControl/>
        <w:spacing w:line="222" w:lineRule="exact" w:before="162" w:after="118"/>
        <w:ind w:left="1702" w:right="2514" w:firstLine="2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 person shall be bound to make a statement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 an affidavit implicating or incriminating himself in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of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20" w:lineRule="exact" w:before="106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Any person who is to be interviewed and whose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is to be recorded, shall-</w:t>
            </w:r>
          </w:p>
        </w:tc>
      </w:tr>
    </w:tbl>
    <w:p>
      <w:pPr>
        <w:autoSpaceDN w:val="0"/>
        <w:autoSpaceDE w:val="0"/>
        <w:widowControl/>
        <w:spacing w:line="222" w:lineRule="exact" w:before="162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be informed of his right to have access to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Attorney-at-Law of his choice to obtain legal advice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prior to such interview;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45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interviewed and the statement be recorded in a</w:t>
            </w:r>
          </w:p>
        </w:tc>
      </w:tr>
      <w:tr>
        <w:trPr>
          <w:trHeight w:hRule="exact" w:val="2958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96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language understood by such person,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of an interpreter be obtained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necessary: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9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where the services of an interpreter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obtained, the interview shall be recorded with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translation, and be transcribed, and preserved,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future verification.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 A police officer acting under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shall inform the person prior to being interviewed,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his rights under this Act.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0" w:lineRule="exact" w:before="180" w:after="15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Wherever possible, the interview shall be audio-</w:t>
      </w:r>
      <w:r>
        <w:rPr>
          <w:rFonts w:ascii="Times" w:hAnsi="Times" w:eastAsia="Times"/>
          <w:b w:val="0"/>
          <w:i w:val="0"/>
          <w:color w:val="221F1F"/>
          <w:sz w:val="20"/>
        </w:rPr>
        <w:t>visually recorded.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person in charge of any vehicle, vessel,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train or aircraft disobeys any order given by a police officer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 of force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stop a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 or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other person acting on his demand for halting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vehicle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vehicle, vessel, train or aircraft for the purposes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police officer or the person may use such force as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64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Taking over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control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vehicle,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vessel, etc.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necessary to halt such vehicle: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any such force may be used only where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other means of halting the vehicle, vessel, train or aircraft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proved ineffective: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further, any such officer shall not use excessive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force except in the exercise of private defence within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 of the Penal Code.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70" w:val="left"/>
              </w:tabs>
              <w:autoSpaceDE w:val="0"/>
              <w:widowControl/>
              <w:spacing w:line="236" w:lineRule="exact" w:before="148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police officer shall be entitled to take over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control of any vehicle, vessel, train, aircraft or unmanned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aerial vehicle, for the purpose of conducting an investigation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or for preventing the commission of an offence.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Such taking of control shall be promptly reported to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Magistrate.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18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Suspension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delaying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taking off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sailing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vessel,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aircraft, etc.</w:t>
            </w:r>
          </w:p>
        </w:tc>
      </w:tr>
      <w:tr>
        <w:trPr>
          <w:trHeight w:hRule="exact" w:val="7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2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For the purposes of this Act, a police officer not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below the rank of a Deputy Inspector General of Police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directions to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suspend or delay, the taking off of any aircraft,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sailing of any vessel;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 any such aircraft at a designated airport or at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2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Causing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clinical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forensic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medical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examinations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appropriate location;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bring any vessel to any port or harbour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 location.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Director General of Civil Aviation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Civil Aviation Authority Act, No.34 of 2002,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Commander of the Sri Lanka Air Force shall be prior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informed of any such direction issued in respect of any aircraft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obtaining air-defence clearance.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Where the direction is issued in respect of a vessel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Sri Lanka Navy, the Commander of the Sri Lanka Navy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given prior notice of such direction.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" w:val="left"/>
              </w:tabs>
              <w:autoSpaceDE w:val="0"/>
              <w:widowControl/>
              <w:spacing w:line="280" w:lineRule="exact" w:before="110" w:after="0"/>
              <w:ind w:left="37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officer in charge of a police station shall be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 to directly submit a suspect in custody or a victim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 offence to a Judicial Medical Officer for examination.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report of the examination shall be directly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submitted by the medical specialist, to the relevant officer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charge of the police station, with a copy to the Magistrate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4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submitting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items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Analyst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expert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whom the suspect has been, or is to be produced.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11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 officer in charge of a police station shall be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 to directly, submit any document, thing or article,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he reasonably believes to be connected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an offence under this Act, to the Government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Analyst or to any other local or foreign expert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 and analysis.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 of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report of the examination shall be directly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submitted by the Government Analyst or other expert,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in charge of the relevant police station with a copy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Magistrate before whom the suspect has been, or is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produced.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4" w:val="left"/>
              </w:tabs>
              <w:autoSpaceDE w:val="0"/>
              <w:widowControl/>
              <w:spacing w:line="278" w:lineRule="exact" w:before="20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a police officer who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conducts an investigation on an offence under this Act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material for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material for investigation to any other law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 agency, if he is of the view that, there exists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 indicating of that offence, falling under the purview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investigation competency of such other law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 agency has been committed.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8" w:lineRule="exact" w:before="184" w:after="164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The law enforcement agency referred to in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(1), may include an agency of any other sovereign 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5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a police officer with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of the Inspector General of police, and with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Investigations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outside Sri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Lanka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prior approval obtained from the relevant foreign country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an investigation in terms of this Act outside Sri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1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Police may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directives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public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It shall be lawful for a police officer authorized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Inspector General of Police, with the prior approval obtained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the relevant foreign country and the Government of Sri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 to undertake and carryout a joint investigation into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of an offence under this Act, with a criminal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agency of any other country.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11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police officer not below the rank of 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Senior Superintendent of Police receives reliable information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 offence under this Act is committed or is likely to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committed, he may issue any one or more of the following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directives to the public, if he is of the opinion that there is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clear and present danger, and that such directive is necessary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protecting persons from harm or further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harm, associated with such offence: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9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to enter any specified area or premises;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leave a specified area or premises;</w:t>
            </w:r>
          </w:p>
        </w:tc>
      </w:tr>
      <w:tr>
        <w:trPr>
          <w:trHeight w:hRule="exact" w:val="7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to leave a specified area or premises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 within such area or premises;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to travel on any road;</w:t>
            </w:r>
          </w:p>
        </w:tc>
      </w:tr>
      <w:tr>
        <w:trPr>
          <w:trHeight w:hRule="exact" w:val="6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3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to transport anything or to provide transport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anybody;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suspend the operation of a specified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transport system;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remove a particular object, vehicle, vessel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aircraft from any location;</w:t>
            </w:r>
          </w:p>
        </w:tc>
      </w:tr>
      <w:tr>
        <w:trPr>
          <w:trHeight w:hRule="exact" w:val="5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require that a vehicle, vessel, ship or aircraft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 in its present position;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to sail a vessel or ship into a specified area until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further notice is issued;</w:t>
            </w:r>
          </w:p>
        </w:tc>
      </w:tr>
      <w:tr>
        <w:trPr>
          <w:trHeight w:hRule="exact" w:val="1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to fly an aircraft out of, or into a specified air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space;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to congregate at any particular location;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to hold a particular meeting, rally or procession;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5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to engage in any specified activity:</w:t>
            </w:r>
          </w:p>
        </w:tc>
      </w:tr>
      <w:tr>
        <w:trPr>
          <w:trHeight w:hRule="exact" w:val="17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0" w:after="0"/>
              <w:ind w:left="10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no directive under paragraphs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shall be issued, without the prior approval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obtained from a Magistrate, who shall prior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issuance of such directive satisfy himself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necessity for issuing the same and may make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to issue such directive subject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49</w:t>
            </w:r>
          </w:p>
        </w:tc>
      </w:tr>
      <w:tr>
        <w:trPr>
          <w:trHeight w:hRule="exact" w:val="1518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8" w:after="0"/>
              <w:ind w:left="11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Human Rights Commission shall forthwith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informed of any directive issued under this section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relevant officer who issued such directive or the Magistrate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 granted prior approval for any such directive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paragraphs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).</w:t>
            </w:r>
          </w:p>
        </w:tc>
      </w:tr>
    </w:tbl>
    <w:p>
      <w:pPr>
        <w:autoSpaceDN w:val="0"/>
        <w:autoSpaceDE w:val="0"/>
        <w:widowControl/>
        <w:spacing w:line="234" w:lineRule="exact" w:before="146" w:after="11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such directive, may include exceptions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directive, in order to meet with emergency situations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humanitarian requirements of persons that may be affected </w:t>
      </w:r>
      <w:r>
        <w:rPr>
          <w:rFonts w:ascii="Times" w:hAnsi="Times" w:eastAsia="Times"/>
          <w:b w:val="0"/>
          <w:i w:val="0"/>
          <w:color w:val="221F1F"/>
          <w:sz w:val="20"/>
        </w:rPr>
        <w:t>by any such directive.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2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4" w:after="0"/>
              <w:ind w:left="9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Any such directive, shall be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be given a wide publicity in the relevant area through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appropriate other means.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period of operation of any such directive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exceed, continuously for more than twenty-four hours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time, and for a total period of more than seventy-two hours.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the period of operation of any such directive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required to be extended for more than twenty-four hours,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extended period shall commence after an interval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less than twenty-four hours, after the expiration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initial period of operation of the directive.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4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assistance of the members of any armed force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obtained by the Inspector General of Police,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approval obtained from the Commander of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>armed force, to give effect to any directive under this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8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34" w:lineRule="exact" w:before="94" w:after="0"/>
              <w:ind w:left="76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For the purpose of giving effect to such directive, 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lawful for police officers to cordon-off such area.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(8) During the period of operation of such directive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during a twenty-four hours interval between two periods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operation, it shall be lawful for any police officer or a member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armed force authorized in that behalf -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stop, question and search any person found within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area within which such directive is effective;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3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and search any premises; or</w:t>
            </w:r>
          </w:p>
        </w:tc>
      </w:tr>
      <w:tr>
        <w:trPr>
          <w:trHeight w:hRule="exact" w:val="14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stop any person who may attempt to enter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or, remain in the effective area of such directive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question and search such person or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belongings and property that may be taken in,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such area.</w:t>
            </w:r>
          </w:p>
        </w:tc>
      </w:tr>
      <w:tr>
        <w:trPr>
          <w:trHeight w:hRule="exact" w:val="139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82" w:right="12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(9) Any search conducted in terms of this section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carried out in a gender sensitive manner, with due respect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dignity and privacy of the person being searched,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while ensuring that the search of a female shall only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carried out by a female officer.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48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It shall also be lawful for a police officer or a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armed forces authorized in that behalf to restrain and </w:t>
      </w:r>
      <w:r>
        <w:rPr>
          <w:rFonts w:ascii="Times" w:hAnsi="Times" w:eastAsia="Times"/>
          <w:b w:val="0"/>
          <w:i w:val="0"/>
          <w:color w:val="221F1F"/>
          <w:sz w:val="20"/>
        </w:rPr>
        <w:t>search any person who may act contrary to the directive.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27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2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(11) Any person, who willfully acts contrary to a directive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under this section, commits an offence, and shall upon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by a Magistrate be liable to imprisonment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term not exceeding one year or to a fine not exceeding five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 rupees or to both such imprisonment and fine.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82" w:right="1256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(12) An offence under this section shall be 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non-cognizable offence within the meaning of the Code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Criminal Procedure Act, if the commission of such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does not endanger the life of any person other than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offender.</w:t>
            </w:r>
          </w:p>
          <w:p>
            <w:pPr>
              <w:autoSpaceDN w:val="0"/>
              <w:autoSpaceDE w:val="0"/>
              <w:widowControl/>
              <w:spacing w:line="268" w:lineRule="exact" w:before="212" w:after="0"/>
              <w:ind w:left="0" w:right="32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 V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152"/>
        <w:ind w:left="0" w:right="3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ATERIAL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NVESTIGATIONS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2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800" w:val="left"/>
              </w:tabs>
              <w:autoSpaceDE w:val="0"/>
              <w:widowControl/>
              <w:spacing w:line="238" w:lineRule="exact" w:before="100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police officer not below the rank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Superintendent of Police shall be entitled to apply for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from a Magistrate to require any bank, non-banking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institution or designated non-finance business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following information and material to such officer,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banks,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autoSpaceDE w:val="0"/>
        <w:widowControl/>
        <w:spacing w:line="246" w:lineRule="exact" w:before="468" w:after="164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the Convention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Suppression of Terrorist Financing Act, No. 25 of 2005,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Prevention of Money Laundering Act, No.5 of 2006  and </w:t>
      </w:r>
      <w:r>
        <w:rPr>
          <w:rFonts w:ascii="Times" w:hAnsi="Times" w:eastAsia="Times"/>
          <w:b w:val="0"/>
          <w:i w:val="0"/>
          <w:color w:val="221F1F"/>
          <w:sz w:val="20"/>
        </w:rPr>
        <w:t>Financial Transactions Reporting Act, No. 6 of 2006 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4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4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relating to any financial service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7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by such bank, institution or business,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of any financial transaction carried out by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relating to bank accounts, deposits,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7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remittances, and withdrawals and financial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by any such bank, institution or business;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relating to securing of financial services by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certified statement of any account or other</w:t>
            </w:r>
          </w:p>
        </w:tc>
      </w:tr>
      <w:tr>
        <w:trPr>
          <w:trHeight w:hRule="exact" w:val="443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7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pertaining to any account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transaction: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9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such police officer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entitled to apply for an order under this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only if there exist reasonable grounds of suspicion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any person in the commission of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Such Magistrate shall consider the application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such police officer, and make an order in terms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(1), where it appears reasonable and necessary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conducting an investigation.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6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Magistrate shall maintain confidentiality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 of the application and the proceedings pertaining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same shall be held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in-camera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requested by such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18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providers</w:t>
            </w:r>
          </w:p>
        </w:tc>
      </w:tr>
      <w:tr>
        <w:trPr>
          <w:trHeight w:hRule="exact" w:val="7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0" w:val="left"/>
              </w:tabs>
              <w:autoSpaceDE w:val="0"/>
              <w:widowControl/>
              <w:spacing w:line="278" w:lineRule="exact" w:before="2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police officer not below the rank of 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Superintendent of Police shall be entitled to apply for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from a Magistrate to require any telecommunication,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satellite or digital service or data service provider,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pertaining to services provided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provided by such service provider to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pertaining to services enjoyed by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to whom such services have been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available;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information, data or document or record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stored, archived or otherwise kept, by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provider;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pertaining to the uploading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downloading of data or information, to or from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 through the service provided by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provider: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such police officer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entitled to apply for an order under this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if there exist reasonable grounds of suspicion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any person in the commission of an offence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Such Magistrate shall consider the application made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such police officer, and make an order in terms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where it appears reasonable and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conducting investigation.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Magistrate shall maintain confidentiality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the application and the proceedings pertaining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same shall be held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in-camera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requested by such police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Obtaining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statutory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institutions</w:t>
            </w:r>
          </w:p>
        </w:tc>
      </w:tr>
      <w:tr>
        <w:trPr>
          <w:trHeight w:hRule="exact" w:val="14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806" w:val="left"/>
              </w:tabs>
              <w:autoSpaceDE w:val="0"/>
              <w:widowControl/>
              <w:spacing w:line="232" w:lineRule="exact" w:before="26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 police officer not below the rank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Superintendent of Police shall be entitled to apply for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from a Magistrate to require from the following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information or document for the purpose of conducting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investigation in respect of an offence under this Act:-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any Ministry;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Secretary General of the Parliament of Sri Lanka;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General of Inland Revenue;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Governor of the Central Bank;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Head of the Department of Foreign Exchange;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of the Financial Intelligence Unit;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0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of the Securities and Exchange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Sri Lanka;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Customs;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Controller-General of Immigration and Emigration;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Commissioner General for the Registration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Controller General of Imports and Exports;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Registrar of Companies;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General of Land;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of National Intellectual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of Sri Lanka;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Registrar-General;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General of Motor Traffic;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7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Director-General of Telecommunications;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Head of any Government department, statutory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or other Government institution; or</w:t>
            </w:r>
          </w:p>
        </w:tc>
      </w:tr>
      <w:tr>
        <w:trPr>
          <w:trHeight w:hRule="exact" w:val="6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Chairperson of a Provincial Council or a Chairperson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 Special Commissioner of a local authority.</w:t>
            </w:r>
          </w:p>
        </w:tc>
      </w:tr>
    </w:tbl>
    <w:p>
      <w:pPr>
        <w:autoSpaceDN w:val="0"/>
        <w:autoSpaceDE w:val="0"/>
        <w:widowControl/>
        <w:spacing w:line="240" w:lineRule="exact" w:before="164" w:after="152"/>
        <w:ind w:left="1702" w:right="2514" w:firstLine="2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Such Magistrate shall consider the application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such police officer, and make an order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where it appears reasonable and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>for conducting investigation.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82" w:right="12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Magistrate shall maintain confidentiality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 of the application, and the proceedings pertaining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same shall be held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in-camera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requested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police officer.</w:t>
            </w:r>
          </w:p>
        </w:tc>
      </w:tr>
    </w:tbl>
    <w:p>
      <w:pPr>
        <w:autoSpaceDN w:val="0"/>
        <w:autoSpaceDE w:val="0"/>
        <w:widowControl/>
        <w:spacing w:line="268" w:lineRule="exact" w:before="152" w:after="152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VI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3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AGISTRATE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AKE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RDERS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ACILITATE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NVESTIGATIONS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Magistrate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orders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charge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police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station</w:t>
            </w:r>
          </w:p>
        </w:tc>
      </w:tr>
      <w:tr>
        <w:trPr>
          <w:trHeight w:hRule="exact" w:val="1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6" w:val="left"/>
              </w:tabs>
              <w:autoSpaceDE w:val="0"/>
              <w:widowControl/>
              <w:spacing w:line="236" w:lineRule="exact" w:before="15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An officer in charge of a police station may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purpose of conducting an investigation on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Act, make an application to a Magistrate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orders to facilitate such investigation-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1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restraining a suspect from travelling outside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taking of blood, hair samples, swab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biometrics including the finger impressions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conducting of identification parades;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3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forwarding productions to the Government Analyst,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local or foreign expert or to a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forensic medical specialist;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55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 to</w:t>
            </w:r>
          </w:p>
        </w:tc>
      </w:tr>
      <w:tr>
        <w:trPr>
          <w:trHeight w:hRule="exact" w:val="82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conducting of relevant examinations and tests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experts;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2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freezing of bank accounts or freezing of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deposits and accounts, subject to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 that may be imposed: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20" w:after="0"/>
              <w:ind w:left="79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Magistrate may on his 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motion or on an application made in that behalf,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vary such order, or permit the use in good faith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funds in such accounts by the holder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account, for any legitimate purpose;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suspending or varying the provision of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provided by any service provider: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796" w:right="42" w:firstLine="28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Magistrate may either on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 motion or on an application made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behalf, vary such order, enabling the use in good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faith of such services by the recipient of any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service, for any legitimate purpose;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opening of safe boxes.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Magistrate shall, upon being satisfied that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is made in good faith and the assistance sought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reasonably necessary for the purpose of facilitating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 of investigations, make the order sought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68" w:after="0"/>
              <w:ind w:left="76" w:right="42" w:firstLine="30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66.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 the purposes referred to in subsection (2),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police officer not below the rank of a Superintendent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Police may make an application to a Magistrate seeking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order authorizing such officer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authorize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unlocking</w:t>
            </w:r>
          </w:p>
        </w:tc>
      </w:tr>
      <w:tr>
        <w:trPr>
          <w:trHeight w:hRule="exact" w:val="19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data and</w:t>
            </w:r>
          </w:p>
        </w:tc>
      </w:tr>
      <w:tr>
        <w:trPr>
          <w:trHeight w:hRule="exact" w:val="21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49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10" w:val="left"/>
                <w:tab w:pos="2286" w:val="left"/>
                <w:tab w:pos="3456" w:val="left"/>
                <w:tab w:pos="3860" w:val="left"/>
              </w:tabs>
              <w:autoSpaceDE w:val="0"/>
              <w:widowControl/>
              <w:spacing w:line="230" w:lineRule="exact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direct any person who provides locking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encryption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pertaining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or storage services or equipment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data or information or other thing, to unlock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unencrypt the service or equipment and provide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contained therein to such police officer;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56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1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intercept, read, listen or record any postal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message or electronic mail or any telephone, voice,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internet, or video conversation, or conference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communication through any other medium; or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access any, analogue or digital data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exchange or transfer system:</w:t>
            </w:r>
          </w:p>
        </w:tc>
      </w:tr>
      <w:tr>
        <w:trPr>
          <w:trHeight w:hRule="exact" w:val="139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such police officer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entitled to apply for an order under this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only if there exist reasonable grounds of suspicion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any person in the commission of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</w:tc>
      </w:tr>
    </w:tbl>
    <w:p>
      <w:pPr>
        <w:autoSpaceDN w:val="0"/>
        <w:tabs>
          <w:tab w:pos="1946" w:val="left"/>
        </w:tabs>
        <w:autoSpaceDE w:val="0"/>
        <w:widowControl/>
        <w:spacing w:line="240" w:lineRule="exact" w:before="180" w:after="15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purposes for which the Magistrate may make an </w:t>
      </w:r>
      <w:r>
        <w:rPr>
          <w:rFonts w:ascii="Times" w:hAnsi="Times" w:eastAsia="Times"/>
          <w:b w:val="0"/>
          <w:i w:val="0"/>
          <w:color w:val="221F1F"/>
          <w:sz w:val="20"/>
        </w:rPr>
        <w:t>order under subsection (1) shall be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6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6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determine the identity of a person who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committed;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determine the location of a person who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facilitate the conduct of an investigation into;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gather evidence against a person who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committed;</w:t>
            </w:r>
          </w:p>
        </w:tc>
      </w:tr>
      <w:tr>
        <w:trPr>
          <w:trHeight w:hRule="exact" w:val="9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determine whether one or more persons 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conspiring, planning, preparing or attempting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measures to prevent the commission of,</w:t>
            </w:r>
          </w:p>
        </w:tc>
      </w:tr>
      <w:tr>
        <w:trPr>
          <w:trHeight w:hRule="exact" w:val="44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Act.</w:t>
            </w:r>
          </w:p>
        </w:tc>
      </w:tr>
    </w:tbl>
    <w:p>
      <w:pPr>
        <w:autoSpaceDN w:val="0"/>
        <w:autoSpaceDE w:val="0"/>
        <w:widowControl/>
        <w:spacing w:line="240" w:lineRule="exact" w:before="170" w:after="0"/>
        <w:ind w:left="1702" w:right="2518" w:firstLine="2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Such Magistrate shall, if he is satisfied that the application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made in good faith and making of such order is reasonably </w:t>
      </w:r>
      <w:r>
        <w:rPr>
          <w:rFonts w:ascii="Times" w:hAnsi="Times" w:eastAsia="Times"/>
          <w:b w:val="0"/>
          <w:i w:val="0"/>
          <w:color w:val="221F1F"/>
          <w:sz w:val="20"/>
        </w:rPr>
        <w:t>necessary for conducting investigations, issue such order.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 to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74" w:after="0"/>
              <w:ind w:left="116" w:right="42" w:firstLine="216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67.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On an application made by an officer in charge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police station conducting an investigation into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Act, the Magistrate to whom such application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made, may question and record the statement of any suspect,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produced by such officer before the Magistrate.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record</w:t>
            </w:r>
          </w:p>
        </w:tc>
      </w:tr>
      <w:tr>
        <w:trPr>
          <w:trHeight w:hRule="exact" w:val="8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statements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0" w:lineRule="exact" w:before="166" w:after="15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recording of such statement, shall be in </w:t>
      </w:r>
      <w:r>
        <w:rPr>
          <w:rFonts w:ascii="Times" w:hAnsi="Times" w:eastAsia="Times"/>
          <w:b w:val="0"/>
          <w:i w:val="0"/>
          <w:color w:val="221F1F"/>
          <w:sz w:val="20"/>
        </w:rPr>
        <w:t>compliance with the following conditions: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person shall be informed of his rights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</w:t>
            </w:r>
          </w:p>
        </w:tc>
      </w:tr>
      <w:tr>
        <w:trPr>
          <w:trHeight w:hRule="exact" w:val="8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person shall be inquired in order to ascertain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such person wishes to voluntarily answer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questions put to him, and the Magistrate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 to record a statement, only if he is satisfied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such person is voluntarily making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statement, without any promise, inducement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threat;</w:t>
            </w:r>
          </w:p>
        </w:tc>
      </w:tr>
      <w:tr>
        <w:trPr>
          <w:trHeight w:hRule="exact" w:val="106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2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6" w:right="1202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questionnaire shall be obtained from the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charge of the police station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questioning such person;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6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person shall be warned that in the event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criminal proceedings being instituted against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contents of the statement that he will make,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used as evidence against him;</w:t>
            </w:r>
          </w:p>
        </w:tc>
      </w:tr>
      <w:tr>
        <w:trPr>
          <w:trHeight w:hRule="exact" w:val="96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whatever statement such person wishes to give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recorded, in addition to answers given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questions put to him;</w:t>
            </w:r>
          </w:p>
        </w:tc>
      </w:tr>
      <w:tr>
        <w:trPr>
          <w:trHeight w:hRule="exact" w:val="155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situations where the person being interviewed,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does not understand the language spoken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Magistrate, the services of an interpreter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obtained, in order to translate the questions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answers into the languages understood by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and the Magistrate;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5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8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58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10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70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transcript of the interview and a video recording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thereof shall be prepared and retained for future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verification.</w:t>
            </w:r>
          </w:p>
        </w:tc>
      </w:tr>
      <w:tr>
        <w:trPr>
          <w:trHeight w:hRule="exact" w:val="3396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62" w:right="12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Where the person who makes such statement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subsequently indicted for having committed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Act, such statement shall, subject to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subsection (2) of section 80 and to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section 24 of the Evidence Ordinance be admissible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evidence against such person at proceeding in respect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offence.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62" w:right="1256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Where the person who makes such statement is called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Attorney General as a witness to testify against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who is indicted for having committed an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Act, either the entirety of the statement or a part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thereof, may be marked and produced in evidence, as part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parcel of the examination-in-chief of such person.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30"/>
        <w:ind w:left="1702" w:right="2518" w:firstLine="2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(5)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suspect declines to make a statement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Magistrate, the Magistrate shall communicate such fact </w:t>
      </w:r>
      <w:r>
        <w:rPr>
          <w:rFonts w:ascii="Times" w:hAnsi="Times" w:eastAsia="Times"/>
          <w:b w:val="0"/>
          <w:i w:val="0"/>
          <w:color w:val="221F1F"/>
          <w:sz w:val="20"/>
        </w:rPr>
        <w:t>to the relevant police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10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at the time the suspect so declines to make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statement, he is in detention in terms of a detention order or,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in remand custody, he shall be returned to detention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remand custody, as the case may be.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3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Completion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  <w:tr>
        <w:trPr>
          <w:trHeight w:hRule="exact" w:val="11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2" w:after="0"/>
              <w:ind w:left="62" w:right="56" w:firstLine="244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When the investigation is completed, the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charge of the relevant police station shall submit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Magistrate, a report notifying the completion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9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62" w:right="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 Detention Order under this Act shall not be issued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extended in respect of a suspect in respect of whom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has been completed.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8" w:lineRule="exact" w:before="150" w:after="0"/>
        <w:ind w:left="1702" w:right="2516" w:firstLine="2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at any time, an investigation in respect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arrested under this Act, is to resume, the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Human Rights Commission shall be informed of </w:t>
      </w:r>
      <w:r>
        <w:rPr>
          <w:rFonts w:ascii="Times" w:hAnsi="Times" w:eastAsia="Times"/>
          <w:b w:val="0"/>
          <w:i w:val="0"/>
          <w:color w:val="221F1F"/>
          <w:sz w:val="20"/>
        </w:rPr>
        <w:t>such resumption and the completion of further investigation.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7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Notes of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0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Upon completion of the investigation, the officer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 of the police station shall where he believes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7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 remains adequate evidence to institute criminal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submitted to</w:t>
            </w:r>
          </w:p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against the suspect–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Attorney</w:t>
            </w:r>
          </w:p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438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 the Attorney General to institute criminal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6" w:after="0"/>
        <w:ind w:left="0" w:right="3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against the suspect; and</w:t>
      </w:r>
    </w:p>
    <w:p>
      <w:pPr>
        <w:autoSpaceDN w:val="0"/>
        <w:tabs>
          <w:tab w:pos="2516" w:val="left"/>
        </w:tabs>
        <w:autoSpaceDE w:val="0"/>
        <w:widowControl/>
        <w:spacing w:line="284" w:lineRule="exact" w:before="286" w:after="24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submit the following through an officer authorized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that behalf by the Inspector General of Police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Attorney General:-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observations found from the place of the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32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the offence and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place examined or searched;</w:t>
      </w:r>
    </w:p>
    <w:p>
      <w:pPr>
        <w:autoSpaceDN w:val="0"/>
        <w:tabs>
          <w:tab w:pos="2816" w:val="left"/>
          <w:tab w:pos="3236" w:val="left"/>
        </w:tabs>
        <w:autoSpaceDE w:val="0"/>
        <w:widowControl/>
        <w:spacing w:line="284" w:lineRule="exact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statements recorded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including the statements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alleged to have committed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offence;</w:t>
      </w:r>
    </w:p>
    <w:p>
      <w:pPr>
        <w:autoSpaceDN w:val="0"/>
        <w:tabs>
          <w:tab w:pos="3236" w:val="left"/>
          <w:tab w:pos="3240" w:val="left"/>
        </w:tabs>
        <w:autoSpaceDE w:val="0"/>
        <w:widowControl/>
        <w:spacing w:line="284" w:lineRule="exact" w:before="284" w:after="242"/>
        <w:ind w:left="27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reports of experts, photographs, sketches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plans;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material the Attorney General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specify, from time to time;</w:t>
            </w:r>
          </w:p>
        </w:tc>
      </w:tr>
      <w:tr>
        <w:trPr>
          <w:trHeight w:hRule="exact" w:val="4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report relating to the investigation</w:t>
            </w:r>
          </w:p>
        </w:tc>
      </w:tr>
    </w:tbl>
    <w:p>
      <w:pPr>
        <w:autoSpaceDN w:val="0"/>
        <w:autoSpaceDE w:val="0"/>
        <w:widowControl/>
        <w:spacing w:line="268" w:lineRule="exact" w:before="8" w:after="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conducted; and</w:t>
      </w:r>
    </w:p>
    <w:p>
      <w:pPr>
        <w:autoSpaceDN w:val="0"/>
        <w:tabs>
          <w:tab w:pos="3236" w:val="left"/>
        </w:tabs>
        <w:autoSpaceDE w:val="0"/>
        <w:widowControl/>
        <w:spacing w:line="284" w:lineRule="exact" w:before="284" w:after="0"/>
        <w:ind w:left="27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findings of investigations conducted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special team of investigators appointed</w:t>
      </w:r>
    </w:p>
    <w:p>
      <w:pPr>
        <w:autoSpaceDN w:val="0"/>
        <w:tabs>
          <w:tab w:pos="3236" w:val="left"/>
        </w:tabs>
        <w:autoSpaceDE w:val="0"/>
        <w:widowControl/>
        <w:spacing w:line="284" w:lineRule="exact" w:before="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51.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68" w:lineRule="exact" w:before="454" w:after="0"/>
        <w:ind w:left="0" w:right="4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66" w:lineRule="exact" w:before="180" w:after="104"/>
        <w:ind w:left="0" w:right="35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NSTITUTION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ROCEEDINGS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6" w:after="0"/>
              <w:ind w:left="62" w:right="56" w:firstLine="244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Attorney General shall indict and institute,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undertake or carry-on criminal proceedings in respect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committed by a person who under this Act and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committed by such person under any other law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course of committing such offence under this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6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</w:tabs>
              <w:autoSpaceDE w:val="0"/>
              <w:widowControl/>
              <w:spacing w:line="204" w:lineRule="exact" w:before="170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where 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Suspension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deferment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indictment</w:t>
            </w:r>
          </w:p>
        </w:tc>
      </w:tr>
      <w:tr>
        <w:trPr>
          <w:trHeight w:hRule="exact" w:val="6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death or grievous hurt has not been caused to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security of the State and the people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not been seriously compromised or affected,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4" w:after="0"/>
              <w:ind w:left="62" w:right="56" w:firstLine="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Attorney General may, having due regard to the facts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subsection (2), and subject to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conditions referred to in subsection (3), suspend and defer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institution of criminal proceedings against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alleged to have committed an offence under this Act,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not exceeding twenty years.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2" w:after="0"/>
              <w:ind w:left="62" w:right="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Where the Attorney General suspends or defers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of criminal proceedings under subsection (1), 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pay due regard to-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State policy;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national interest and public interest;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views of the Inspector General of Police;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views of the victims of the offence;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representations that may be made by the accused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or, on his behalf by his Attorney-at-Law.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0" w:after="0"/>
              <w:ind w:left="62" w:right="0" w:firstLine="2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Where the Attorney General decides in terms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to suspend and defer the institution of criminal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7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3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61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3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61</w:t>
            </w:r>
          </w:p>
        </w:tc>
      </w:tr>
      <w:tr>
        <w:trPr>
          <w:trHeight w:hRule="exact" w:val="19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0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against any person alleged to have committed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offence under this Act, he shall prefer an application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High Court, to obtain the sanction of such Court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imposition of one or more of the following conditions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as consideration for the suspension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deferment of the institution of criminal proceedings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person:-</w:t>
            </w:r>
          </w:p>
        </w:tc>
      </w:tr>
      <w:tr>
        <w:trPr>
          <w:trHeight w:hRule="exact" w:val="9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publicly express remorse and apology before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 Court, using a text issued by the Attorney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as instructed by the Court;</w:t>
            </w:r>
          </w:p>
        </w:tc>
      </w:tr>
      <w:tr>
        <w:trPr>
          <w:trHeight w:hRule="exact" w:val="7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provide reparation to victims of the offence,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by the Attorney General;</w:t>
            </w:r>
          </w:p>
        </w:tc>
      </w:tr>
      <w:tr>
        <w:trPr>
          <w:trHeight w:hRule="exact" w:val="7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participate in a specified programme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rehabilitation;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publicly undertake that such person refrains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committing an offence under this Act;</w:t>
            </w:r>
          </w:p>
        </w:tc>
      </w:tr>
      <w:tr>
        <w:trPr>
          <w:trHeight w:hRule="exact" w:val="7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engage in specified community or social service;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7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refrain from, committing any indictable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or, breach of peace.</w:t>
            </w:r>
          </w:p>
        </w:tc>
      </w:tr>
      <w:tr>
        <w:trPr>
          <w:trHeight w:hRule="exact" w:val="3162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High Court shall, upon consideration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made by the Attorney General under subsection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(3), order the person alleged to have committed the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appear before the Court, and shall notify such person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conditions imposed by the Court and be afforded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opportunity to be heard and consent to the conditions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by the Court.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If such person fulfils the conditions imposed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(4) during the period stipulated for fulfilling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conditions, the Attorney General shall not institute criminal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against such person in respect of the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 to have been committed.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1518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02" w:right="12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If the person fails without valid excuse to comply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such conditions, the Attorney General may with notice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suspect, institute criminal proceedings against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after the lapse of the period given to the suspect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fulfil such conditions.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0"/>
        <w:ind w:left="0" w:right="44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66" w:lineRule="exact" w:before="214" w:after="152"/>
        <w:ind w:left="0" w:right="4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64" w:right="54" w:firstLine="18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person who commits an offence under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triable without a preliminary inquiry, on indictment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Attorney General, before a Judge of the High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sitting without a jury: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 in the</w:t>
            </w:r>
          </w:p>
        </w:tc>
      </w:tr>
      <w:tr>
        <w:trPr>
          <w:trHeight w:hRule="exact" w:val="8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 Court</w:t>
            </w:r>
          </w:p>
        </w:tc>
      </w:tr>
      <w:tr>
        <w:trPr>
          <w:trHeight w:hRule="exact" w:val="12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64" w:right="56" w:firstLine="57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Provided however, the Chief Justice may direct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trial shall be held before the High Court at Bar, in terms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provisions of the Code of Criminal Procedure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9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Detention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until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conclusion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Attorney General so requests the Chief Justice;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Chief Justice is of the opinion that the interests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Justice so demand;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accused or an Attorney-at-Law on his behalf 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8" w:after="0"/>
              <w:ind w:left="64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73.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any other provision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any other law, the Secretary to the Ministry of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the subject of Defence may, if he is of opinion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it is necessary or expedient to do so, in the interest of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security and public order, make Order, subject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directions as may be given by the High Court to ensure a fair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trial of such person, that  such person be kept in the custody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authority, in such place and subject to such conditions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may be determined by him having regard to such interests.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Any order made under subsection (1)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0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58" w:after="0"/>
              <w:ind w:left="78" w:right="82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Priority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trials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communicated to the High Court and to the Commissioner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of Prisons and it shall be the duty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 General, to deliver the custody of such person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authority specified in such order and the provisions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Prisons Ordinance (Chapter 54) shall cease to apply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 to the custody of such person.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law, the High Court shall give priority to the trials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any person indicted for any offence under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Unless exceptional circumstances so warrant, a trial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shall be held from day to day, other than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Conduct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trials on day-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to-day basis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weekends, public holidays and days fixed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Chief Justice to be days on which the court shall be 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Subject to the provisions of this Act,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Code of Criminal Procedure Act shall,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mutatis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mutandis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apply in respect of a trial under this Act.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Withdrawal</w:t>
            </w:r>
          </w:p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at any time before the judgement is given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High Court against a person who has been indicted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Indictment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committed one or more offences under this Act, where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charge in the indictment does not relate to-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causing death or grievous bodily injury to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endangering the security of the State and the people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serious harm to property,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7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Attorney General may, having due regard to the facts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specified in subsection (2) and subject to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conditions referred to in subsection (3) with the permission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High Court, withdraw the indictment against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accused.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1474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0" w:after="0"/>
              <w:ind w:left="104" w:right="1254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When the Attorney General withdraws the indictment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subsection (1), he shall pay due regard to the views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victims of the offence and the representations that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made by the accused person or on his behalf by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Attorney-at-Law.</w:t>
            </w:r>
          </w:p>
        </w:tc>
      </w:tr>
    </w:tbl>
    <w:p>
      <w:pPr>
        <w:autoSpaceDN w:val="0"/>
        <w:tabs>
          <w:tab w:pos="1946" w:val="left"/>
        </w:tabs>
        <w:autoSpaceDE w:val="0"/>
        <w:widowControl/>
        <w:spacing w:line="228" w:lineRule="exact" w:before="154" w:after="13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Attorney General may impose one or more of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 conditions as specified in subsection (1):-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5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3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0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1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0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publicly express remorse and apology before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 Court, using a text issued by the Attorney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General;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provide reparation to victims of the offence,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by the Attorney General;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voluntarily participate in a specified programme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rehabilitation;</w:t>
            </w:r>
          </w:p>
        </w:tc>
      </w:tr>
      <w:tr>
        <w:trPr>
          <w:trHeight w:hRule="exact" w:val="92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104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publicly undertake that he refrains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committing an offence under this Act or under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law;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engage in specified community or social service;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refrain from committing, any indictable offence,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or, breach of peace.</w:t>
            </w:r>
          </w:p>
        </w:tc>
      </w:tr>
      <w:tr>
        <w:trPr>
          <w:trHeight w:hRule="exact" w:val="2878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64" w:right="1254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If such person fulfils the conditions imposed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(3), during the period stipulated for fulfilling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conditions, the Attorney General shall not present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fresh indictment against the accused thereafter on the same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charges in the original indictment.</w:t>
            </w:r>
          </w:p>
          <w:p>
            <w:pPr>
              <w:autoSpaceDN w:val="0"/>
              <w:autoSpaceDE w:val="0"/>
              <w:widowControl/>
              <w:spacing w:line="230" w:lineRule="exact" w:before="226" w:after="0"/>
              <w:ind w:left="64" w:right="1254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If the accused fails without valid excuse to comply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said conditions, the Attorney General may file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fresh indictment against the accused on the same charges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original indictment and proceed to prosecute the accused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after the lapse of the period given for the accused to fulfil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conditions.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Grant of bail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during High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trial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If the trial against a person remanded under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not been concluded after the expiration of one year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of filing the indictment, the Judge of the High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whom the trial is pending, or is held shall release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on bail, unless the delay in the completion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trial can be attributed to the conduct of the accused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Bail 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Attorney-at-Law: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a person who is suspected or accused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have committed or have committed an offence punishable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death or life imprisonment under this Act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released on bail by a Judge of the High Court except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exceptional circumstances.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 appeal made against a conviction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sentence imposed on a person under this Act,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exceptional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of Appeal may in exceptional circumstances release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bail such person subject to such conditions as the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Appeal may deem fit: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where an appeal has been made by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on whom the death sentence has been imposed for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committed under this Act, such sentence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executed on such person until an appeal made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has been determined and such person shall be kept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prison on remand until such time.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52" w:after="152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DMISSIBILITY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TATEMENTS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0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made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</w:tr>
      <w:tr>
        <w:trPr>
          <w:trHeight w:hRule="exact" w:val="13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54" w:after="0"/>
              <w:ind w:left="78" w:right="4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statement made by any person to a Magistrate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Act, shall be admissible against such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specified in subsection (2) and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section 24 of the Evidence Ordinance.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person shall not be legally bound to make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 or produce an affidavit implicating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incriminating himself in the commission of an offence.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40" w:lineRule="exact" w:before="472" w:after="15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person who is to be interviewed and his statement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to be recorded, shall have the right, if he so wishes, to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access to, or communicate with, an Attorney-at-Law and </w:t>
      </w:r>
      <w:r>
        <w:rPr>
          <w:rFonts w:ascii="Times" w:hAnsi="Times" w:eastAsia="Times"/>
          <w:b w:val="0"/>
          <w:i w:val="0"/>
          <w:color w:val="221F1F"/>
          <w:sz w:val="20"/>
        </w:rPr>
        <w:t>obtain legal advice prior to such interview.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32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Magistrate seeking to record a statement,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 the person being interviewed of his rights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prior to such interview.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the person whose statement being recorded at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interview does not understand the language being spoken,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services of an interpreter shall be obtained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interview shall be conducted in a language that could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understood by such person.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translation of the statement shall be transcribed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together with the corresponding questions, and kept for future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verifications.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0" w:lineRule="exact" w:before="180" w:after="15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interview shall wherever possible be audio-visually </w:t>
      </w:r>
      <w:r>
        <w:rPr>
          <w:rFonts w:ascii="Times" w:hAnsi="Times" w:eastAsia="Times"/>
          <w:b w:val="0"/>
          <w:i w:val="0"/>
          <w:color w:val="221F1F"/>
          <w:sz w:val="20"/>
        </w:rPr>
        <w:t>recorded.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82" w:right="0" w:firstLine="244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a confession made to a Magistrate by 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conditions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satisfied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admissibility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confession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made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accused of having committed an offence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shall not be admissible in evidence against such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unless-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 who recorded such confession had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prior to and soon after recording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statement, cause the person who made the statement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examined by a Government forensic medical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specialist;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report of the forensic medical specialist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produced by the prosecuting authority, during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viore-dire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inquiry, that may be conducted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verifying the admissibility of the confessional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p>
      <w:pPr>
        <w:autoSpaceDN w:val="0"/>
        <w:autoSpaceDE w:val="0"/>
        <w:widowControl/>
        <w:spacing w:line="266" w:lineRule="exact" w:before="446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</w:t>
      </w:r>
    </w:p>
    <w:p>
      <w:pPr>
        <w:autoSpaceDN w:val="0"/>
        <w:autoSpaceDE w:val="0"/>
        <w:widowControl/>
        <w:spacing w:line="266" w:lineRule="exact" w:before="204" w:after="142"/>
        <w:ind w:left="0" w:right="39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06" w:after="0"/>
              <w:ind w:left="78" w:right="42" w:firstLine="374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anything in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law, where the President has reasonable grounds to believe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any organization is engaged in any act amounting to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under this Act, or is acting in an unlawful manner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prejudicial to the national security of Sri Lanka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country, he may by order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Gazette,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“Proscription Order”) proscribe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organization in terms of the provisions of this Act.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President to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Proscription</w:t>
            </w:r>
          </w:p>
        </w:tc>
      </w:tr>
      <w:tr>
        <w:trPr>
          <w:trHeight w:hRule="exact" w:val="5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  <w:tr>
        <w:trPr>
          <w:trHeight w:hRule="exact" w:val="8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34" w:lineRule="exact" w:before="166" w:after="14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Proscription Order may be made by the President, </w:t>
      </w:r>
      <w:r>
        <w:rPr>
          <w:rFonts w:ascii="Times" w:hAnsi="Times" w:eastAsia="Times"/>
          <w:b w:val="0"/>
          <w:i w:val="0"/>
          <w:color w:val="221F1F"/>
          <w:sz w:val="20"/>
        </w:rPr>
        <w:t>for giving effect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4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7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recommendation made by the Inspector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Police; or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request made by the Government of any foreign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 to the Government of Sri Lanka.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34" w:lineRule="exact" w:before="174" w:after="14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Proscription Order may include one or more of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 prohibitions:-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5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prohibiting any person being a member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organization;</w:t>
            </w:r>
          </w:p>
        </w:tc>
      </w:tr>
      <w:tr>
        <w:trPr>
          <w:trHeight w:hRule="exact" w:val="6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3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prohibiting such organization recruiting members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such organization;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prohibiting any person acting in furtherance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objectives of such organization;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prohibition on conducting meetings, activities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programmes by such organization;</w:t>
            </w:r>
          </w:p>
        </w:tc>
      </w:tr>
      <w:tr>
        <w:trPr>
          <w:trHeight w:hRule="exact" w:val="83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2" w:after="0"/>
              <w:ind w:left="9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prohibition on the use or mobilization of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accounts and other financial depositories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4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4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68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1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prohibition to entering into contracts;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prohibition on raising of funds and receiving grants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bequests;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prohibition to transferring funds and assets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prohibition for lobbying and canvassing on behalf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organization;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prohibiting any person by publication of any</w:t>
            </w:r>
          </w:p>
        </w:tc>
      </w:tr>
      <w:tr>
        <w:trPr>
          <w:trHeight w:hRule="exact" w:val="6478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material in furtherance of the objects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Any prohibition, restriction, suspension or sanction,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issued under any other written law in respect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organization in respect of which a Proscription Order has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issued under subsection (1), shall continue to be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operation, without prejudice to any such Proscription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under subsection (1).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Immediately after publication of a Proscription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it shall be communicated to the organization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respect of which such Proscription Order has been issued,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be immediately informed to the members and employees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such organization together with reasons therefor, by way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direct communication, whenever such communication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possible. A public announcement of such Order shall also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made.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The President may, on an application made by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 organization aggrieved by a Proscription Order issued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subsection (1), review or cancel such Order 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considering the representations of such person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organization.</w:t>
            </w:r>
          </w:p>
          <w:p>
            <w:pPr>
              <w:autoSpaceDN w:val="0"/>
              <w:tabs>
                <w:tab w:pos="306" w:val="left"/>
              </w:tabs>
              <w:autoSpaceDE w:val="0"/>
              <w:widowControl/>
              <w:spacing w:line="240" w:lineRule="exact" w:before="240" w:after="0"/>
              <w:ind w:left="6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Proscription Order made under this section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initially issued for a period of one year.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26" w:lineRule="exact" w:before="476" w:after="110"/>
        <w:ind w:left="1796" w:right="2424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 the lapse of the period of one year, the President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taking into account, the contemporary and reliable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security needs, extend any such Order for </w:t>
      </w:r>
      <w:r>
        <w:rPr>
          <w:rFonts w:ascii="Times" w:hAnsi="Times" w:eastAsia="Times"/>
          <w:b w:val="0"/>
          <w:i w:val="0"/>
          <w:color w:val="221F1F"/>
          <w:sz w:val="20"/>
        </w:rPr>
        <w:t>further periods not exceeding one year at a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1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4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(8) Any person or organization aggrieved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Proscription Order or any extension thereof, shall be entitled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make an application to the Court of Appeal seeking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revision or revocation of such Order.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President to</w:t>
            </w:r>
          </w:p>
        </w:tc>
      </w:tr>
      <w:tr>
        <w:trPr>
          <w:trHeight w:hRule="exact" w:val="3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8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 on a recommendation made by the Inspector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of Police, the President has reasonable grounds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believe, that any person  has committed, or is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preparation, to commit an offence under this Act,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 of such person can be  investigated without him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being arrested, and if the President is of the opinion that it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to do so, the President may, on application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High Court and upon obtaining the sanction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 make an order in writing (hereinafter referred to as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“Restriction Order”) imposing  such restrictions, as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that order, for a period not exceeding one month.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make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Restriction</w:t>
            </w:r>
          </w:p>
        </w:tc>
      </w:tr>
      <w:tr>
        <w:trPr>
          <w:trHeight w:hRule="exact" w:val="2013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  <w:tr>
        <w:trPr>
          <w:trHeight w:hRule="exact" w:val="6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24" w:lineRule="exact" w:before="138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 Restriction Order made under subsection (1)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restrictions on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movement outside the place of residence;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travelling overseas;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travelling within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travelling outside the normal route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of residence and place of employment;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0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communication or association, or both,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particular persons as shall be specified in the Order;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0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engaging in certain specified activities that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facilitate the commission of an offence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66" w:lineRule="exact" w:before="44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Any such Restriction Order may require the suspect to</w:t>
      </w:r>
    </w:p>
    <w:p>
      <w:pPr>
        <w:autoSpaceDN w:val="0"/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report to any police station on a specified date, or at specified</w:t>
      </w:r>
    </w:p>
    <w:p>
      <w:pPr>
        <w:autoSpaceDN w:val="0"/>
        <w:autoSpaceDE w:val="0"/>
        <w:widowControl/>
        <w:spacing w:line="266" w:lineRule="exact" w:before="0" w:after="16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periodic intervals.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71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2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6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7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48" w:lineRule="exact" w:before="78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 Restriction Order under subsection (1) shall be made,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if such Order-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necessary for the prevention of the commission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 offence under this 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necessary to conduct investigations into 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an offence under this 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proportionate to the offence alleged to have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or likely to be committed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does not amount to an arbitrary deprivation of</w:t>
            </w:r>
          </w:p>
        </w:tc>
      </w:tr>
      <w:tr>
        <w:trPr>
          <w:trHeight w:hRule="exact" w:val="494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liberty or restriction on the exercise of Fundamental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Rights, in terms of the provisions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2" w:right="1254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court shall cause any such Restriction Order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served on the person in respect of whom such Order was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made, and require the Inspector General of police to take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 steps to enforce any such Order and ensure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therewith.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2" w:right="1256" w:firstLine="24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Inspector General of Police shall cause,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statements of the person in respect of whom the Restriction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was made, to be recorded, within one week of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thereof and submit it to the President, enabling the President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determine whether the said Order shall be revoked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varied.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2" w:right="125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Prior to recording the statement, the relevant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informed of his rights under this Act, and be informed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grounds for making the Restriction Order.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34" w:lineRule="exact" w:before="472" w:after="14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Prior to recording the statement, the relevant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permitted if he so requests, to have access to, or </w:t>
      </w:r>
      <w:r>
        <w:rPr>
          <w:rFonts w:ascii="Times" w:hAnsi="Times" w:eastAsia="Times"/>
          <w:b w:val="0"/>
          <w:i w:val="0"/>
          <w:color w:val="221F1F"/>
          <w:sz w:val="20"/>
        </w:rPr>
        <w:t>confidential communication with, an Attorney-at-Law.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0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9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interview shall be conducted and the statement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recorded in a language understood by the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being interviewed, with the services of an interpreter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obtained where necessary: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9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where the services of an interpreter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obtained, the interview shall be recorded with its translation,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be transcribed, and preserved, for future verification.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34" w:lineRule="exact" w:before="174" w:after="14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Wherever possible, the interview shall be audio-</w:t>
      </w:r>
      <w:r>
        <w:rPr>
          <w:rFonts w:ascii="Times" w:hAnsi="Times" w:eastAsia="Times"/>
          <w:b w:val="0"/>
          <w:i w:val="0"/>
          <w:color w:val="221F1F"/>
          <w:sz w:val="20"/>
        </w:rPr>
        <w:t>visually recorded.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49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Any person who willfully acts in contravention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Restriction Order made under this Act, commits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offence, and shall upon conviction by the High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liable to imprisonment which may extend to three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years and to a fine not exceeding rupees three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76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(8) The President shall review a Restriction Order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section in every month and extend the period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if necessary.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34" w:lineRule="exact" w:before="174" w:after="14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aggregate period of any Restriction Order shall </w:t>
      </w:r>
      <w:r>
        <w:rPr>
          <w:rFonts w:ascii="Times" w:hAnsi="Times" w:eastAsia="Times"/>
          <w:b w:val="0"/>
          <w:i w:val="0"/>
          <w:color w:val="221F1F"/>
          <w:sz w:val="20"/>
        </w:rPr>
        <w:t>not exceed six 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41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5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(10) The person in respect of whom a Restriction Order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extension thereof has been made, or an Attorney-at-Law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his behalf, may appeal against such Order to the Court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Appeal, seeking revision or revocation of such Order.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(11) The Court of Appeal shall dispose of any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application within one month of the date of preferring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appeal, considering the grounds of appeal and the reasons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by the President and the Inspector General of Police,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making such Order.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18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Curfew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Orders</w:t>
            </w:r>
          </w:p>
        </w:tc>
      </w:tr>
      <w:tr>
        <w:trPr>
          <w:trHeight w:hRule="exact" w:val="2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72" w:after="0"/>
              <w:ind w:left="8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the provisions of the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Security Ordinance (Chapter 140), the President may by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(hereinafter referred to as a “Curfew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Order”) declare curfew under this Act, for a period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such Order, either to the entirety or part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its territorial waters and air space, for the purposes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in subsection (2) and subject to the provisions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(3).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34" w:lineRule="exact" w:before="146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President may make a Curfew Order,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controlling, detecting or investigating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occurrence of systematic and widespread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committing of terrorism and other offences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9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protection of national or public security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terrorism and other offences under this Act;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prevent the systematic and widespread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committing of offences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6" w:val="left"/>
              </w:tabs>
              <w:autoSpaceDE w:val="0"/>
              <w:widowControl/>
              <w:spacing w:line="234" w:lineRule="exact" w:before="134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maximum period of any Curfew Order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 twenty-four hours at a time.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6" w:val="left"/>
        </w:tabs>
        <w:autoSpaceDE w:val="0"/>
        <w:widowControl/>
        <w:spacing w:line="234" w:lineRule="exact" w:before="174" w:after="14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 shall be an interval of a minimum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three hours between two periods of Curfew.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 Curfew Order may be made subject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exemptions that may be imposed to provide for humanitarian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needs.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142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Any such Curfew Order,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specify categories of persons who are exempted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application of such Order;</w:t>
            </w:r>
          </w:p>
        </w:tc>
      </w:tr>
      <w:tr>
        <w:trPr>
          <w:trHeight w:hRule="exact" w:val="63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specify any person who may be authorized to issue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permits-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73</w:t>
            </w:r>
          </w:p>
        </w:tc>
      </w:tr>
      <w:tr>
        <w:trPr>
          <w:trHeight w:hRule="exact" w:val="820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4" w:after="0"/>
              <w:ind w:left="1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exempting any person or persons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adhering to the Curfew Order; and</w:t>
            </w:r>
          </w:p>
        </w:tc>
      </w:tr>
      <w:tr>
        <w:trPr>
          <w:trHeight w:hRule="exact" w:val="1620"/>
        </w:trPr>
        <w:tc>
          <w:tcPr>
            <w:tcW w:type="dxa" w:w="2255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4" w:after="0"/>
              <w:ind w:left="1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authorizing such person or persons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travel from one place to another, due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need of maintaining essential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supplies, emergency requirements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humanitarian needs,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such permit.</w:t>
            </w:r>
          </w:p>
        </w:tc>
      </w:tr>
      <w:tr>
        <w:trPr>
          <w:trHeight w:hRule="exact" w:val="2064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Any person who needs to be fully or partly exempted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 Curfew Order, shall be entitled to make an 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authority referred to in subsection (5) in the prescribed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form.</w:t>
            </w:r>
          </w:p>
          <w:p>
            <w:pPr>
              <w:autoSpaceDN w:val="0"/>
              <w:autoSpaceDE w:val="0"/>
              <w:widowControl/>
              <w:spacing w:line="232" w:lineRule="exact" w:before="23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A person who willfully violates a Curfew Order,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commits an offence, and upon conviction by a Magistrate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liable to a fine not exceeding rupees three hundred thousand.</w:t>
            </w:r>
          </w:p>
        </w:tc>
      </w:tr>
    </w:tbl>
    <w:p>
      <w:pPr>
        <w:autoSpaceDN w:val="0"/>
        <w:autoSpaceDE w:val="0"/>
        <w:widowControl/>
        <w:spacing w:line="232" w:lineRule="exact" w:before="174" w:after="12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It shall be lawful for any arresting officer to 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reasonable force, as may be necessary to ensure compliance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 Curfew Order, where all other means of ensuring </w:t>
      </w:r>
      <w:r>
        <w:rPr>
          <w:rFonts w:ascii="Times" w:hAnsi="Times" w:eastAsia="Times"/>
          <w:b w:val="0"/>
          <w:i w:val="0"/>
          <w:color w:val="221F1F"/>
          <w:sz w:val="20"/>
        </w:rPr>
        <w:t>compliance have proved ineffective.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0" w:after="0"/>
              <w:ind w:left="76" w:right="6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 the purposes of this Act, the President may,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recommendation made by the Inspector General of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the Commander, respectively of, Army, Navy or Air Force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the Director General of Coast Guard, from time to time,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stipulate any public place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location to be a prohibited place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“Prohibited Place”).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Prohibited</w:t>
            </w:r>
          </w:p>
        </w:tc>
      </w:tr>
      <w:tr>
        <w:trPr>
          <w:trHeight w:hRule="exact" w:val="1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Places</w:t>
            </w:r>
          </w:p>
        </w:tc>
      </w:tr>
      <w:tr>
        <w:trPr>
          <w:trHeight w:hRule="exact" w:val="11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2" w:after="0"/>
              <w:ind w:left="76" w:right="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Order under subsection (1) shall include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prohibitions on the entry, and where necessary, may include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prohibitions on taking photographs, video recording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sketches of the Prohibited Place.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4" w:lineRule="exact" w:before="15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addition to the publication of the Order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Prohibited Place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sufficient publicity </w:t>
      </w:r>
      <w:r>
        <w:rPr>
          <w:rFonts w:ascii="Times" w:hAnsi="Times" w:eastAsia="Times"/>
          <w:b w:val="0"/>
          <w:i w:val="0"/>
          <w:color w:val="221F1F"/>
          <w:sz w:val="20"/>
        </w:rPr>
        <w:t>through other means shall be given.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68" w:lineRule="exact" w:before="44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Upon being declared a place as a Prohibited Place,</w:t>
      </w:r>
    </w:p>
    <w:p>
      <w:pPr>
        <w:autoSpaceDN w:val="0"/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notices shall be placed at entry points to such place where</w:t>
      </w:r>
    </w:p>
    <w:p>
      <w:pPr>
        <w:autoSpaceDN w:val="0"/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possible, indicating that such place has been declared as a</w:t>
      </w:r>
    </w:p>
    <w:p>
      <w:pPr>
        <w:autoSpaceDN w:val="0"/>
        <w:autoSpaceDE w:val="0"/>
        <w:widowControl/>
        <w:spacing w:line="266" w:lineRule="exact" w:before="0" w:after="13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Prohibited Place.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76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After making an Order under subsection (1), the officer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charge or any other person having lawful authority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control over the Prohibited Place as authorized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President, shall specify the categories of persons who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authorized to enter and remain in such place, and he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also entitled to authorize any other person to enter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place on conditions he may specify.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1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Seizure,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confiscation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forfeiture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6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Any person willfully contravenes an Order 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 by entering or remaining in a prohibited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lawful authority, commits an offence, and shall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be liable to imprisonment for a term not exceeding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three years and to a fine not exceeding rupees three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 or to both such fine and imprisonment.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8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Any person willfully contravenes an Order 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(2) by taking photographs, video recording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making sketches of a prohibited place commits an offence,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shall on conviction be liable to imprisonment for a 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exceeding three years or to a fine not exceeding rupees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hundred thousand.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62" w:right="56" w:firstLine="244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police officer may seize any movable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used for committing or concerned in committing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offence, or derived out of committing an offence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2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(2) Any such seizure shall be valid for a period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three days of such seizure unless such seizure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affirmed and extended by a Magistrate on a request made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officer in charge of a police station.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3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Any seizure of property not so affirmed and extended</w:t>
      </w:r>
    </w:p>
    <w:p>
      <w:pPr>
        <w:autoSpaceDN w:val="0"/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aforesaid shall cease to have effect after the expiry of the</w:t>
      </w:r>
    </w:p>
    <w:p>
      <w:pPr>
        <w:autoSpaceDN w:val="0"/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said period of three days.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3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3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75</w:t>
            </w:r>
          </w:p>
        </w:tc>
      </w:tr>
      <w:tr>
        <w:trPr>
          <w:trHeight w:hRule="exact" w:val="31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8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Any seizure of property   affirmed and extended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(2) shall cease to be in force upon the expiry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ninety days of such affirmation unless authorized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Magistrate, who may authorize the extension of the seizure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till the conclusion of the trial, relating to the relevant offence,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upon a request made by the officer in charge of the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Where any person establishes his claim in respect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property so seized, the Magistrate may release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to the person who establishes the claim,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that may be imposed, if he is satisfied that-</w:t>
            </w:r>
          </w:p>
        </w:tc>
      </w:tr>
      <w:tr>
        <w:trPr>
          <w:trHeight w:hRule="exact" w:val="7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2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is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bona-fide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owner, who has no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 of the commission of the offence; or</w:t>
            </w:r>
          </w:p>
        </w:tc>
      </w:tr>
      <w:tr>
        <w:trPr>
          <w:trHeight w:hRule="exact" w:val="7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 had exercised due diligence to prevent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of such offence.</w:t>
            </w:r>
          </w:p>
        </w:tc>
      </w:tr>
      <w:tr>
        <w:trPr>
          <w:trHeight w:hRule="exact" w:val="4418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Where any person is convicted for an offence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the Court may make order subject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determination of an appeal against such conviction that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movable or immovable used in the commission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offence or derived out of such offence, be forfeited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confiscated to the State.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Where any person has been acquitted of any 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Act, the Court may make order that any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used for or derived out of the commission of such offence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forfeited and confiscated to the State.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(8)  Notwithstanding the provisions of subsections (6)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(7), any property so forfeited and confiscated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 which have been used by any person to commit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under this Act without the knowledge or consent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owner of such property, shall be discharged from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forfeiture and confiscation.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36" w:lineRule="exact" w:before="172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Any person aggrieved by an order made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section, may appeal to the Court of Appeal.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68" w:lineRule="exact" w:before="432" w:after="0"/>
        <w:ind w:left="19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(10) The provisions of subsections (5), (6), (7) and (8)</w:t>
      </w:r>
    </w:p>
    <w:p>
      <w:pPr>
        <w:autoSpaceDN w:val="0"/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not apply to any instrument, weapon, ammunition or</w:t>
      </w:r>
    </w:p>
    <w:p>
      <w:pPr>
        <w:autoSpaceDN w:val="0"/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utensil used to commit an offence under this Act.</w:t>
      </w:r>
    </w:p>
    <w:p>
      <w:pPr>
        <w:autoSpaceDN w:val="0"/>
        <w:autoSpaceDE w:val="0"/>
        <w:widowControl/>
        <w:spacing w:line="268" w:lineRule="exact" w:before="176" w:after="116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ENTENCING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UIDELINES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Aggravating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34" w:after="0"/>
              <w:ind w:left="84" w:right="56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When determining the term of imprisonment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on a person convicted of having committed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under this Act, the following factors shall be taken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account as aggravating factors which warrant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imposing of an enhanced term of imprisonment, subject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factors</w:t>
            </w:r>
          </w:p>
        </w:tc>
      </w:tr>
      <w:tr>
        <w:trPr>
          <w:trHeight w:hRule="exact" w:val="10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2" w:after="0"/>
              <w:ind w:left="10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effect of the commission of the relevant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territorial integrity or sovereignty of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Lanka, or of any other sovereign country;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5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effect of the commission of the relevant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security or defence of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number of lives lost due to the commission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offence;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whether the commission of the offence has given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rise to public disquiet;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injuries or harms inflicted on any person in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outside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4" w:after="0"/>
              <w:ind w:left="10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impact on the victims of the offence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aggravated nature of the consequences undergone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effect on the security of the general public;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impact on the peaceful co-existence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people of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and material loss caused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of Sri Lanka and to the general public;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77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Mitigating</w:t>
            </w:r>
          </w:p>
        </w:tc>
      </w:tr>
      <w:tr>
        <w:trPr>
          <w:trHeight w:hRule="exact" w:val="10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4" w:after="0"/>
              <w:ind w:left="96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and other resources required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reparation and restoration of the damages caused;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factor as may be determined by the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taken into account as an aggravating factor.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46" w:after="0"/>
              <w:ind w:left="76" w:right="6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When determining the term of imprisonment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on a person convicted of having committed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under this Act, the following factors shall be taken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account as mitigating factors which warrant reduced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 of imprisonment subject to the provisions of this Act:-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6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factors</w:t>
            </w:r>
          </w:p>
        </w:tc>
      </w:tr>
      <w:tr>
        <w:trPr>
          <w:trHeight w:hRule="exact" w:val="58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publicly denouncing terrorism;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expression of remorse;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young age at the time of committing the offence;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old age at the time of sentencing;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period spent in detention or remand;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coercion or duress under which the offence had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voluntarily providing of reparation by the accused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victims of the offence;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2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96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denouncement of violence, and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offences in respect of which the accused was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 of guilty;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96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genuine commitment towards the preservation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protection of the territorial integrity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sovereignty of Sri Lanka;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3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2" w:after="0"/>
              <w:ind w:left="96" w:right="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voluntarily participating in and completing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rehabilitation programme, stipulated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court; or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78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18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Independent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factor as may be determined by the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taken into account as a mitigating factor.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82" w:right="0" w:firstLine="244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an Independent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Review Panel (hereinafter referred to as the “Review Panel”)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Review Panel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consisting of three persons from among the persons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expertise in the fields of human rights law and criminal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30" w:after="0"/>
              <w:ind w:left="0" w:right="100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justice.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(2) One of the members of the Review Panel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by the President as the Chaiperson of the Review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Panel.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82" w:right="0" w:firstLine="244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member of the Review Panel shall hold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period of three years from their appointment, unless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 vacates office prior to the expiration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Vacation of,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0" w:after="0"/>
              <w:ind w:left="82" w:right="0" w:firstLine="244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member who vacates office, otherwise than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removal under subsection (3), shall be eligible for re-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removal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office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</w:tbl>
    <w:p>
      <w:pPr>
        <w:autoSpaceDN w:val="0"/>
        <w:autoSpaceDE w:val="0"/>
        <w:widowControl/>
        <w:spacing w:line="266" w:lineRule="exact" w:before="58" w:after="15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office of a member shall become vacant-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6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the death of such member;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upon such member resigning such office by writing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addressed to the President;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upon such member being removed from office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ground specified in subsection (3) hereof; or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expiration of such member’s term of office.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0" w:lineRule="exact" w:before="138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 member of the Review Panel may be removed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by the President, if such person-</w:t>
            </w:r>
          </w:p>
        </w:tc>
      </w:tr>
      <w:tr>
        <w:trPr>
          <w:trHeight w:hRule="exact" w:val="59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adjudged an insolvent by a court of competent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6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79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opinion of the President, is found to have a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conflict of interest with his duties as a member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Review Panel;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unfit to continue in office by reason of infirmity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mind or body;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declared to be of unsound mind by a court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competent jurisdiction; or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convicted of an offence involving moral</w:t>
            </w:r>
          </w:p>
        </w:tc>
      </w:tr>
      <w:tr>
        <w:trPr>
          <w:trHeight w:hRule="exact" w:val="1038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turpitude.</w:t>
            </w:r>
          </w:p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0" w:lineRule="exact" w:before="240" w:after="0"/>
              <w:ind w:left="76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Chairperson may resign from the office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Chairperson by letter addressed to the President.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1796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Subject to the provisions of subsection (3),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the Chairperson shall be the period of membership </w:t>
      </w:r>
      <w:r>
        <w:rPr>
          <w:rFonts w:ascii="Times" w:hAnsi="Times" w:eastAsia="Times"/>
          <w:b w:val="0"/>
          <w:i w:val="0"/>
          <w:color w:val="221F1F"/>
          <w:sz w:val="20"/>
        </w:rPr>
        <w:t>of the Review Panel.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the Chairperson of the Review Panel becomes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temporarily unable to perform the duties of his office,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 of illness or other infirmity or due to absence from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 or any other reason, the President may appoint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member of the Review Panel to act in his place.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If a member of the Review Panel becomes temporarily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unable to perform the duties of his office, by reason of illness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other infirmity or due to absence from Sri Lanka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reason, the President may appoint any other person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in his place.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provisions of sections 89 and 91 shall apply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any person appointed as Chairperson or member.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(7) The Chairperson or any member of the Review Panel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resign from office at any time by letter addressed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behalf to the President and such resignation shall take effect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being accepted by the President.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40" w:lineRule="exact" w:before="472" w:after="14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(8)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death, resignation or removal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any member, the President shall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sections 89 and 91 appoint another person to </w:t>
      </w:r>
      <w:r>
        <w:rPr>
          <w:rFonts w:ascii="Times" w:hAnsi="Times" w:eastAsia="Times"/>
          <w:b w:val="0"/>
          <w:i w:val="0"/>
          <w:color w:val="221F1F"/>
          <w:sz w:val="20"/>
        </w:rPr>
        <w:t>such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President shall appoint the member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4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and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purposes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within one month of the occurrence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vacancy.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 member appointed under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shall hold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for the unexpired period of the term of office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whom he succeeds.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to-</w:t>
            </w:r>
          </w:p>
        </w:tc>
        <w:tc>
          <w:tcPr>
            <w:tcW w:type="dxa" w:w="4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Powers and functions of the Review Panel shall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Review</w:t>
            </w:r>
          </w:p>
        </w:tc>
      </w:tr>
      <w:tr>
        <w:trPr>
          <w:trHeight w:hRule="exact" w:val="33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 with police officers, members of armed forces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Panel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coast guard officers in order to review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of exercising their powers and discharging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their functions under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3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access to relevant information and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material required for the exercise of powers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Review Panel under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1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 confidential interviews with persons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Review Panel deems necessary;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advise the police officers, members of armed forces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coast guard officers with regard to the exercise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powers and discharge of functions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in compliance with the fundamental rights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guaranteed by the Constitution;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7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advise the President on the needs of  the police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officers, members of armed forces and coast guard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officers with regard to the training of personnel,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procurement of equipment and other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9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81</w:t>
            </w:r>
          </w:p>
        </w:tc>
      </w:tr>
      <w:tr>
        <w:trPr>
          <w:trHeight w:hRule="exact" w:val="12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66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 complaints if any, with regard to the alleged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violations of fundamental rights consequent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of powers and discharge of functions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</w:t>
            </w:r>
          </w:p>
        </w:tc>
      </w:tr>
      <w:tr>
        <w:trPr>
          <w:trHeight w:hRule="exact" w:val="70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48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 and consider appeals made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40;</w:t>
            </w:r>
          </w:p>
        </w:tc>
      </w:tr>
      <w:tr>
        <w:trPr>
          <w:trHeight w:hRule="exact" w:val="9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4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 annual reports and other reports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President deems necessary, to the President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with regard to-</w:t>
            </w:r>
          </w:p>
        </w:tc>
      </w:tr>
      <w:tr>
        <w:trPr>
          <w:trHeight w:hRule="exact" w:val="8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2" w:after="0"/>
              <w:ind w:left="456" w:right="1204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the exercise of powers by police officers,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of armed forces and coast guard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officers;</w:t>
            </w:r>
          </w:p>
        </w:tc>
      </w:tr>
    </w:tbl>
    <w:p>
      <w:pPr>
        <w:autoSpaceDN w:val="0"/>
        <w:autoSpaceDE w:val="0"/>
        <w:widowControl/>
        <w:spacing w:line="230" w:lineRule="exact" w:before="176" w:after="138"/>
        <w:ind w:left="2876" w:right="2304" w:hanging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allegations on violation of fundamental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rights consequent to such exercise of powers;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836" w:right="1202" w:hanging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the needs of such officers for training,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equipment, standard setting or other matters;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32" w:lineRule="exact" w:before="172" w:after="122"/>
        <w:ind w:left="24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suggestions for reform of the relevant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3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10" w:after="0"/>
              <w:ind w:left="1156" w:right="42" w:firstLine="31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the Review Panel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include details of any specific information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such reports, the disclosure of which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Panel reasonably believes may be prejudicial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matter under investigation;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44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</w:t>
            </w:r>
          </w:p>
        </w:tc>
      </w:tr>
      <w:tr>
        <w:trPr>
          <w:trHeight w:hRule="exact" w:val="9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2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the provisions of paragraphs (f) and (g),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maintain strict confidentiality with regard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disclosed to the Review Panel.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6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members of the Review Panel (for the limited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 of their functions under this Act), shall be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be “public servants” for the purposes of the Penal Code,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Bribery Act (Chapter 26) and the Evidence Ordinance.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40" w:lineRule="exact" w:before="472" w:after="154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Review Panel shall be deemed to be a scheduled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within the meaning of the Bribery Act, and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that Act shall be construed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54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82" w:right="0" w:firstLine="244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lay before Parliament,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 months of the end of each year, the reports of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Reports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Review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Panel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</w:tr>
      <w:tr>
        <w:trPr>
          <w:trHeight w:hRule="exact" w:val="24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Review Panel, and an annual report which shall include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details relating to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exercise of powers by police officers, officers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members of armed forces and coast guard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under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regulations, directions and orders made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complaints or allegations, if any, made with regard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violation of fundamental rights of any person,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pursuant to the exercise of powers by the police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officers,members of armed forces and coast guard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the President shall not provide confidential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which he reasonably believes may be prejudicial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matter under investigation.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0" w:lineRule="exact" w:before="15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Parliament may refer such reports to any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of Parliament for further scrutiny.</w:t>
      </w:r>
    </w:p>
    <w:p>
      <w:pPr>
        <w:autoSpaceDN w:val="0"/>
        <w:autoSpaceDE w:val="0"/>
        <w:widowControl/>
        <w:spacing w:line="268" w:lineRule="exact" w:before="212" w:after="0"/>
        <w:ind w:left="0" w:right="4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</w:t>
      </w:r>
    </w:p>
    <w:p>
      <w:pPr>
        <w:autoSpaceDN w:val="0"/>
        <w:autoSpaceDE w:val="0"/>
        <w:widowControl/>
        <w:spacing w:line="268" w:lineRule="exact" w:before="212" w:after="152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84" w:right="56" w:firstLine="242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anything to the contrary in the Code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Criminal Procedure Act, the provisions of section 306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Act shall not apply in the case of any person who pleads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is found guilty, by or before any court for any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of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Code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Criminal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 not to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Children’s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Ordinance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apply</w:t>
            </w:r>
          </w:p>
        </w:tc>
      </w:tr>
      <w:tr>
        <w:trPr>
          <w:trHeight w:hRule="exact" w:val="7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4" w:after="0"/>
              <w:ind w:left="7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Children’s Ordinance (Chapter 23)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apply to any child who is found guilty and convicted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having committed an offence under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28" w:lineRule="exact" w:before="162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an offence under this Act is committed by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body of persons, if that body of persons is-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 by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bodies of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46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body corporate, every director and principal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 of that body corporate;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firm, every partner of that firm;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body unincorporated other than a firm, every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of that body responsible for its management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control,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54" w:after="15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be deemed to be guilty of such offence: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that, no such person shall be deemed to be guilty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Regulations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offence, if he proves that such offence has committed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his knowledge or that he exercised all due diligence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5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prevent the commission of such offence.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7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may make regulations,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carrying out or giving effect to the purposes,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principles and provisions 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76" w:right="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Every regulation made by the President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shall come into operation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date of such publication or on such later date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regulation.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1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76" w:right="6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Every regulation made by the President shall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thirty days of its publication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be brought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for its approval.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1796" w:right="242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Any regulation not so approved shall be deemed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rescinded from the date of such disapproval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duly done thereunder.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tabs>
          <w:tab w:pos="1946" w:val="left"/>
        </w:tabs>
        <w:autoSpaceDE w:val="0"/>
        <w:widowControl/>
        <w:spacing w:line="240" w:lineRule="exact" w:before="472" w:after="15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rescinded 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8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may from time to time, issue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directions subject to the provisions of this Act, which shall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police officers, members of armed forces and coast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guard officers pertaining to the manner in which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be enforced.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directions issued under subsection (1),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solely for the purpose of giving effect to the provisions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in an efficacious manner and, be in compliance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human rights norms and standards recognized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54" w:after="15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Every such direction 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2" w:after="0"/>
              <w:ind w:left="8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may make regulations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 rehabilitation programmes for the persons in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Rehabilitation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of whom the Attorney General has recommended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suspension and deferment of criminal proceedings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71, or the Attorney General has withdrawn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indictments under section 77.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Regulations under subsection (1) shall include-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objectives to be achieved by the conduct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nature of rehabilitation activities;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nature of the training to be provided;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16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authority or authorities who conduct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rehabilitation or training;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location of the programme;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duration of the programme;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9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</w:t>
            </w:r>
          </w:p>
        </w:tc>
      </w:tr>
      <w:tr>
        <w:trPr>
          <w:trHeight w:hRule="exact" w:val="1060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4" w:after="0"/>
              <w:ind w:left="96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other matter relating to the implementation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any rehabilitation programme under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6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Act shall have effect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notwithstanding anything contained in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and in the event of any conflict or inconsistency between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this Act and such other written law,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shall 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 over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written</w:t>
            </w:r>
          </w:p>
        </w:tc>
      </w:tr>
      <w:tr>
        <w:trPr>
          <w:trHeight w:hRule="exact" w:val="6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</w:t>
            </w:r>
          </w:p>
        </w:tc>
      </w:tr>
      <w:tr>
        <w:trPr>
          <w:trHeight w:hRule="exact" w:val="33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2" w:after="0"/>
              <w:ind w:left="7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contained in this Act shall be read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construed as preventing any person aggrieved by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decision, determination, order or direction, made by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relevant authority under this Act, seeking relief through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judicial review, in terms of the provisions of the Constitution.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Judicial</w:t>
            </w:r>
          </w:p>
        </w:tc>
      </w:tr>
      <w:tr>
        <w:trPr>
          <w:trHeight w:hRule="exact" w:val="104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review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142"/>
        <w:ind w:left="0" w:right="4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XIII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EPEAL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RANSITIONAL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22" w:lineRule="exact" w:before="158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Prevention of Terrorism (Temporary Provisions)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48 of 1979, is hereby repealed.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No.48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1979</w:t>
            </w:r>
          </w:p>
        </w:tc>
      </w:tr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6" w:after="0"/>
              <w:ind w:left="7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Notwithstanding the repeal of the Prevention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Terrorism (Temporary Provisions) Act, No. 48 of 1979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“repealed Act”)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5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  <w:tr>
        <w:trPr>
          <w:trHeight w:hRule="exact" w:val="24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4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investigation, trial, appeal or 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conducted, held, preferred or made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repealed Act and pending decision, in any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other authority, on the day immediately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preceding the date of commencement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disposed of, continued, held or entertained,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nearly as may be practicable,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the repealed Act including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pertaining to procedure and evidence;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3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2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person suspected of having committed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concerned in committing an offence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Act prior to  the date of  commencement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1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185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2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8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Act, in respect of whom the proceedings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been instituted as at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 of this Act, shall be prosecuted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against, under the provisions of the repealed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legal proceedings into any such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held by the relevant authority, as nearly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may be practicable, under the provisions of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80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prior to filing the indictment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any such offence the Attorney General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consider the possibility to suspend or defer criminal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under section 71 of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sentences passed and any decree or order entered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made in any criminal proceeding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repealed Act, immediately prior to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Act, shall be deemed,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respectively to have been passed, entered or 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corresponding provisions of this Act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enforced and given effect accordingly.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regulations and orders made under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repealed Act, prior to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commencement of this Act, including but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limited to regulations proscribing any organization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including the regulations published in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Extraordinary No. 1721/2 of August 29, 2011,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deemed, to have been made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corresponding provisions of this Act and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enforced and given effect accordingly.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28" w:lineRule="exact" w:before="16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this Act, unless the context otherwise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requires-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38" w:after="0"/>
        <w:ind w:left="0" w:right="3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“aircraft” includes a helicopter;</w:t>
      </w:r>
    </w:p>
    <w:p>
      <w:pPr>
        <w:autoSpaceDN w:val="0"/>
        <w:autoSpaceDE w:val="0"/>
        <w:widowControl/>
        <w:spacing w:line="240" w:lineRule="exact" w:before="240" w:after="0"/>
        <w:ind w:left="314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“armed forces” means Sri Lanka Army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established under the Army Act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28" w:lineRule="exact" w:before="484" w:after="96"/>
        <w:ind w:left="32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357), Sri Lanka Navy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Navy Act (Chapter 358) and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Air Force established under the Air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Force Act (Chapter 359);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78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0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2" w:after="0"/>
              <w:ind w:left="1036" w:right="1204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“coast guard” means the Department of Coast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Guard established under the Department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Coast Guard Act, No.41 of 2009;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03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“Code of Criminal Procedure Act” means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Code of Criminal Procedure Act, No.15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1979;</w:t>
            </w:r>
          </w:p>
        </w:tc>
      </w:tr>
    </w:tbl>
    <w:p>
      <w:pPr>
        <w:autoSpaceDN w:val="0"/>
        <w:autoSpaceDE w:val="0"/>
        <w:widowControl/>
        <w:spacing w:line="228" w:lineRule="exact" w:before="168" w:after="112"/>
        <w:ind w:left="323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“Commissioner General of Land”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General appointed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3 of the Land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464));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45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1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6" w:after="0"/>
              <w:ind w:left="103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“Commissioner General of Motor Traffic” means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Commissioner General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204 of the Motor Traffic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203);</w:t>
            </w:r>
          </w:p>
          <w:p>
            <w:pPr>
              <w:autoSpaceDN w:val="0"/>
              <w:autoSpaceDE w:val="0"/>
              <w:widowControl/>
              <w:spacing w:line="228" w:lineRule="exact" w:before="228" w:after="0"/>
              <w:ind w:left="103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“Commissioner General for the Registration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Persons” means the Commissioner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under section 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Registration of Persons Act, No.32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1968;</w:t>
            </w:r>
          </w:p>
        </w:tc>
      </w:tr>
    </w:tbl>
    <w:p>
      <w:pPr>
        <w:autoSpaceDN w:val="0"/>
        <w:autoSpaceDE w:val="0"/>
        <w:widowControl/>
        <w:spacing w:line="266" w:lineRule="exact" w:before="130" w:after="128"/>
        <w:ind w:left="0" w:right="34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“confidential information” means-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37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0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00" w:after="0"/>
              <w:ind w:left="1176" w:right="1204" w:hanging="36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information, the dissemination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likely to have an adverse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impact on the security and the defence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Sri Lanka;</w:t>
            </w:r>
          </w:p>
          <w:p>
            <w:pPr>
              <w:autoSpaceDN w:val="0"/>
              <w:autoSpaceDE w:val="0"/>
              <w:widowControl/>
              <w:spacing w:line="230" w:lineRule="exact" w:before="226" w:after="0"/>
              <w:ind w:left="1176" w:right="1202" w:hanging="36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any information not in the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domain, the dissemination of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likely to have an adverse effect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security or public security,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46" w:lineRule="exact" w:before="468" w:after="166"/>
        <w:ind w:left="400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persons of the police, armed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forces or Department of Coast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Guard;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7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6" w:after="0"/>
              <w:ind w:left="0" w:right="10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1442" w:right="1258" w:hanging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the functions, movements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whereabouts of a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person;</w:t>
            </w:r>
          </w:p>
        </w:tc>
      </w:tr>
    </w:tbl>
    <w:p>
      <w:pPr>
        <w:autoSpaceDN w:val="0"/>
        <w:tabs>
          <w:tab w:pos="4002" w:val="left"/>
        </w:tabs>
        <w:autoSpaceDE w:val="0"/>
        <w:widowControl/>
        <w:spacing w:line="248" w:lineRule="exact" w:before="184" w:after="164"/>
        <w:ind w:left="35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a prohibited place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place of detention;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660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08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954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12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1902" w:right="1256" w:hanging="40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(iv) the conduct of investigations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into offences under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findings of  such investigations,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persons arrested and detained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identity of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conducting investigations;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information relating to</w:t>
            </w:r>
          </w:p>
        </w:tc>
      </w:tr>
      <w:tr>
        <w:trPr>
          <w:trHeight w:hRule="exact" w:val="2082"/>
        </w:trPr>
        <w:tc>
          <w:tcPr>
            <w:tcW w:type="dxa" w:w="1804"/>
            <w:vMerge/>
            <w:tcBorders/>
          </w:tcPr>
          <w:p/>
        </w:tc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21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police or the armed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forces, on the conduct 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official activity, including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law enforcement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military measure which 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intended to be carried out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is being carried out, or has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carried out;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secret code, word,</w:t>
            </w:r>
          </w:p>
        </w:tc>
      </w:tr>
      <w:tr>
        <w:trPr>
          <w:trHeight w:hRule="exact" w:val="1722"/>
        </w:trPr>
        <w:tc>
          <w:tcPr>
            <w:tcW w:type="dxa" w:w="1804"/>
            <w:vMerge/>
            <w:tcBorders/>
          </w:tcPr>
          <w:p/>
        </w:tc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2182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password or encryption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detail relating to 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security and defence;</w:t>
            </w:r>
          </w:p>
          <w:p>
            <w:pPr>
              <w:autoSpaceDN w:val="0"/>
              <w:autoSpaceDE w:val="0"/>
              <w:widowControl/>
              <w:spacing w:line="246" w:lineRule="exact" w:before="234" w:after="0"/>
              <w:ind w:left="104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“Controller General of Immigration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Emigration” means the Controller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under section 4 of the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Immigrants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Emigrants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</w:t>
            </w:r>
          </w:p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5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351);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44" w:lineRule="exact" w:before="470" w:after="160"/>
        <w:ind w:left="323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“Controller General of Imports and Exports”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 Controller General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 of the Imports and Exports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(Control) Act, No.1 of 1969;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026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5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78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1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12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256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103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“curfew” means the   prohibition of the presence,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movement in or through a public place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any road, railway, tunnel,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territorial sea, stream, park, market,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seashore, and recreation area;</w:t>
            </w:r>
          </w:p>
          <w:p>
            <w:pPr>
              <w:autoSpaceDN w:val="0"/>
              <w:autoSpaceDE w:val="0"/>
              <w:widowControl/>
              <w:spacing w:line="244" w:lineRule="exact" w:before="234" w:after="0"/>
              <w:ind w:left="103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“designated non-finance business” has the same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 assigned to that expression in 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Transaction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Reporting</w:t>
            </w:r>
          </w:p>
        </w:tc>
      </w:tr>
      <w:tr>
        <w:trPr>
          <w:trHeight w:hRule="exact" w:val="219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6 of 2006;</w:t>
            </w:r>
          </w:p>
          <w:p>
            <w:pPr>
              <w:autoSpaceDN w:val="0"/>
              <w:autoSpaceDE w:val="0"/>
              <w:widowControl/>
              <w:spacing w:line="244" w:lineRule="exact" w:before="244" w:after="0"/>
              <w:ind w:left="103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“Director General of Customs” means the Director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appointed under section 2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Customs Ordinance (Chapter 235);</w:t>
            </w:r>
          </w:p>
          <w:p>
            <w:pPr>
              <w:autoSpaceDN w:val="0"/>
              <w:autoSpaceDE w:val="0"/>
              <w:widowControl/>
              <w:spacing w:line="244" w:lineRule="exact" w:before="232" w:after="0"/>
              <w:ind w:left="103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“Director of the Financial Intelligence Unit”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means the Head of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Intelligence Unit designated under the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Transaction 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Reporting</w:t>
            </w:r>
          </w:p>
        </w:tc>
      </w:tr>
      <w:tr>
        <w:trPr>
          <w:trHeight w:hRule="exact" w:val="340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6  of 2006;</w:t>
            </w:r>
          </w:p>
          <w:p>
            <w:pPr>
              <w:autoSpaceDN w:val="0"/>
              <w:autoSpaceDE w:val="0"/>
              <w:widowControl/>
              <w:spacing w:line="244" w:lineRule="exact" w:before="244" w:after="0"/>
              <w:ind w:left="103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“Director General of the National Intellectual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Property Office of Sri Lanka” means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appointed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 of the Intellectual Property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No.36 of 2003;</w:t>
            </w:r>
          </w:p>
          <w:p>
            <w:pPr>
              <w:autoSpaceDN w:val="0"/>
              <w:autoSpaceDE w:val="0"/>
              <w:widowControl/>
              <w:spacing w:line="244" w:lineRule="exact" w:before="244" w:after="0"/>
              <w:ind w:left="103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“Director General of the Securities and Exchange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of Sri Lanka” means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appointed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19 of the Securities and Exchange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of Sri Lanka Act, No. 19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2021;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52" w:lineRule="exact" w:before="466" w:after="172"/>
        <w:ind w:left="314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“Director General of Telecommunications”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the Director General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22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Telecommunication Act, No. 25 of 1991;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4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2" w:val="left"/>
              </w:tabs>
              <w:autoSpaceDE w:val="0"/>
              <w:widowControl/>
              <w:spacing w:line="252" w:lineRule="exact" w:before="80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“Evidence Ordinance” means the Evidence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14);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2"/>
        <w:ind w:left="3142" w:right="25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“gratification” has the same meaning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expression in the Bribery 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(Chapter 26);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92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48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0" w:after="0"/>
              <w:ind w:left="106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“Head of the Department of Foreign Exchange”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means the Head of the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Exchange within the meaning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Exchange Act, No. 12 of 2017;</w:t>
            </w:r>
          </w:p>
          <w:p>
            <w:pPr>
              <w:autoSpaceDN w:val="0"/>
              <w:autoSpaceDE w:val="0"/>
              <w:widowControl/>
              <w:spacing w:line="252" w:lineRule="exact" w:before="254" w:after="0"/>
              <w:ind w:left="106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“Human Rights Commission” means the Human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Rights Commission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under the Human Rights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of Sri Lanka Act, No. 21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1996.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06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“non-banking financial institution” has the same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meaning assigned to such expression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Financial Transaction Reporting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6 of 2006;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2" w:lineRule="exact" w:before="192" w:after="176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“Penal Code” means the Penal Code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19);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106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“person” means an individual, group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individuals, an association, organization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body of persons;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2" w:lineRule="exact" w:before="192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“Police Ordinance” means the Police Ordinance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(Chapter 53);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40" w:lineRule="exact" w:before="472" w:after="132"/>
        <w:ind w:left="3236" w:right="2424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“proscribed terrorist organization” includes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 proscribed under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made in terms of the United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Nations Act, No.45 of 1968;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250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00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0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394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8" w:after="0"/>
              <w:ind w:left="103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“Registrar of Companies” means the Registrar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Companies appointed under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471 of the Companies Act, No. 7 of 2007;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36" w:right="1204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“territory of the Republic of Sri Lanka” has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same meaning assigned to that expression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the Constitution;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3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“unmanned aerial vehicle” means a mechanized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automated flying object, which does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contain an ability to navigate such object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a human being from within the object,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which may or may not be navigated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controlled remotely;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03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“victim of an offence” means a person including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child victim who has suffered any injury,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harm, impairment or disability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physical or mental, emotional,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other loss, as a result of an act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omission which constitutes an alleged –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Act; or</w:t>
            </w:r>
          </w:p>
        </w:tc>
      </w:tr>
      <w:tr>
        <w:trPr>
          <w:trHeight w:hRule="exact" w:val="1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 under any other written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which has been committed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course of committing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Act,</w:t>
            </w:r>
          </w:p>
        </w:tc>
      </w:tr>
      <w:tr>
        <w:trPr>
          <w:trHeight w:hRule="exact" w:val="131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includes a person who suffers harm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result of intervening to assist such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or to prevent the commission of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offence, and the parent or guardian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child victim of an offence and any member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4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Anti-Terrorism</w:t>
      </w:r>
    </w:p>
    <w:p>
      <w:pPr>
        <w:autoSpaceDN w:val="0"/>
        <w:autoSpaceDE w:val="0"/>
        <w:widowControl/>
        <w:spacing w:line="240" w:lineRule="exact" w:before="472" w:after="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family and next of kin of such person,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dependents and any other person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significant importance to that person;</w:t>
      </w:r>
    </w:p>
    <w:p>
      <w:pPr>
        <w:autoSpaceDN w:val="0"/>
        <w:autoSpaceDE w:val="0"/>
        <w:widowControl/>
        <w:spacing w:line="266" w:lineRule="exact" w:before="214" w:after="154"/>
        <w:ind w:left="0" w:right="36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“witness” means any person who-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9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provided information or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lodged a complaint with any law</w:t>
            </w:r>
          </w:p>
        </w:tc>
      </w:tr>
      <w:tr>
        <w:trPr>
          <w:trHeight w:hRule="exact" w:val="24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4" w:after="0"/>
              <w:ind w:left="0" w:right="9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 officer and based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upon such information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complaint, an investigation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inquiry could be commenced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commenced or is likely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commence, in connection with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alleged commission of an</w:t>
            </w:r>
          </w:p>
        </w:tc>
      </w:tr>
      <w:tr>
        <w:trPr>
          <w:trHeight w:hRule="exact" w:val="9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4" w:after="0"/>
              <w:ind w:left="0" w:right="9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course of an investigation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inquiry conducted by a law</w:t>
            </w:r>
          </w:p>
        </w:tc>
      </w:tr>
      <w:tr>
        <w:trPr>
          <w:trHeight w:hRule="exact" w:val="24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0" w:after="0"/>
              <w:ind w:left="0" w:right="9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 officer, into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 commission of an offence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has provided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or made a statement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containing an account of matters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respect to which such person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had been questioned;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provided an affidavit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submitted a statement in support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complaint made or any legal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action instituted by a victim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Act;</w:t>
            </w:r>
          </w:p>
        </w:tc>
      </w:tr>
      <w:tr>
        <w:trPr>
          <w:trHeight w:hRule="exact" w:val="122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0" w:right="9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98" w:after="0"/>
              <w:ind w:left="0" w:right="9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provided information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c o m m u n i c a t i o n  to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</w:t>
            </w:r>
          </w:p>
        </w:tc>
      </w:tr>
      <w:tr>
        <w:trPr>
          <w:trHeight w:hRule="exact" w:val="598"/>
        </w:trPr>
        <w:tc>
          <w:tcPr>
            <w:tcW w:type="dxa" w:w="300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reasonable grounds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believe that he shall be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8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96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41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3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5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8" w:lineRule="exact" w:before="11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2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93</w:t>
            </w:r>
          </w:p>
        </w:tc>
      </w:tr>
      <w:tr>
        <w:trPr>
          <w:trHeight w:hRule="exact" w:val="2280"/>
        </w:trPr>
        <w:tc>
          <w:tcPr>
            <w:tcW w:type="dxa" w:w="1804"/>
            <w:vMerge/>
            <w:tcBorders/>
          </w:tcPr>
          <w:p/>
        </w:tc>
        <w:tc>
          <w:tcPr>
            <w:tcW w:type="dxa" w:w="6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22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summoned by a court 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to make a statement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testify in any judicial or quasi-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judicial proceedings against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based on 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or a statement made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law enforcement officer or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by such person;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received summons from a</w:t>
            </w:r>
          </w:p>
        </w:tc>
      </w:tr>
      <w:tr>
        <w:trPr>
          <w:trHeight w:hRule="exact" w:val="720"/>
        </w:trPr>
        <w:tc>
          <w:tcPr>
            <w:tcW w:type="dxa" w:w="1804"/>
            <w:vMerge/>
            <w:tcBorders/>
          </w:tcPr>
          <w:p/>
        </w:tc>
        <w:tc>
          <w:tcPr>
            <w:tcW w:type="dxa" w:w="6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2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or a Commission to make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statement, testify or produce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document, report or object in any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judicial </w:t>
            </w:r>
          </w:p>
        </w:tc>
        <w:tc>
          <w:tcPr>
            <w:tcW w:type="dxa" w:w="3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25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quasi-judicial</w:t>
            </w:r>
          </w:p>
        </w:tc>
      </w:tr>
      <w:tr>
        <w:trPr>
          <w:trHeight w:hRule="exact" w:val="600"/>
        </w:trPr>
        <w:tc>
          <w:tcPr>
            <w:tcW w:type="dxa" w:w="1804"/>
            <w:vMerge/>
            <w:tcBorders/>
          </w:tcPr>
          <w:p/>
        </w:tc>
        <w:tc>
          <w:tcPr>
            <w:tcW w:type="dxa" w:w="6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2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 before such court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Commission; or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being a public officer, has</w:t>
            </w:r>
          </w:p>
        </w:tc>
      </w:tr>
      <w:tr>
        <w:trPr>
          <w:trHeight w:hRule="exact" w:val="5038"/>
        </w:trPr>
        <w:tc>
          <w:tcPr>
            <w:tcW w:type="dxa" w:w="1804"/>
            <w:vMerge/>
            <w:tcBorders/>
          </w:tcPr>
          <w:p/>
        </w:tc>
        <w:tc>
          <w:tcPr>
            <w:tcW w:type="dxa" w:w="6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2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investigated into the alleged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of an offence under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1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includes a victim of an offence,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child witness, the parent or guardian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child witness, a family member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dependent of such witness or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of significant importance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person, an expert witness and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who has been summoned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testify before a court or a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behalf of a person suspected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accused of the alleged commission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offence under this Act.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Any word or expression used in this Act and defined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Penal Code or the Code of Criminal Procedure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but not defined in this Act shall have the same meaning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to such word or expression by the Penal Code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Code of Criminal Procedure Act respectively.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7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94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1120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04" w:after="0"/>
              <w:ind w:left="86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4"/>
        </w:trPr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First Schedule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26(1)]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  <w:tab w:pos="2782" w:val="left"/>
        </w:tabs>
        <w:autoSpaceDE w:val="0"/>
        <w:widowControl/>
        <w:spacing w:line="328" w:lineRule="exact" w:before="5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Notification of the arrest and custody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1. Name of the person arrested:-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2. Date, time and place of arrest:-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3. Reasons for the arrest:-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4. Location of the proposed custody or detention of the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arrested:-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5. Name, identification number and rank of the arresting officer:-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6. Any other information as may be necessary for the next of kin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person arrested, to have reasonable access to him:-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7. Identity of the person to whom the notification is being issued:-</w:t>
      </w:r>
      <w:r>
        <w:rPr>
          <w:rFonts w:ascii="Times" w:hAnsi="Times" w:eastAsia="Times"/>
          <w:b w:val="0"/>
          <w:i w:val="0"/>
          <w:color w:val="221F1F"/>
          <w:sz w:val="16"/>
        </w:rPr>
        <w:t>8. Date and place of issue of the notification:-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9. Name, designation and signature of the officer issuing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notification:-</w:t>
      </w:r>
    </w:p>
    <w:p>
      <w:pPr>
        <w:autoSpaceDN w:val="0"/>
        <w:tabs>
          <w:tab w:pos="5442" w:val="left"/>
        </w:tabs>
        <w:autoSpaceDE w:val="0"/>
        <w:widowControl/>
        <w:spacing w:line="318" w:lineRule="exact" w:before="246" w:after="0"/>
        <w:ind w:left="34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Second Schedule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26(4)]</w:t>
      </w:r>
    </w:p>
    <w:p>
      <w:pPr>
        <w:autoSpaceDN w:val="0"/>
        <w:tabs>
          <w:tab w:pos="1942" w:val="left"/>
          <w:tab w:pos="2026" w:val="left"/>
        </w:tabs>
        <w:autoSpaceDE w:val="0"/>
        <w:widowControl/>
        <w:spacing w:line="348" w:lineRule="exact" w:before="112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Notification of the arrest to the Human Rights Commission </w:t>
      </w:r>
      <w:r>
        <w:rPr>
          <w:rFonts w:ascii="Times" w:hAnsi="Times" w:eastAsia="Times"/>
          <w:b w:val="0"/>
          <w:i w:val="0"/>
          <w:color w:val="221F1F"/>
          <w:sz w:val="16"/>
        </w:rPr>
        <w:t>1. Name of the person arrested:-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2. Date, time and place of arrest:-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3. Reasons for the arrest:-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4. Location of the place at which the suspect is being held in detention:-</w:t>
      </w:r>
      <w:r>
        <w:rPr>
          <w:rFonts w:ascii="Times" w:hAnsi="Times" w:eastAsia="Times"/>
          <w:b w:val="0"/>
          <w:i w:val="0"/>
          <w:color w:val="221F1F"/>
          <w:sz w:val="16"/>
        </w:rPr>
        <w:t>5. Name, identification number and rank of the arresting officer:-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6. Name and designation of the officer in charge of the place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detention and his contact details:-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5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Anti-Terrorism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tabs>
          <w:tab w:pos="2038" w:val="left"/>
        </w:tabs>
        <w:autoSpaceDE w:val="0"/>
        <w:widowControl/>
        <w:spacing w:line="180" w:lineRule="exact" w:before="48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7. Any other information as may be necessary to enable the Human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Rights Commission to have prompt access to the detainee:-</w:t>
      </w:r>
    </w:p>
    <w:p>
      <w:pPr>
        <w:autoSpaceDN w:val="0"/>
        <w:tabs>
          <w:tab w:pos="5518" w:val="left"/>
        </w:tabs>
        <w:autoSpaceDE w:val="0"/>
        <w:widowControl/>
        <w:spacing w:line="318" w:lineRule="exact" w:before="230" w:after="0"/>
        <w:ind w:left="36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Third Schedule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26(4)]</w:t>
      </w:r>
    </w:p>
    <w:p>
      <w:pPr>
        <w:autoSpaceDN w:val="0"/>
        <w:tabs>
          <w:tab w:pos="2038" w:val="left"/>
          <w:tab w:pos="2112" w:val="left"/>
        </w:tabs>
        <w:autoSpaceDE w:val="0"/>
        <w:widowControl/>
        <w:spacing w:line="338" w:lineRule="exact" w:before="10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Notification of the arrest to the Inspector General of Police </w:t>
      </w:r>
      <w:r>
        <w:rPr>
          <w:rFonts w:ascii="Times" w:hAnsi="Times" w:eastAsia="Times"/>
          <w:b w:val="0"/>
          <w:i w:val="0"/>
          <w:color w:val="221F1F"/>
          <w:sz w:val="16"/>
        </w:rPr>
        <w:t>1. Name of the person arrested:-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2. Date, time and place of arrest:-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3. Reasons for the arrest:-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4. Location of the place at which the suspect is being held in detention:-</w:t>
      </w:r>
      <w:r>
        <w:rPr>
          <w:rFonts w:ascii="Times" w:hAnsi="Times" w:eastAsia="Times"/>
          <w:b w:val="0"/>
          <w:i w:val="0"/>
          <w:color w:val="221F1F"/>
          <w:sz w:val="16"/>
        </w:rPr>
        <w:t>5. Name, identification number and rank of the arresting officer:-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6. Name and designation of the officer in charge of the place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detention and his contact details:-</w:t>
      </w:r>
    </w:p>
    <w:p>
      <w:pPr>
        <w:autoSpaceDN w:val="0"/>
        <w:tabs>
          <w:tab w:pos="2038" w:val="left"/>
          <w:tab w:pos="3612" w:val="left"/>
          <w:tab w:pos="3622" w:val="left"/>
          <w:tab w:pos="5278" w:val="left"/>
        </w:tabs>
        <w:autoSpaceDE w:val="0"/>
        <w:widowControl/>
        <w:spacing w:line="308" w:lineRule="exact" w:before="24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Fourth Schedule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31(1)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)]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Detention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1. Number of the Detention Order:-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2. Name and designation of the officer issuing the Detention Order:-</w:t>
      </w:r>
      <w:r>
        <w:rPr>
          <w:rFonts w:ascii="Times" w:hAnsi="Times" w:eastAsia="Times"/>
          <w:b w:val="0"/>
          <w:i w:val="0"/>
          <w:color w:val="221F1F"/>
          <w:sz w:val="16"/>
        </w:rPr>
        <w:t>3. Date and place of issuing the Detention Order:-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4. Identity of the officer who requested the issue of the Detention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Order and the date of the request and where applicable the reference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number:-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5. Name of the person (suspect) in respect of whom the detention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being authorized:-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6. The place of authorized detention:-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7. The period of detention:-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8. The purpose for which detention of the suspect has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authorized:-</w:t>
      </w:r>
    </w:p>
    <w:p>
      <w:pPr>
        <w:autoSpaceDN w:val="0"/>
        <w:autoSpaceDE w:val="0"/>
        <w:widowControl/>
        <w:spacing w:line="214" w:lineRule="exact" w:before="19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9. Conditions of detention:-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9448"/>
        </w:trPr>
        <w:tc>
          <w:tcPr>
            <w:tcW w:type="dxa" w:w="136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96</w:t>
            </w:r>
          </w:p>
        </w:tc>
        <w:tc>
          <w:tcPr>
            <w:tcW w:type="dxa" w:w="48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0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Anti-Terrorism</w:t>
            </w:r>
          </w:p>
        </w:tc>
      </w:tr>
    </w:tbl>
    <w:p>
      <w:pPr>
        <w:autoSpaceDN w:val="0"/>
        <w:autoSpaceDE w:val="0"/>
        <w:widowControl/>
        <w:spacing w:line="212" w:lineRule="exact" w:before="40" w:after="0"/>
        <w:ind w:left="0" w:right="33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