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23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June  23, 2023</w:t>
      </w:r>
    </w:p>
    <w:p>
      <w:pPr>
        <w:autoSpaceDN w:val="0"/>
        <w:autoSpaceDE w:val="0"/>
        <w:widowControl/>
        <w:spacing w:line="238" w:lineRule="auto" w:before="27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76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27.06.2023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42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370" w:after="0"/>
        <w:ind w:left="175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3"/>
        </w:rPr>
        <w:t>CONTEMPT OF A COURT, TRIBUNAL OR INSTITUTION</w:t>
      </w:r>
    </w:p>
    <w:p>
      <w:pPr>
        <w:autoSpaceDN w:val="0"/>
        <w:autoSpaceDE w:val="0"/>
        <w:widowControl/>
        <w:spacing w:line="235" w:lineRule="auto" w:before="230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174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248" w:after="0"/>
        <w:ind w:left="1438" w:right="1342" w:firstLine="0"/>
        <w:jc w:val="both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provide for the uniform application of the law relating to the contempt of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a court, tribunal or institution; to provide for the procedure in punishing </w:t>
      </w:r>
      <w:r>
        <w:rPr>
          <w:rFonts w:ascii="Times" w:hAnsi="Times" w:eastAsia="Times"/>
          <w:b/>
          <w:i w:val="0"/>
          <w:color w:val="221F1F"/>
          <w:sz w:val="20"/>
        </w:rPr>
        <w:t>the  contempt  of a court, tribunal or institution; and to provide for matters</w:t>
      </w:r>
    </w:p>
    <w:p>
      <w:pPr>
        <w:autoSpaceDN w:val="0"/>
        <w:autoSpaceDE w:val="0"/>
        <w:widowControl/>
        <w:spacing w:line="235" w:lineRule="auto" w:before="48" w:after="0"/>
        <w:ind w:left="0" w:right="27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connected therewith or incidental thereto</w:t>
      </w:r>
    </w:p>
    <w:p>
      <w:pPr>
        <w:autoSpaceDN w:val="0"/>
        <w:autoSpaceDE w:val="0"/>
        <w:widowControl/>
        <w:spacing w:line="245" w:lineRule="auto" w:before="280" w:after="0"/>
        <w:ind w:left="1584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Justice, Prison Affairs and </w:t>
      </w: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38" w:lineRule="auto" w:before="25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2" w:val="left"/>
        </w:tabs>
        <w:autoSpaceDE w:val="0"/>
        <w:widowControl/>
        <w:spacing w:line="235" w:lineRule="auto" w:before="106" w:after="0"/>
        <w:ind w:left="145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76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384" w:lineRule="auto" w:before="43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L.D.- O. 55/2021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UNIFORM</w:t>
      </w:r>
      <w:r>
        <w:rPr>
          <w:rFonts w:ascii="Times" w:hAnsi="Times" w:eastAsia="Times"/>
          <w:b w:val="0"/>
          <w:i w:val="0"/>
          <w:color w:val="221F1F"/>
          <w:sz w:val="14"/>
        </w:rPr>
        <w:t>APPLICATION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LAW</w:t>
      </w:r>
      <w:r>
        <w:rPr>
          <w:rFonts w:ascii="Times" w:hAnsi="Times" w:eastAsia="Times"/>
          <w:b w:val="0"/>
          <w:i w:val="0"/>
          <w:color w:val="221F1F"/>
          <w:sz w:val="14"/>
        </w:rPr>
        <w:t>RELATING</w:t>
      </w:r>
    </w:p>
    <w:p>
      <w:pPr>
        <w:autoSpaceDN w:val="0"/>
        <w:autoSpaceDE w:val="0"/>
        <w:widowControl/>
        <w:spacing w:line="235" w:lineRule="auto" w:before="2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CONTEMPT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TRIBUNAL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INSTITUTION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</w:p>
    <w:p>
      <w:pPr>
        <w:autoSpaceDN w:val="0"/>
        <w:autoSpaceDE w:val="0"/>
        <w:widowControl/>
        <w:spacing w:line="238" w:lineRule="auto" w:before="2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PROCEDURE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PUNISHING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CONTEMPT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</w:p>
    <w:p>
      <w:pPr>
        <w:autoSpaceDN w:val="0"/>
        <w:autoSpaceDE w:val="0"/>
        <w:widowControl/>
        <w:spacing w:line="238" w:lineRule="auto" w:before="2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TRIBUNAL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INSTITUTION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</w:p>
    <w:p>
      <w:pPr>
        <w:autoSpaceDN w:val="0"/>
        <w:autoSpaceDE w:val="0"/>
        <w:widowControl/>
        <w:spacing w:line="238" w:lineRule="auto" w:before="2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343" w:lineRule="auto" w:before="280" w:after="0"/>
        <w:ind w:left="1796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1.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may be cited as the Contempt of a Court,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title</w:t>
      </w:r>
    </w:p>
    <w:p>
      <w:pPr>
        <w:autoSpaceDN w:val="0"/>
        <w:autoSpaceDE w:val="0"/>
        <w:widowControl/>
        <w:spacing w:line="238" w:lineRule="auto" w:before="26" w:after="21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Tribunal or Institution Act, No.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this Act shall be to-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7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Act</w:t>
      </w:r>
    </w:p>
    <w:p>
      <w:pPr>
        <w:autoSpaceDN w:val="0"/>
        <w:tabs>
          <w:tab w:pos="2412" w:val="left"/>
          <w:tab w:pos="2426" w:val="left"/>
          <w:tab w:pos="2456" w:val="left"/>
          <w:tab w:pos="2756" w:val="left"/>
        </w:tabs>
        <w:autoSpaceDE w:val="0"/>
        <w:widowControl/>
        <w:spacing w:line="396" w:lineRule="auto" w:before="8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uphold the dignity and authority of a court,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tribunal and institution;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protect the due administration of justice;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ensure adherence to judicial directives;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preserve and maintain the effectiveness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impartiality of a court, tribunal and institution;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safeguard public order, public health and morals;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strike a balance between the right of expression,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fair comment and compliance with judicial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directives;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set out with precision the ambit of contempt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tribunal and institution;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ensure the observance of, and respect for,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due process of law.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acts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contempt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court,</w:t>
            </w:r>
          </w:p>
        </w:tc>
      </w:tr>
      <w:tr>
        <w:trPr>
          <w:trHeight w:hRule="exact" w:val="105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62" w:after="0"/>
              <w:ind w:left="862" w:right="5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Save as provided for in any other written law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the provisions of the Constitution, any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commits an act or omission with intent to-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4"/>
        <w:ind w:left="0" w:right="1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tribunal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bring the authority of a court, tribunal and institution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administration of justice into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disrespect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57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disregard; or</w:t>
      </w:r>
    </w:p>
    <w:p>
      <w:pPr>
        <w:autoSpaceDN w:val="0"/>
        <w:tabs>
          <w:tab w:pos="2304" w:val="left"/>
        </w:tabs>
        <w:autoSpaceDE w:val="0"/>
        <w:widowControl/>
        <w:spacing w:line="247" w:lineRule="auto" w:before="266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interfere with, or cause prejudice to the judicial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process in relation to any ongoing litigation,</w:t>
      </w:r>
    </w:p>
    <w:p>
      <w:pPr>
        <w:autoSpaceDN w:val="0"/>
        <w:autoSpaceDE w:val="0"/>
        <w:widowControl/>
        <w:spacing w:line="238" w:lineRule="auto" w:before="26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contempt of a court, tribunal or institution, as the</w:t>
      </w:r>
    </w:p>
    <w:p>
      <w:pPr>
        <w:autoSpaceDN w:val="0"/>
        <w:tabs>
          <w:tab w:pos="1704" w:val="left"/>
        </w:tabs>
        <w:autoSpaceDE w:val="0"/>
        <w:widowControl/>
        <w:spacing w:line="262" w:lineRule="auto" w:before="1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may be.</w:t>
      </w:r>
    </w:p>
    <w:p>
      <w:pPr>
        <w:autoSpaceDN w:val="0"/>
        <w:autoSpaceDE w:val="0"/>
        <w:widowControl/>
        <w:spacing w:line="252" w:lineRule="auto" w:before="242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Save as provided for in any other written law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the Constitution,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does any of the following acts commits contempt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tribunal or institution, as the case may be: - </w:t>
      </w:r>
    </w:p>
    <w:p>
      <w:pPr>
        <w:autoSpaceDN w:val="0"/>
        <w:tabs>
          <w:tab w:pos="1958" w:val="left"/>
          <w:tab w:pos="2304" w:val="left"/>
        </w:tabs>
        <w:autoSpaceDE w:val="0"/>
        <w:widowControl/>
        <w:spacing w:line="250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willful disobedience to any judgment, decree,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direction, order, writ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process of a court,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tribunal or institution;</w:t>
      </w:r>
    </w:p>
    <w:p>
      <w:pPr>
        <w:autoSpaceDN w:val="0"/>
        <w:tabs>
          <w:tab w:pos="2304" w:val="left"/>
        </w:tabs>
        <w:autoSpaceDE w:val="0"/>
        <w:widowControl/>
        <w:spacing w:line="247" w:lineRule="auto" w:before="26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willful breach of an undertaking given to a court,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tribunal or institution;</w:t>
      </w:r>
    </w:p>
    <w:p>
      <w:pPr>
        <w:autoSpaceDN w:val="0"/>
        <w:tabs>
          <w:tab w:pos="1974" w:val="left"/>
          <w:tab w:pos="2304" w:val="left"/>
        </w:tabs>
        <w:autoSpaceDE w:val="0"/>
        <w:widowControl/>
        <w:spacing w:line="250" w:lineRule="auto" w:before="26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expressing, pronouncing or publishing any matter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is not substantially true which, or doing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act which- </w:t>
      </w:r>
    </w:p>
    <w:p>
      <w:pPr>
        <w:autoSpaceDN w:val="0"/>
        <w:tabs>
          <w:tab w:pos="2904" w:val="left"/>
        </w:tabs>
        <w:autoSpaceDE w:val="0"/>
        <w:widowControl/>
        <w:spacing w:line="247" w:lineRule="auto" w:before="266" w:after="40"/>
        <w:ind w:left="25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scandalizes or lowers the judicial authority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dignity of a court, tribunal or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prejudices, or interferes with, the due course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6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any judicial proceeding; or</w:t>
      </w:r>
    </w:p>
    <w:p>
      <w:pPr>
        <w:autoSpaceDN w:val="0"/>
        <w:tabs>
          <w:tab w:pos="2900" w:val="left"/>
          <w:tab w:pos="2904" w:val="left"/>
        </w:tabs>
        <w:autoSpaceDE w:val="0"/>
        <w:widowControl/>
        <w:spacing w:line="247" w:lineRule="auto" w:before="266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interferes with, or obstructs the administration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justice;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4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Contempt of a Court,Tribunal or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074" w:val="left"/>
          <w:tab w:pos="2696" w:val="left"/>
        </w:tabs>
        <w:autoSpaceDE w:val="0"/>
        <w:widowControl/>
        <w:spacing w:line="266" w:lineRule="auto" w:before="49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use of any electronic device or other instrument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audio or visual recording or both in a court,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tribunal or institution, or bringing into a court,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tribunal or institution any such device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for the purpose of audio or visual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recording or both, without the leave of the court,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tribunal or institution already obtained; </w:t>
      </w:r>
    </w:p>
    <w:p>
      <w:pPr>
        <w:autoSpaceDN w:val="0"/>
        <w:tabs>
          <w:tab w:pos="2318" w:val="left"/>
          <w:tab w:pos="2696" w:val="left"/>
          <w:tab w:pos="2698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publication or transmission of an audio or a visual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recording or both of a proceeding or part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 of a court, tribunal or institution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any electronic device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instrument, or any 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recording derived directly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indirectly from such device or instrument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 the leave of the court, tribunal or</w:t>
      </w:r>
    </w:p>
    <w:p>
      <w:pPr>
        <w:autoSpaceDN w:val="0"/>
        <w:tabs>
          <w:tab w:pos="2698" w:val="left"/>
        </w:tabs>
        <w:autoSpaceDE w:val="0"/>
        <w:widowControl/>
        <w:spacing w:line="264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</w:t>
      </w:r>
      <w:r>
        <w:rPr>
          <w:rFonts w:ascii="Times" w:hAnsi="Times" w:eastAsia="Times"/>
          <w:b w:val="0"/>
          <w:i w:val="0"/>
          <w:color w:val="221F1F"/>
          <w:sz w:val="20"/>
        </w:rPr>
        <w:t>already obtained; or</w:t>
      </w:r>
    </w:p>
    <w:p>
      <w:pPr>
        <w:autoSpaceDN w:val="0"/>
        <w:autoSpaceDE w:val="0"/>
        <w:widowControl/>
        <w:spacing w:line="264" w:lineRule="auto" w:before="268" w:after="0"/>
        <w:ind w:left="2698" w:right="2422" w:hanging="4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use of any electronic device or other instrument,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publication or transmission of an audio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visual recording or both of a proceeding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court, tribunal or institution, in contravention of</w:t>
      </w:r>
    </w:p>
    <w:p>
      <w:pPr>
        <w:autoSpaceDN w:val="0"/>
        <w:tabs>
          <w:tab w:pos="2698" w:val="left"/>
        </w:tabs>
        <w:autoSpaceDE w:val="0"/>
        <w:widowControl/>
        <w:spacing w:line="254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leave granted under sub-paragraph (i) or sub-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(ii);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23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scandalizing a court, tribunal or institution,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judge or judicial officer with intent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interfere with the due administration of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justice;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excite dissatisfaction in the minds of the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in regard to a court, tribunal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cast public suspicion on the administration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justice.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Defences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publication or expression of true facts made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 faith of a proceeding, judgment or order of a court,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tribunal or institution on a matter of public interest shall not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court,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contempt of such court, tribunal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tribunal 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institution, where the risk of causing any impediment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prejudice to such proceeding, judgement or order is merely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incidental.</w:t>
      </w:r>
    </w:p>
    <w:p>
      <w:pPr>
        <w:autoSpaceDN w:val="0"/>
        <w:autoSpaceDE w:val="0"/>
        <w:widowControl/>
        <w:spacing w:line="238" w:lineRule="auto" w:before="240" w:after="180"/>
        <w:ind w:left="19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 w:val="0"/>
          <w:color w:val="221F1F"/>
          <w:sz w:val="20"/>
        </w:rPr>
        <w:t>2)  Any publication or expression-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true and accurate facts of any case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 before a court, tribunal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made without malice or intention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impair the administration of justice; or</w:t>
      </w:r>
    </w:p>
    <w:p>
      <w:pPr>
        <w:autoSpaceDN w:val="0"/>
        <w:tabs>
          <w:tab w:pos="2704" w:val="left"/>
        </w:tabs>
        <w:autoSpaceDE w:val="0"/>
        <w:widowControl/>
        <w:spacing w:line="245" w:lineRule="auto" w:before="242" w:after="0"/>
        <w:ind w:left="22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fair comments on merits of any action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 which has been heard and decided,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deemed to be contempt of a court, tribunal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where every attempt has been made to avoid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contempt and such publication or expression has been done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bona fide.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18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subsections (1) and (2)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construed as affecting or limiting any other valid defence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contempt of a court, tribunal or institution, contained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Supreme Court and the Court of Appeal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 the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the power to punish for contempt of itself, whether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committed in its presence or hearing or elsewhere.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and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of</w:t>
            </w:r>
          </w:p>
        </w:tc>
      </w:tr>
      <w:tr>
        <w:trPr>
          <w:trHeight w:hRule="exact" w:val="2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 Where the Supreme Court or the Court of Appeal, as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 to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punish</w:t>
            </w:r>
          </w:p>
        </w:tc>
      </w:tr>
      <w:tr>
        <w:trPr>
          <w:trHeight w:hRule="exact" w:val="21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case may be, in the exercise of its jurisdiction as referred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 of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subsection (1), takes cognizance-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court,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tribunal or</w:t>
            </w:r>
          </w:p>
        </w:tc>
      </w:tr>
      <w:tr>
        <w:trPr>
          <w:trHeight w:hRule="exact" w:val="345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contempt of court committed in its presence or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 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hearing, the Supreme Court or the Court of Appeal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hear and determine such matter in accordance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30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procedure set out in section 7; and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4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Contempt of a Court,Tribunal or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74" w:lineRule="auto" w:before="500" w:after="0"/>
        <w:ind w:left="148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contempt of court committed otherwise than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presence or hearing, the Supreme Court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Appeal shall hear and determine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 in accordance with the procedure set out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8.</w:t>
      </w:r>
    </w:p>
    <w:p>
      <w:pPr>
        <w:autoSpaceDN w:val="0"/>
        <w:autoSpaceDE w:val="0"/>
        <w:widowControl/>
        <w:spacing w:line="266" w:lineRule="auto" w:before="28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Court of Appeal shall have the power to punish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contempt of a Court of First Instance or tribunal or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institution,</w:t>
      </w:r>
      <w:r>
        <w:rPr>
          <w:rFonts w:ascii="Times" w:hAnsi="Times" w:eastAsia="Times"/>
          <w:b w:val="0"/>
          <w:i w:val="0"/>
          <w:color w:val="221F1F"/>
          <w:sz w:val="20"/>
        </w:rPr>
        <w:t>whether committed in its presence or hearing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elsewhere: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304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provisions of this section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prejudice or affect the rights of</w:t>
      </w:r>
      <w:r>
        <w:rPr>
          <w:rFonts w:ascii="Times" w:hAnsi="Times" w:eastAsia="Times"/>
          <w:b w:val="0"/>
          <w:i w:val="0"/>
          <w:color w:val="221F1F"/>
          <w:sz w:val="20"/>
        </w:rPr>
        <w:t>a Court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First Instance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punish for contempt of itself. </w:t>
      </w:r>
    </w:p>
    <w:p>
      <w:pPr>
        <w:autoSpaceDN w:val="0"/>
        <w:autoSpaceDE w:val="0"/>
        <w:widowControl/>
        <w:spacing w:line="257" w:lineRule="auto" w:before="302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Court of Appeal, in the exercise of its </w:t>
      </w:r>
      <w:r>
        <w:rPr>
          <w:rFonts w:ascii="Times" w:hAnsi="Times" w:eastAsia="Times"/>
          <w:b w:val="0"/>
          <w:i w:val="0"/>
          <w:color w:val="221F1F"/>
          <w:sz w:val="20"/>
        </w:rPr>
        <w:t>jurisdiction as referred to in subsection (3), takes cognizance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40" w:after="246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contempt of a Court of First Instance, or tribunal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referred to in that subsection, the Court of Appeal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hear and determine such matter in accordance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procedure set out in section 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the provisions of any other written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of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the Courts of First Instance shall have the power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First Instance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punish for contempt of court committed in its presence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punish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hearing or in the course of proceedings in such Courts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 Instance, or any act which is specified in this Act or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64" w:lineRule="auto" w:before="2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for the time being in force as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punishable as contempt of court, subject to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30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Court of First Instance takes cognizance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contempt of court referred to in subsection (1), such Court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Instance shall hear and determine such matter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procedure set out in section 10.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contempt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is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face of</w:t>
            </w:r>
          </w:p>
        </w:tc>
      </w:tr>
      <w:tr>
        <w:trPr>
          <w:trHeight w:hRule="exact" w:val="124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8" w:after="0"/>
              <w:ind w:left="862" w:right="5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it is alleged, or appears to the Supreme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the Court of Appeal, as the case may be, that a person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committed contempt of court in its presence or hearing,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Supreme Court or the Court of Appeal may-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6"/>
        <w:ind w:left="0" w:right="15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Supreme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19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such person to be detained in custody;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or the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of</w:t>
            </w:r>
          </w:p>
        </w:tc>
      </w:tr>
    </w:tbl>
    <w:p>
      <w:pPr>
        <w:autoSpaceDN w:val="0"/>
        <w:tabs>
          <w:tab w:pos="2018" w:val="left"/>
          <w:tab w:pos="2422" w:val="left"/>
          <w:tab w:pos="6622" w:val="left"/>
        </w:tabs>
        <w:autoSpaceDE w:val="0"/>
        <w:widowControl/>
        <w:spacing w:line="262" w:lineRule="auto" w:before="6" w:after="0"/>
        <w:ind w:left="1354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any time before the rising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Supreme Court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Court of Appeal, on the day on which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contempt of court is alleged to have been committed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as early as possible thereafter, cause a rule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on him, giving particulars in writing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contempt of court with which he is charged; and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80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fix a date for the hearing of the charge.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8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On the date fixed for the hearing of the charge,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charged with contempt of court shall be afforded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opportunity to make his defence to the charge.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Supreme Court or the Court of Appeal, as the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shall, after hearing the person charged with contempt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court and taking such evidence as may be necessary or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offered by such person, proceed either forthwith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such adjournment as the Supreme Court or the Court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Appeal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think fit, to determine the charge and to make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for the punishment or discharge the person charged. </w:t>
      </w:r>
    </w:p>
    <w:p>
      <w:pPr>
        <w:autoSpaceDN w:val="0"/>
        <w:tabs>
          <w:tab w:pos="1942" w:val="left"/>
        </w:tabs>
        <w:autoSpaceDE w:val="0"/>
        <w:widowControl/>
        <w:spacing w:line="252" w:lineRule="auto" w:before="282" w:after="21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anything contained in the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section, where-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charged with contempt of court under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2" w:lineRule="auto" w:before="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applies, whether orally or in writing,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the charge against him tried by some Judge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Judges other than the Judge or Judges in whose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presence or hearing the contempt of court is alleged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have been committed;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4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Contempt of a Court,Tribunal or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4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is of opinion that it is practicable to do so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that in the interests of proper administration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justice the application should be allowed, 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2" w:after="0"/>
        <w:ind w:left="15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shall cause the matter to be placed, together with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of the facts of the case, before the Chief Justice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directions as the Chief Justice may think fit to issue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respect to the trial of the charge.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29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anything contained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at the trial of a person charged with contempt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which is held, in pursuance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issued under subsection (4), by a Judge or Judges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the Judge or Judges in whose presence or hearing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contempt of court is alleged to have been committed,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statement of facts  placed before the Chief Justice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(4) by the Judge or Judges in whose presence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hearing the contempt of court is alleged to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shall be received in evidence, but no such Judge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Judges</w:t>
      </w:r>
      <w:r>
        <w:rPr>
          <w:rFonts w:ascii="Times" w:hAnsi="Times" w:eastAsia="Times"/>
          <w:b w:val="0"/>
          <w:i w:val="0"/>
          <w:color w:val="221F1F"/>
          <w:sz w:val="20"/>
        </w:rPr>
        <w:t>shall be summoned or examined  as a witness.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4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provisions of subsections (2) and (3) shall,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mutatis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mutandis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subject to the provisions of subsection (5),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to the hearing and determination of the charge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Judge or Judges other than the Judge or Judges in whose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presence or hearing the contempt of court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alleged to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committed, in pursuance of a direction issued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(4). </w:t>
      </w:r>
    </w:p>
    <w:p>
      <w:pPr>
        <w:autoSpaceDN w:val="0"/>
        <w:autoSpaceDE w:val="0"/>
        <w:widowControl/>
        <w:spacing w:line="259" w:lineRule="auto" w:before="294" w:after="234"/>
        <w:ind w:left="1798" w:right="2422" w:firstLine="240"/>
        <w:jc w:val="both"/>
      </w:pPr>
      <w:r>
        <w:rPr>
          <w:rFonts w:ascii="Times" w:hAnsi="Times" w:eastAsia="Times"/>
          <w:b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7) Pending the determination of a charge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section,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Supreme court or the Court of Appeal, as the </w:t>
      </w:r>
      <w:r>
        <w:rPr>
          <w:rFonts w:ascii="Times" w:hAnsi="Times" w:eastAsia="Times"/>
          <w:b w:val="0"/>
          <w:i w:val="0"/>
          <w:color w:val="221F1F"/>
          <w:sz w:val="20"/>
        </w:rPr>
        <w:t>case may be, may-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 that the person charged with contempt of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under this section be detained in such custody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such court may specify; or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release him on bail subject to such conditions as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42"/>
        <w:ind w:left="0" w:right="368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>uch Court may deem fit to impose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4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Supreme Court or the Court of Appeal, as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 may be, may take cognizance of contempt of court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where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 against it, or in disrespect of its authority,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is not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contempt of court committed in its presence or hearing,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 face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Supreme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or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7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Court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1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own motion;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motion filed by the Attorney-General;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motion filed by any other person.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24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Every motion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filed under subsection (1) shall set 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particulars of the contempt of court alleged to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by the person alleged to have committed the </w:t>
      </w:r>
      <w:r>
        <w:rPr>
          <w:rFonts w:ascii="Times" w:hAnsi="Times" w:eastAsia="Times"/>
          <w:b w:val="0"/>
          <w:i w:val="0"/>
          <w:color w:val="221F1F"/>
          <w:sz w:val="20"/>
        </w:rPr>
        <w:t>contempt of court.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02" w:after="242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Supreme Court or the Court of Appeal, as the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shall, after pursuing the motion filed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and satisfying itself that a </w:t>
      </w:r>
      <w:r>
        <w:rPr>
          <w:rFonts w:ascii="Times" w:hAnsi="Times" w:eastAsia="Times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contempt of court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established against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alleged to have committed such contempt-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a rule to be issued on such person, giving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particulars in writing of the contempt of court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he is</w:t>
      </w:r>
      <w:r>
        <w:rPr>
          <w:rFonts w:ascii="Times" w:hAnsi="Times" w:eastAsia="Times"/>
          <w:b w:val="0"/>
          <w:i w:val="0"/>
          <w:color w:val="221F1F"/>
          <w:sz w:val="20"/>
        </w:rPr>
        <w:t>charged;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06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 that such rule, together with a copy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motion filed under subsection (1), be served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personally on such person; and 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fix a date for the hearing of the charge.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4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Contempt of a Court,Tribunal or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496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On the date fixed for the hearing of the charge,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charged with contempt of court shall be afforded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opportunity to make his defence to the charge and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entitled to file an affidavit or to adduce evidence in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defence. 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0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Supreme Court or the Court of Appeal, as the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shall hear and determine the charge after considering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affidavit filed by the person charged with contempt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after hearing the evidence adduced by such person,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the case may be.</w:t>
      </w:r>
    </w:p>
    <w:p>
      <w:pPr>
        <w:autoSpaceDN w:val="0"/>
        <w:autoSpaceDE w:val="0"/>
        <w:widowControl/>
        <w:spacing w:line="259" w:lineRule="auto" w:before="290" w:after="23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Pending the determination of a charge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the Supreme Court or the Court of Appeal, as the </w:t>
      </w:r>
      <w:r>
        <w:rPr>
          <w:rFonts w:ascii="Times" w:hAnsi="Times" w:eastAsia="Times"/>
          <w:b w:val="0"/>
          <w:i w:val="0"/>
          <w:color w:val="221F1F"/>
          <w:sz w:val="20"/>
        </w:rPr>
        <w:t>case may be, may direct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charged with contempt of court under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section be detained in such custody as it may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6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specify; or 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be released on bail subject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conditions as it may deem fit to impose.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Court of Appeal may take cognizance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contempt committed against, or in disrespect of the authority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exercise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of, a Court of First Instance or tribunal or an institution on-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jurisdiction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the Court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17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reference made to it by such Court of First Instance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Appeal in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tribunal or institution;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5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committed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18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motion filed by the Attorney-General; or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 a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of First</w:t>
            </w:r>
          </w:p>
        </w:tc>
      </w:tr>
    </w:tbl>
    <w:p>
      <w:pPr>
        <w:autoSpaceDN w:val="0"/>
        <w:autoSpaceDE w:val="0"/>
        <w:widowControl/>
        <w:spacing w:line="235" w:lineRule="auto" w:before="6" w:after="4"/>
        <w:ind w:left="0" w:right="1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Instance,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motion filed by any other person. 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7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tribunal or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</w:tbl>
    <w:p>
      <w:pPr>
        <w:autoSpaceDN w:val="0"/>
        <w:autoSpaceDE w:val="0"/>
        <w:widowControl/>
        <w:spacing w:line="257" w:lineRule="auto" w:before="82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Every reference made or motion filed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 shall set out the particulars of the contempt of the court,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Contempt of a Court,Tribunal or Institution</w:t>
      </w:r>
    </w:p>
    <w:p>
      <w:pPr>
        <w:autoSpaceDN w:val="0"/>
        <w:autoSpaceDE w:val="0"/>
        <w:widowControl/>
        <w:spacing w:line="252" w:lineRule="auto" w:before="488" w:after="0"/>
        <w:ind w:left="170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tribunal or institution as the case may be</w:t>
      </w:r>
      <w:r>
        <w:rPr>
          <w:rFonts w:ascii="Times" w:hAnsi="Times" w:eastAsia="Times"/>
          <w:b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alleged to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committed by the person alleged to have committed </w:t>
      </w:r>
      <w:r>
        <w:rPr>
          <w:rFonts w:ascii="Times" w:hAnsi="Times" w:eastAsia="Times"/>
          <w:b w:val="0"/>
          <w:i w:val="0"/>
          <w:color w:val="221F1F"/>
          <w:sz w:val="20"/>
        </w:rPr>
        <w:t>such contempt</w:t>
      </w:r>
      <w:r>
        <w:rPr>
          <w:rFonts w:ascii="Times" w:hAnsi="Times" w:eastAsia="Times"/>
          <w:b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5" w:lineRule="auto" w:before="268" w:after="1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 The Court of Appeal shall, after perusing the reference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1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or the motion filed under subsection (1), as the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be, and satisfying itself that a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prima facie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case of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08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contempt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court, tribunal or institution, as the case may 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has been established against the person alleged to have </w:t>
      </w:r>
      <w:r>
        <w:rPr>
          <w:rFonts w:ascii="Times" w:hAnsi="Times" w:eastAsia="Times"/>
          <w:b w:val="0"/>
          <w:i w:val="0"/>
          <w:color w:val="221F1F"/>
          <w:sz w:val="20"/>
        </w:rPr>
        <w:t>committed such contempt</w:t>
      </w:r>
      <w:r>
        <w:rPr>
          <w:rFonts w:ascii="Times" w:hAnsi="Times" w:eastAsia="Times"/>
          <w:b/>
          <w:i w:val="0"/>
          <w:color w:val="221F1F"/>
          <w:sz w:val="20"/>
        </w:rPr>
        <w:t>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a rule to be issued on such person, giving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particulars in writing of the contempt of court,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tribunal or institution, with which he is charged;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70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 that such rule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together with a copy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reference or motion made or filed under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(1), be served personally on such person; and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fix a date for the hearing of the charge.</w:t>
            </w:r>
          </w:p>
        </w:tc>
      </w:tr>
    </w:tbl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1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On the date fixed for the hearing of the charge,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charged with contempt of a court, tribunal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afforded an opportunity to make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defence to the charge and shall be entitled to file an affidavit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to adduce evidence in his defence.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70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Court of Appeal shall hear and determine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charge after considering the affidavit filed by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charged with 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contempt or after hearing the evidence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adduced by such person, as the case may be.</w:t>
      </w:r>
    </w:p>
    <w:p>
      <w:pPr>
        <w:autoSpaceDN w:val="0"/>
        <w:tabs>
          <w:tab w:pos="1944" w:val="left"/>
        </w:tabs>
        <w:autoSpaceDE w:val="0"/>
        <w:widowControl/>
        <w:spacing w:line="250" w:lineRule="auto" w:before="266" w:after="206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 Pending the determination of a charge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section, the Court of Appeal may direct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charged with contempt of a court,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tribunal or institution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section be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detained in such custody as it may specify;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0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Contempt of a Court,Tribunal or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696" w:val="left"/>
        </w:tabs>
        <w:autoSpaceDE w:val="0"/>
        <w:widowControl/>
        <w:spacing w:line="247" w:lineRule="auto" w:before="488" w:after="218"/>
        <w:ind w:left="22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be released on bail subject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conditions as it may deem fit to impose.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of First Instance takes cognizance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contempt of court committed against, or in disrespect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exercise of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Court of First Instance, such Court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jurisdiction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 Instance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 subject to the provisions of subsections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conferred 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and (3), hear and determine such matter in accordance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Courts of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First Instance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procedure set out in Chapter LXV of the Civil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try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Code.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9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court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59" w:lineRule="auto" w:before="5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 Where the Judge of</w:t>
      </w:r>
      <w:r>
        <w:rPr>
          <w:rFonts w:ascii="Times" w:hAnsi="Times" w:eastAsia="Times"/>
          <w:b w:val="0"/>
          <w:i w:val="0"/>
          <w:color w:val="221F1F"/>
          <w:sz w:val="20"/>
        </w:rPr>
        <w:t>a Court of First Instance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subsection (1) acts under section 795 of the Civil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Code, </w:t>
      </w:r>
      <w:r>
        <w:rPr>
          <w:rFonts w:ascii="Times" w:hAnsi="Times" w:eastAsia="Times"/>
          <w:b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uch Judge shall inquire from the accused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he wishes to be tried by a judge other than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Judge in whose presence or hearing the contempt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alleged to have been committed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. 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8" w:after="218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the accused indicates to the Judge of such Court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Instance, in response to the inquiry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(2), orally or in writing, that he wishes to be tried by a Judge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the Judge in whose presence or hearing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contempt of court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alleged to have been committed,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Judge shall cause the matter to be placed, together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minutes of the facts recorded by such Judge, before the Chief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Justice for such directions as the Chief Justice may think fit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issue with regard to the hearing of the charge.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person is found guilty of the contempt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Punishment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referred to in subsection (1) of section 5, such person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contempt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court,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liable to a fine not exceeding rupees five hundred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tribunal or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 or to simple imprisonment for a period not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9" w:lineRule="auto" w:before="1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year or to both such fine and imprisonment,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on a second or subsequent conviction, such person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a fine not exceeding rupees one million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simple imprisonment for a period not exceeding two years,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Contempt of a Court,Tribunal or Institution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496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person is found guilty of the contempt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referred to in subsection (1) of section 6,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liable to a fine not exceeding rupees three hundred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or to simple imprisonment for a period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six months or to both such fine and imprisonment,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on a second or subsequent conviction, such person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a fine not exceeding rupees five hundred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or to simple imprisonment for a period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exceeding one year, or to both such fine and imprisonment.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2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Where a person is found guilty of contempt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tribunal or institution under this Act, such person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a fine not exceeding rupees one hundred 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simple imprisonment for a period not exceeding three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or to both such fine and imprisonment, and on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second or subsequent conviction, such person shall be liable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rupees three hundred thousand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simple imprisonment for a period not exceeding six months,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to both such fine and imprisonment.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Notwithstanding the provisions of subsection (1), 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(3), a person accused of contempt of a court, tribunal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under this Act may be discharged,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punishment imposed on him may be remitted on an apology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made to the satisfaction of the court, tribunal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institution.</w:t>
      </w:r>
    </w:p>
    <w:p>
      <w:pPr>
        <w:autoSpaceDN w:val="0"/>
        <w:tabs>
          <w:tab w:pos="1942" w:val="left"/>
          <w:tab w:pos="3142" w:val="left"/>
        </w:tabs>
        <w:autoSpaceDE w:val="0"/>
        <w:widowControl/>
        <w:spacing w:line="264" w:lineRule="auto" w:before="290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Explanation - An apology shall not be rejected merely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ground that it is qualified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conditional if the accused makes it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bona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fide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Nothing in this Act shall limit the power of a court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hear and determine contempt of a court, tribunal or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for in any other written law, either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 or such other law: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0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Contempt of a Court,Tribunal or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52" w:lineRule="auto" w:before="486" w:after="20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notwithstanding anything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contrary in such other law, a court shall not impose a sentence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excess of the sentence specified in this section for </w:t>
      </w:r>
      <w:r>
        <w:rPr>
          <w:rFonts w:ascii="Times" w:hAnsi="Times" w:eastAsia="Times"/>
          <w:b w:val="0"/>
          <w:i w:val="0"/>
          <w:color w:val="221F1F"/>
          <w:sz w:val="20"/>
        </w:rPr>
        <w:t>contempt of a court, tribunal or 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appeal shall lie as of right from any order or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Appeals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decision of the Court of Appeal in the exercise of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jurisdiction to punish for contempt of a Court of First </w:t>
      </w:r>
      <w:r>
        <w:rPr>
          <w:rFonts w:ascii="Times" w:hAnsi="Times" w:eastAsia="Times"/>
          <w:b w:val="0"/>
          <w:i w:val="0"/>
          <w:color w:val="221F1F"/>
          <w:sz w:val="20"/>
        </w:rPr>
        <w:t>Instance</w:t>
      </w:r>
      <w:r>
        <w:rPr>
          <w:rFonts w:ascii="Times" w:hAnsi="Times" w:eastAsia="Times"/>
          <w:b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tribunal or institution, as the case may be–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order or decision is that of a single judge,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 Bench of not less than two judges of the Court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6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Appeal;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order or decision is that of a Bench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 of Appeal, to the Supreme Court.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6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Supreme Court or the Court of Appeal may,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pending any appeal, order that–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4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execution of the punishment, or the order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decision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appealed against be suspended; 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4" w:after="20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appellant, if 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in confinement, be released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bail;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appeal be heard notwithstanding that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3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appellant has not purged his contempt.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person who is aggrieved by any order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decision</w:t>
      </w:r>
      <w:r>
        <w:rPr>
          <w:rFonts w:ascii="Times" w:hAnsi="Times" w:eastAsia="Times"/>
          <w:b w:val="0"/>
          <w:i w:val="0"/>
          <w:color w:val="221F1F"/>
          <w:sz w:val="20"/>
        </w:rPr>
        <w:t>of 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First Instance, against which an appeal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filed, indicates to such Court of First Instance that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intends to prefer an appeal against such order or decision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of Appeal, such Court of First Instance shall, until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expiry of the time limit for the filing of the appeal, order–</w:t>
      </w:r>
    </w:p>
    <w:p>
      <w:pPr>
        <w:autoSpaceDN w:val="0"/>
        <w:autoSpaceDE w:val="0"/>
        <w:widowControl/>
        <w:spacing w:line="252" w:lineRule="auto" w:before="266" w:after="0"/>
        <w:ind w:left="2304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execution of the punishment, or the order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decision</w:t>
      </w:r>
      <w:r>
        <w:rPr>
          <w:rFonts w:ascii="Times" w:hAnsi="Times" w:eastAsia="Times"/>
          <w:b w:val="0"/>
          <w:i w:val="0"/>
          <w:color w:val="221F1F"/>
          <w:sz w:val="20"/>
        </w:rPr>
        <w:t>appealed against be suspended;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Contempt of a Court,Tribunal or Institution</w:t>
      </w:r>
    </w:p>
    <w:p>
      <w:pPr>
        <w:autoSpaceDN w:val="0"/>
        <w:tabs>
          <w:tab w:pos="2644" w:val="left"/>
        </w:tabs>
        <w:autoSpaceDE w:val="0"/>
        <w:widowControl/>
        <w:spacing w:line="250" w:lineRule="auto" w:before="496" w:after="218"/>
        <w:ind w:left="22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appellant, if he is in confinement, be released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bail.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court shall not initiate any proceedings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Period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relation to contempt of a court, tribunal or institution, either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for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its own motion or otherwise, after the expiry of a period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contempt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one year from the date on which the contempt is alleged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court,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have been committed.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tribunal or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78" w:after="218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A tribunal or institution shall not refer to the Court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any matter relating to the contempt of such tribunal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institution, after the expiry of a period of one year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on which the contempt is alleged to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contempt of a court, tribunal or institution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committed by a body of persons, then-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court,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tribunal or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that body of persons is a body corporate, every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 by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body of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director, manager or secretary of that body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2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at the time of the commission of such contempt;</w:t>
      </w:r>
    </w:p>
    <w:p>
      <w:pPr>
        <w:autoSpaceDN w:val="0"/>
        <w:tabs>
          <w:tab w:pos="2038" w:val="left"/>
          <w:tab w:pos="2422" w:val="left"/>
        </w:tabs>
        <w:autoSpaceDE w:val="0"/>
        <w:widowControl/>
        <w:spacing w:line="254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that body of persons is a firm, every partner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firm at the time of the commission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contempt; and</w:t>
      </w:r>
    </w:p>
    <w:p>
      <w:pPr>
        <w:autoSpaceDN w:val="0"/>
        <w:autoSpaceDE w:val="0"/>
        <w:widowControl/>
        <w:spacing w:line="257" w:lineRule="auto" w:before="278" w:after="0"/>
        <w:ind w:left="2422" w:right="2516" w:hanging="36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that body of persons is an unincorporated body,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individual who is a member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unincorporated body at the time of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contempt,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25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deemed to have committed that contempt:</w:t>
      </w:r>
    </w:p>
    <w:p>
      <w:pPr>
        <w:autoSpaceDN w:val="0"/>
        <w:autoSpaceDE w:val="0"/>
        <w:widowControl/>
        <w:spacing w:line="257" w:lineRule="auto" w:before="27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director, manager or secretary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body corporate or any partner of such firm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 in such unincorporated body shall not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>to have committed such contempt if he proves to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0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Contempt of a Court,Tribunal or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71" w:lineRule="auto" w:before="504" w:after="25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satisfaction of the court that such contempt was committed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his knowledge or that he exercised all due diligence </w:t>
      </w:r>
      <w:r>
        <w:rPr>
          <w:rFonts w:ascii="Times" w:hAnsi="Times" w:eastAsia="Times"/>
          <w:b w:val="0"/>
          <w:i w:val="0"/>
          <w:color w:val="221F1F"/>
          <w:sz w:val="20"/>
        </w:rPr>
        <w:t>to prevent the commission of such contempt.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provisions of this Act shall have effect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 to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prevail over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to the contrary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contained in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law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and accordingly, in the event of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4" w:after="24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inconsistency between the provisions of this Act and such </w:t>
      </w:r>
      <w:r>
        <w:rPr>
          <w:rFonts w:ascii="Times" w:hAnsi="Times" w:eastAsia="Times"/>
          <w:b w:val="0"/>
          <w:i w:val="0"/>
          <w:color w:val="221F1F"/>
          <w:sz w:val="20"/>
        </w:rPr>
        <w:t>other law, the provisions of this Act 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5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Act, unless the context otherwise requires 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“Civil Procedure Code” means, the Civil Procedure Code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4" w:after="0"/>
        <w:ind w:left="0" w:right="52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101); </w:t>
      </w:r>
    </w:p>
    <w:p>
      <w:pPr>
        <w:autoSpaceDN w:val="0"/>
        <w:tabs>
          <w:tab w:pos="2036" w:val="left"/>
          <w:tab w:pos="2516" w:val="left"/>
        </w:tabs>
        <w:autoSpaceDE w:val="0"/>
        <w:widowControl/>
        <w:spacing w:line="276" w:lineRule="auto" w:before="32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“Court of First Instance” means, the High Court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Republic of Sri Lanka, the High Court for a Province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established by Article 154</w:t>
      </w:r>
      <w:r>
        <w:rPr>
          <w:rFonts w:ascii="Times" w:hAnsi="Times" w:eastAsia="Times"/>
          <w:b w:val="0"/>
          <w:i w:val="0"/>
          <w:color w:val="221F1F"/>
          <w:sz w:val="14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Constitution,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District Court, the Family Court, the Small Claims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Court, the Magistrate’s Court or</w:t>
      </w:r>
      <w:r>
        <w:rPr>
          <w:rFonts w:ascii="Times" w:hAnsi="Times" w:eastAsia="Times"/>
          <w:b w:val="0"/>
          <w:i w:val="0"/>
          <w:color w:val="221F1F"/>
          <w:sz w:val="20"/>
        </w:rPr>
        <w:t>the Primary Court;</w:t>
      </w:r>
    </w:p>
    <w:p>
      <w:pPr>
        <w:autoSpaceDN w:val="0"/>
        <w:tabs>
          <w:tab w:pos="2036" w:val="left"/>
          <w:tab w:pos="2516" w:val="left"/>
        </w:tabs>
        <w:autoSpaceDE w:val="0"/>
        <w:widowControl/>
        <w:spacing w:line="274" w:lineRule="auto" w:before="32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“institution” means, an institution created and established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administration of justice and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adjudication and settlement of industrial and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disputes;</w:t>
      </w:r>
    </w:p>
    <w:p>
      <w:pPr>
        <w:autoSpaceDN w:val="0"/>
        <w:autoSpaceDE w:val="0"/>
        <w:widowControl/>
        <w:spacing w:line="274" w:lineRule="auto" w:before="322" w:after="0"/>
        <w:ind w:left="251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“publish” means, to disseminate, distribute, exhibit,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or communicate by oral, visual, written,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or other means including by way of </w:t>
      </w:r>
      <w:r>
        <w:rPr>
          <w:rFonts w:ascii="Times" w:hAnsi="Times" w:eastAsia="Times"/>
          <w:b w:val="0"/>
          <w:i w:val="0"/>
          <w:color w:val="221F1F"/>
          <w:sz w:val="20"/>
        </w:rPr>
        <w:t>newspaper, radio, television or through the use of</w:t>
      </w:r>
    </w:p>
    <w:p>
      <w:pPr>
        <w:autoSpaceDN w:val="0"/>
        <w:tabs>
          <w:tab w:pos="2516" w:val="left"/>
        </w:tabs>
        <w:autoSpaceDE w:val="0"/>
        <w:widowControl/>
        <w:spacing w:line="274" w:lineRule="auto" w:before="46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internet or other online communication system,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public at large or a member of the public,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includes causing to be published, and “publication”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to be construed accordingly;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Contempt of a Court,Tribunal or Institution</w:t>
      </w:r>
    </w:p>
    <w:p>
      <w:pPr>
        <w:autoSpaceDN w:val="0"/>
        <w:autoSpaceDE w:val="0"/>
        <w:widowControl/>
        <w:spacing w:line="262" w:lineRule="auto" w:before="496" w:after="234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“tribunal” means, a tribunal created and established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of justice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adjudication and settlement of industrial and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disputes.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8.0" w:type="dxa"/>
      </w:tblPr>
      <w:tblGrid>
        <w:gridCol w:w="4510"/>
        <w:gridCol w:w="4510"/>
      </w:tblGrid>
      <w:tr>
        <w:trPr>
          <w:trHeight w:hRule="exact" w:val="9424"/>
        </w:trPr>
        <w:tc>
          <w:tcPr>
            <w:tcW w:type="dxa" w:w="477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8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  <w:tc>
          <w:tcPr>
            <w:tcW w:type="dxa" w:w="147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38" w:lineRule="auto" w:before="60" w:after="0"/>
        <w:ind w:left="0" w:right="3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