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6" w:lineRule="exact" w:before="32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482" w:after="0"/>
        <w:ind w:left="0" w:right="2840" w:firstLine="0"/>
        <w:jc w:val="right"/>
      </w:pPr>
      <w:r>
        <w:rPr>
          <w:rFonts w:ascii="Times" w:hAnsi="Times" w:eastAsia="Times"/>
          <w:b/>
          <w:i w:val="0"/>
          <w:color w:val="000000"/>
          <w:sz w:val="23"/>
        </w:rPr>
        <w:t>CIVIL  AVIATION  (AMENDMENT)</w:t>
      </w:r>
    </w:p>
    <w:p>
      <w:pPr>
        <w:autoSpaceDN w:val="0"/>
        <w:autoSpaceDE w:val="0"/>
        <w:widowControl/>
        <w:spacing w:line="332" w:lineRule="exact" w:before="364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4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356" w:after="0"/>
        <w:ind w:left="0" w:right="253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 to amend the Civil Aviation Act, No. 14 of 2010</w:t>
      </w:r>
    </w:p>
    <w:p>
      <w:pPr>
        <w:autoSpaceDN w:val="0"/>
        <w:autoSpaceDE w:val="0"/>
        <w:widowControl/>
        <w:spacing w:line="244" w:lineRule="exact" w:before="33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62" w:after="0"/>
        <w:ind w:left="210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Ports, Shipping and Aviation</w:t>
      </w:r>
    </w:p>
    <w:p>
      <w:pPr>
        <w:autoSpaceDN w:val="0"/>
        <w:autoSpaceDE w:val="0"/>
        <w:widowControl/>
        <w:spacing w:line="244" w:lineRule="exact" w:before="0" w:after="0"/>
        <w:ind w:left="0" w:right="34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on 05th of September, 2023</w:t>
      </w:r>
    </w:p>
    <w:p>
      <w:pPr>
        <w:autoSpaceDN w:val="0"/>
        <w:autoSpaceDE w:val="0"/>
        <w:widowControl/>
        <w:spacing w:line="266" w:lineRule="exact" w:before="156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16, 2023)</w:t>
      </w:r>
    </w:p>
    <w:p>
      <w:pPr>
        <w:autoSpaceDN w:val="0"/>
        <w:autoSpaceDE w:val="0"/>
        <w:widowControl/>
        <w:spacing w:line="244" w:lineRule="exact" w:before="17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98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6" w:lineRule="exact" w:before="294" w:after="0"/>
        <w:ind w:left="135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200]</w:t>
      </w:r>
    </w:p>
    <w:p>
      <w:pPr>
        <w:autoSpaceDN w:val="0"/>
        <w:autoSpaceDE w:val="0"/>
        <w:widowControl/>
        <w:spacing w:line="214" w:lineRule="exact" w:before="56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78" w:lineRule="exact" w:before="2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5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88" w:lineRule="exact" w:before="204" w:after="0"/>
        <w:ind w:left="1430" w:right="1350" w:firstLine="16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</w:t>
      </w:r>
      <w:r>
        <w:rPr>
          <w:rFonts w:ascii="TimesNewRomanPS" w:hAnsi="TimesNewRomanPS" w:eastAsia="TimesNewRomanPS"/>
          <w:b/>
          <w:i/>
          <w:color w:val="000000"/>
          <w:sz w:val="16"/>
        </w:rPr>
        <w:t xml:space="preserve">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paragraph (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) of subsection (3) of section 6 of the Civil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Aviation Act, No. 14 of 2010, and the legal effect of the section as amended is to provide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for more than one Service Provider to be appointed for supplying aeronautical services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referred to in that paragraph and to remove the limitation relating to the appointment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Service Provider, such being the appointment of public corporation or a company 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which the Government holds a majority of shares as the Service Provider.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6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Aviation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39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29/2023</w:t>
      </w:r>
    </w:p>
    <w:p>
      <w:pPr>
        <w:autoSpaceDN w:val="0"/>
        <w:autoSpaceDE w:val="0"/>
        <w:widowControl/>
        <w:spacing w:line="230" w:lineRule="auto" w:before="296" w:after="0"/>
        <w:ind w:left="19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TO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AMEND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THE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IVIL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VIATION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, N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14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OF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2010</w:t>
      </w:r>
    </w:p>
    <w:p>
      <w:pPr>
        <w:autoSpaceDN w:val="0"/>
        <w:autoSpaceDE w:val="0"/>
        <w:widowControl/>
        <w:spacing w:line="245" w:lineRule="auto" w:before="274" w:after="198"/>
        <w:ind w:left="179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This Act may be cited as the Civil Aviation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            of 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0" w:after="0"/>
              <w:ind w:left="2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Section 6 of the Civil Aviation Act, No. 14 of 2010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hereby amended in subsection (3) thereof, by the repeal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of section 6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(e)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the substitution therefor,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No. 14 of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2010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6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“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(e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 appoint one or more persons to be Service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Providers for providing aeronautical services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8" w:after="188"/>
        <w:ind w:left="2836" w:right="24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specified in paragraph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(i), (j), (k), (l)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or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(m)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section 31 at any Aerodrome specified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paragraphs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(a)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(b)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of that section: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6" w:right="1202" w:firstLine="202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Provided that where a Service Provider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appointed under this paragraph does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consent to provide the aeronautical services</w:t>
            </w:r>
          </w:p>
        </w:tc>
      </w:tr>
    </w:tbl>
    <w:p>
      <w:pPr>
        <w:autoSpaceDN w:val="0"/>
        <w:autoSpaceDE w:val="0"/>
        <w:widowControl/>
        <w:spacing w:line="238" w:lineRule="exact" w:before="0" w:after="10"/>
        <w:ind w:left="2836" w:right="24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referred to therein at any Aerodrome specified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paragraph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(a)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or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(b)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section 31, the Minister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may appoint any other Service Provider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provide the aeronautical services referred to in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this paragraph.”.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2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to prevail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6718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case of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452"/>
        </w:trPr>
        <w:tc>
          <w:tcPr>
            <w:tcW w:type="dxa" w:w="102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2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Aviation (Amendment)</w:t>
            </w:r>
          </w:p>
        </w:tc>
      </w:tr>
    </w:tbl>
    <w:p>
      <w:pPr>
        <w:autoSpaceDN w:val="0"/>
        <w:autoSpaceDE w:val="0"/>
        <w:widowControl/>
        <w:spacing w:line="214" w:lineRule="exact" w:before="38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