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7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58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8" w:lineRule="exact" w:before="354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332" w:lineRule="exact" w:before="0" w:after="0"/>
        <w:ind w:left="0" w:right="3538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APPROPRIATION</w:t>
      </w:r>
    </w:p>
    <w:p>
      <w:pPr>
        <w:autoSpaceDN w:val="0"/>
        <w:autoSpaceDE w:val="0"/>
        <w:widowControl/>
        <w:spacing w:line="332" w:lineRule="exact" w:before="30" w:after="0"/>
        <w:ind w:left="0" w:right="4482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148" w:after="0"/>
        <w:ind w:left="0" w:right="42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0" w:lineRule="exact" w:before="102" w:after="0"/>
        <w:ind w:left="1296" w:right="1296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provide for the service of the financial year 2024; to authorize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raising of loans in or outside Sri Lanka, for the purpose of such service; to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make financial provision in respect of certain activities of the Government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during that financial  year; to enable the payment by way of advances out of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the Consolidated Fund or any other fund or moneys, of or at the disposal of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the Government, of moneys required during that financial year for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expenditure on such activities; to provide for the refund of such moneys to </w:t>
      </w:r>
      <w:r>
        <w:rPr>
          <w:rFonts w:ascii="Times" w:hAnsi="Times" w:eastAsia="Times"/>
          <w:b/>
          <w:i w:val="0"/>
          <w:color w:val="221F1F"/>
          <w:sz w:val="20"/>
        </w:rPr>
        <w:t>the Consolidated Fund and to make provision for matters connected therewith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 or incidental thereto</w:t>
      </w:r>
    </w:p>
    <w:p>
      <w:pPr>
        <w:autoSpaceDN w:val="0"/>
        <w:autoSpaceDE w:val="0"/>
        <w:widowControl/>
        <w:spacing w:line="246" w:lineRule="exact" w:before="38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4" w:lineRule="exact" w:before="58" w:after="0"/>
        <w:ind w:left="177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Presented by the Minister of Finance, Economic Stabilization and</w:t>
      </w:r>
    </w:p>
    <w:p>
      <w:pPr>
        <w:autoSpaceDN w:val="0"/>
        <w:autoSpaceDE w:val="0"/>
        <w:widowControl/>
        <w:spacing w:line="244" w:lineRule="exact" w:before="0" w:after="0"/>
        <w:ind w:left="0" w:right="278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National Policies on 05th of October, 2023</w:t>
      </w:r>
    </w:p>
    <w:p>
      <w:pPr>
        <w:autoSpaceDN w:val="0"/>
        <w:autoSpaceDE w:val="0"/>
        <w:widowControl/>
        <w:spacing w:line="266" w:lineRule="exact" w:before="148" w:after="0"/>
        <w:ind w:left="0" w:right="25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September 27, 2023)</w:t>
      </w:r>
    </w:p>
    <w:p>
      <w:pPr>
        <w:autoSpaceDN w:val="0"/>
        <w:autoSpaceDE w:val="0"/>
        <w:widowControl/>
        <w:spacing w:line="244" w:lineRule="exact" w:before="164" w:after="0"/>
        <w:ind w:left="0" w:right="307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44" w:lineRule="exact" w:before="182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tabs>
          <w:tab w:pos="2368" w:val="left"/>
          <w:tab w:pos="2594" w:val="left"/>
        </w:tabs>
        <w:autoSpaceDE w:val="0"/>
        <w:widowControl/>
        <w:spacing w:line="184" w:lineRule="exact" w:before="140" w:after="0"/>
        <w:ind w:left="1334" w:right="2448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[Bill No. 208]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894" w:val="left"/>
        </w:tabs>
        <w:autoSpaceDE w:val="0"/>
        <w:widowControl/>
        <w:spacing w:line="276" w:lineRule="exact" w:before="138" w:after="0"/>
        <w:ind w:left="133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84.00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20" w:val="left"/>
        </w:tabs>
        <w:autoSpaceDE w:val="0"/>
        <w:widowControl/>
        <w:spacing w:line="240" w:lineRule="auto" w:before="0" w:after="0"/>
        <w:ind w:left="13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4510"/>
        <w:gridCol w:w="4510"/>
      </w:tblGrid>
      <w:tr>
        <w:trPr>
          <w:trHeight w:hRule="exact" w:val="370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6" w:after="0"/>
              <w:ind w:left="0" w:right="8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18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 – O. 51/2023</w:t>
      </w:r>
    </w:p>
    <w:p>
      <w:pPr>
        <w:autoSpaceDN w:val="0"/>
        <w:autoSpaceDE w:val="0"/>
        <w:widowControl/>
        <w:spacing w:line="282" w:lineRule="exact" w:before="282" w:after="0"/>
        <w:ind w:left="2038" w:right="2442" w:hanging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SERVICE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2024; 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14"/>
        </w:rPr>
        <w:t>AUTHORIZE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RAISING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LOANS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OUTSIDE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PURPOSE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SERVICE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PROVISION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RESPECT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CERTAIN</w:t>
      </w:r>
      <w:r>
        <w:rPr>
          <w:rFonts w:ascii="Times" w:hAnsi="Times" w:eastAsia="Times"/>
          <w:b w:val="0"/>
          <w:i w:val="0"/>
          <w:color w:val="221F1F"/>
          <w:sz w:val="14"/>
        </w:rPr>
        <w:t>ACTIVITIES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OVERNMENT</w:t>
      </w:r>
      <w:r>
        <w:rPr>
          <w:rFonts w:ascii="Times" w:hAnsi="Times" w:eastAsia="Times"/>
          <w:b w:val="0"/>
          <w:i w:val="0"/>
          <w:color w:val="221F1F"/>
          <w:sz w:val="14"/>
        </w:rPr>
        <w:t>DURING</w:t>
      </w:r>
      <w:r>
        <w:rPr>
          <w:rFonts w:ascii="Times" w:hAnsi="Times" w:eastAsia="Times"/>
          <w:b w:val="0"/>
          <w:i w:val="0"/>
          <w:color w:val="221F1F"/>
          <w:sz w:val="14"/>
        </w:rPr>
        <w:t>THAT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FINANCIAL 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ENABLE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PAYMENT</w:t>
      </w:r>
      <w:r>
        <w:rPr>
          <w:rFonts w:ascii="Times" w:hAnsi="Times" w:eastAsia="Times"/>
          <w:b w:val="0"/>
          <w:i w:val="0"/>
          <w:color w:val="221F1F"/>
          <w:sz w:val="14"/>
        </w:rPr>
        <w:t>BY</w:t>
      </w:r>
      <w:r>
        <w:rPr>
          <w:rFonts w:ascii="Times" w:hAnsi="Times" w:eastAsia="Times"/>
          <w:b w:val="0"/>
          <w:i w:val="0"/>
          <w:color w:val="221F1F"/>
          <w:sz w:val="14"/>
        </w:rPr>
        <w:t>WAY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ADVANCES</w:t>
      </w:r>
      <w:r>
        <w:rPr>
          <w:rFonts w:ascii="Times" w:hAnsi="Times" w:eastAsia="Times"/>
          <w:b w:val="0"/>
          <w:i w:val="0"/>
          <w:color w:val="221F1F"/>
          <w:sz w:val="14"/>
        </w:rPr>
        <w:t>OUT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ONSOLIDATED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ANY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14"/>
        </w:rPr>
        <w:t>FUND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AT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DISPOSAL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OVERNMENT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REQUIRED</w:t>
      </w:r>
      <w:r>
        <w:rPr>
          <w:rFonts w:ascii="Times" w:hAnsi="Times" w:eastAsia="Times"/>
          <w:b w:val="0"/>
          <w:i w:val="0"/>
          <w:color w:val="221F1F"/>
          <w:sz w:val="14"/>
        </w:rPr>
        <w:t>DURING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THAT 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EXPENDITURE</w:t>
      </w: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ACTIVITIES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PROVIDE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REFUND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ONSOLIDATED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 AND</w:t>
      </w:r>
    </w:p>
    <w:p>
      <w:pPr>
        <w:autoSpaceDN w:val="0"/>
        <w:autoSpaceDE w:val="0"/>
        <w:widowControl/>
        <w:spacing w:line="282" w:lineRule="exact" w:before="0" w:after="0"/>
        <w:ind w:left="2038" w:right="2304" w:hanging="2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PROVISION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84" w:lineRule="exact" w:before="28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p>
      <w:pPr>
        <w:autoSpaceDN w:val="0"/>
        <w:tabs>
          <w:tab w:pos="2038" w:val="left"/>
          <w:tab w:pos="6698" w:val="left"/>
        </w:tabs>
        <w:autoSpaceDE w:val="0"/>
        <w:widowControl/>
        <w:spacing w:line="268" w:lineRule="exact" w:before="308" w:after="238"/>
        <w:ind w:left="1798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  This Act may be cited as the Appropriation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No.       of 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4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   (1) Without prejudice to anything in any other law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Appropriation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authorizing any expenditure and subject to the provisions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subsection (4) of this section, the expenditure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year, 2024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which is estimated to be rupees three thousand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80" w:lineRule="exact" w:before="0" w:after="238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eight hundred sixty billion eight hundred fourty six million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seven hundred eighty eight thousand for the service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beginning on January 1, 2024 and ending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December 31, 2024 (in this Act referred to as the “financial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year 2024”), shall be met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72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payments which are hereby authorized to be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out of the Consolidated Fund or any other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fund or moneys, of or at the disposal of the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0" w:right="50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Government;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8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86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07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81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07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31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66" w:lineRule="exact" w:before="81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Appropriation</w:t>
            </w:r>
          </w:p>
        </w:tc>
      </w:tr>
      <w:tr>
        <w:trPr>
          <w:trHeight w:hRule="exact" w:val="31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70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borrowing made in the financial year 2024,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are hereby authorized in terms of relevant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laws for moneys to be raised whether in or outside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Sri Lanka, for and on behalf of the Government,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 the balance outstanding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borrowing at any given time during the financial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year 2024 or at the end of the financial year 2024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not exceed rupees three thousand nine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hundred billion and the details of such loans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incorporated in the Final Budget Position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Report which is required to be tabled in Parliament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section 13 of the Fiscal Management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(Responsibility) Act, No. 3 of 2003:</w:t>
            </w:r>
          </w:p>
        </w:tc>
      </w:tr>
      <w:tr>
        <w:trPr>
          <w:trHeight w:hRule="exact" w:val="6118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4" w:after="0"/>
              <w:ind w:left="802" w:right="1256" w:firstLine="40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that, the difference between the total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short-term borrowing raised during the financial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year 2024 and the total settlement of short-term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borrowing made during the financial year 2024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only be considered in deciding the volume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short-term borrowing for the purposes of calculating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borrowing made during the financial year 2024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specified in this section.</w:t>
            </w:r>
          </w:p>
          <w:p>
            <w:pPr>
              <w:autoSpaceDN w:val="0"/>
              <w:tabs>
                <w:tab w:pos="322" w:val="left"/>
                <w:tab w:pos="802" w:val="left"/>
              </w:tabs>
              <w:autoSpaceDE w:val="0"/>
              <w:widowControl/>
              <w:spacing w:line="222" w:lineRule="exact" w:before="222" w:after="0"/>
              <w:ind w:left="8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sum of rupees three thousand eight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sixty billion eight hundred fourty six million seven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eighty eight thousand referred to in subsection (1),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expended as specified in the First Schedule to this Act.</w:t>
            </w:r>
          </w:p>
          <w:p>
            <w:pPr>
              <w:autoSpaceDN w:val="0"/>
              <w:tabs>
                <w:tab w:pos="322" w:val="left"/>
                <w:tab w:pos="802" w:val="left"/>
              </w:tabs>
              <w:autoSpaceDE w:val="0"/>
              <w:widowControl/>
              <w:spacing w:line="222" w:lineRule="exact" w:before="222" w:after="0"/>
              <w:ind w:left="8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provisions of subsection (1) shall have effect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without prejudice to the provisions of any other written law,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authorizing the raising of loans for and on behalf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Government.</w:t>
            </w:r>
          </w:p>
          <w:p>
            <w:pPr>
              <w:autoSpaceDN w:val="0"/>
              <w:tabs>
                <w:tab w:pos="322" w:val="left"/>
                <w:tab w:pos="802" w:val="left"/>
              </w:tabs>
              <w:autoSpaceDE w:val="0"/>
              <w:widowControl/>
              <w:spacing w:line="222" w:lineRule="exact" w:before="222" w:after="0"/>
              <w:ind w:left="8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estimated expenditure of the Government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authorized by laws to be charged on the Consolidated Fund,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rupees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three thousand nine hundred sixty five billion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nine hundred ninty one million four hundred twelve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the service of the period beginning on January 1, 2024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ending on December 31, 2024. The Expenditure Heads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the laws under which such expenditure is authorized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made, are as specified in the Second Schedule to this Act.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3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8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376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8" w:after="0"/>
              <w:ind w:left="0" w:right="23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receipts of the Government during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year 2024, from each activity specified in Column I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 in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respect of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Third Schedule to this Act, shall be credited to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 of such activity, but the aggregate of receipts so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activities of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credited shall not be less than the minimum limit specified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5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corresponding entry in Column III of that Schedule.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05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net surplus, if any, of such activity, shall be paid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the</w:t>
            </w:r>
          </w:p>
        </w:tc>
      </w:tr>
      <w:tr>
        <w:trPr>
          <w:trHeight w:hRule="exact" w:val="6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 year</w:t>
            </w:r>
          </w:p>
        </w:tc>
      </w:tr>
      <w:tr>
        <w:trPr>
          <w:trHeight w:hRule="exact" w:val="1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Consolidated Fund before the expiry of six months after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2024</w:t>
            </w:r>
          </w:p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close of the financial year 2024.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For the purpose of determining the net surplus under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(1), the following charges shall be set off against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3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revenue of each activity:-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working, establishment and other expenses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activity, whether paid or accrued, properly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chargeable to the revenue of the activity;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2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 to cover the depreciation of the movable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immovable property of the activity.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expenditure incurred by the Government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during the financial year 2024 on each activity specified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Column I of the Third Schedule to this Act, shall be paid out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receipts of the Government from such activity during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financial year, but such expenditure shall not exceed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maximum limit specified in the corresponding entry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Column II of that Schedule.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debit balance outstanding at the end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year 2024,  of any activity specified in Column I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Third Schedule to this Act, shall not exceed the maximum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limit specified in the corresponding entry in Column IV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Schedule and the total liabilities of that activity at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end of that financial year, shall not exceed the maximum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limit specified in the corresponding entry in Column V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Schedule.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7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2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191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4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Payment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from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Consolidated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other fund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moneys,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at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disposal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Government,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advances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expenditure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activities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referred to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during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financial year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2024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2" w:after="0"/>
              <w:ind w:left="0" w:right="1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Whenever at any time during the financial year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2024, the receipts of the Government from any activity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in Column I of the Third Schedule to this Act 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insufficient to meet the expenditure incurred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on such activity, the Minister may, from time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time, by Order, direct that such sums as he may deem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to meet such expenditure shall be payable by way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3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advances, out of the Consolidated Fund or any other fund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moneys, of or at the disposal of the Government, so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that the aggregate of the sums so advanced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9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exceed the maximum limit of expenditure specified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corresponding entry in Column II of that Schedule.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sum so advanced in respect of such activity shall be refunded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Consolidated Fund in such manner, as the Minister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by Order direct.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5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82" w:after="0"/>
              <w:ind w:left="0" w:right="1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moneys which by virtue of the provisions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4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transfer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unexpended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moneys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allocated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Expenditure,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another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allocation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to another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same Head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First Schedule to this Act, have been allocated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Recurrent Expenditure under any Programme appearing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any Head specified in that Schedule, but have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 expended or are not likely to be expended,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7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transferred to the allocation of Capital Expenditure within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Programme or to the allocation of Recurrent Expenditure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Capital Expenditure under any other Programme within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Head, by Order of the Secretary to the Treasury or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either of a Deputy Secretary to the Treasury 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 General of  the National Budget Department, who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authorized in that behalf by the Secretary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Treasury.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moneys allocated to Capital Expenditure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Programme appearing under any Head specified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First Schedule to this Act, shall be transferred out of that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0" w:lineRule="exact" w:before="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 or to any allocation of Recurrent Expenditure of </w:t>
      </w:r>
      <w:r>
        <w:rPr>
          <w:rFonts w:ascii="Times" w:hAnsi="Times" w:eastAsia="Times"/>
          <w:b w:val="0"/>
          <w:i w:val="0"/>
          <w:color w:val="221F1F"/>
          <w:sz w:val="20"/>
        </w:rPr>
        <w:t>that Programme.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5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8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Money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  <w:tab w:pos="796" w:val="left"/>
              </w:tabs>
              <w:autoSpaceDE w:val="0"/>
              <w:widowControl/>
              <w:spacing w:line="222" w:lineRule="exact" w:before="174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money allocated to Recurrent Expenditure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Capital Expenditure under the “Development Activities”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Programme, appearing under the Head, “Department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National Budget” specified in the First Schedule,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transferred subject to guidelines stipulated in Printed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Budget Estimates approved by Parliament for the relevant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year, to any other Programme under any other Head in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Schedule, by Order of the Secretary to the Treasury or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Order either of a Deputy Secretary to the Treasury 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 General of  the National Budget Department, who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be authorized in that behalf by the Secretary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Treasury. The money so transferred shall be deemed to be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supplementary allocation made to the particular Ministry,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a report containing the amount of money so transferred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the reasons for the transfer, shall be submitted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within two months of the date of the said transfer.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allocated to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“Development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Activities”</w:t>
            </w:r>
          </w:p>
        </w:tc>
      </w:tr>
      <w:tr>
        <w:trPr>
          <w:trHeight w:hRule="exact" w:val="21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</w:t>
            </w:r>
          </w:p>
        </w:tc>
      </w:tr>
      <w:tr>
        <w:trPr>
          <w:trHeight w:hRule="exact" w:val="227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be</w:t>
            </w:r>
          </w:p>
        </w:tc>
      </w:tr>
      <w:tr>
        <w:trPr>
          <w:trHeight w:hRule="exact" w:val="20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transferred to</w:t>
            </w:r>
          </w:p>
        </w:tc>
      </w:tr>
      <w:tr>
        <w:trPr>
          <w:trHeight w:hRule="exact" w:val="21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other</w:t>
            </w:r>
          </w:p>
        </w:tc>
      </w:tr>
      <w:tr>
        <w:trPr>
          <w:trHeight w:hRule="exact" w:val="20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any</w:t>
            </w:r>
          </w:p>
        </w:tc>
      </w:tr>
      <w:tr>
        <w:trPr>
          <w:trHeight w:hRule="exact" w:val="12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 Head</w:t>
            </w:r>
          </w:p>
        </w:tc>
      </w:tr>
      <w:tr>
        <w:trPr>
          <w:trHeight w:hRule="exact" w:val="15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  <w:tab w:pos="796" w:val="left"/>
              </w:tabs>
              <w:autoSpaceDE w:val="0"/>
              <w:widowControl/>
              <w:spacing w:line="222" w:lineRule="exact" w:before="136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Details of all transfers made under subsection (1),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including the reasons for such transfers, shall be incorporated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reports relating to the Government’s fiscal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performance, which are required to be tabled in Parliament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the provisions of the Fiscal Management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(Responsibility) Act, No.3 of 2003.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</w:t>
            </w:r>
          </w:p>
        </w:tc>
      </w:tr>
      <w:tr>
        <w:trPr>
          <w:trHeight w:hRule="exact" w:val="362"/>
        </w:trPr>
        <w:tc>
          <w:tcPr>
            <w:tcW w:type="dxa" w:w="1804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8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Minister is satisfied-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16" w:after="0"/>
              <w:ind w:left="1036" w:right="44" w:hanging="4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that receipts from taxes and other sources will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less than the amounts anticipated to finance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expenditure;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to</w:t>
            </w:r>
          </w:p>
        </w:tc>
      </w:tr>
      <w:tr>
        <w:trPr>
          <w:trHeight w:hRule="exact" w:val="20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limit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expenditure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previously</w:t>
            </w:r>
          </w:p>
        </w:tc>
      </w:tr>
      <w:tr>
        <w:trPr>
          <w:trHeight w:hRule="exact" w:val="1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authorized</w:t>
            </w:r>
          </w:p>
        </w:tc>
      </w:tr>
      <w:tr>
        <w:trPr>
          <w:trHeight w:hRule="exact" w:val="6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36" w:val="left"/>
              </w:tabs>
              <w:autoSpaceDE w:val="0"/>
              <w:widowControl/>
              <w:spacing w:line="220" w:lineRule="exact" w:before="136" w:after="0"/>
              <w:ind w:left="6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that amounts originally appropriated for a particular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 or purposes are no longer required,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0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2" w:after="0"/>
              <w:ind w:left="76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 may with the approval of the Government, withdraw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whole or in part any amounts previously released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expenditure under the authority of a warrant issued by him,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the Consolidated Fund or from any other fund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moneys, of or at the disposal of the Government, to meet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authorized expenditure and the details of all such withdrawals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incorporated in the Final Budget Position Report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is required to be tabled in Parliament under section 13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Fiscal Management (Responsibility) Act, No. 3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12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4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2003.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5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3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191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50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Power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Minister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vary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maximum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minimum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limits specified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in the Third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Schedule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this Act</w:t>
            </w:r>
          </w:p>
        </w:tc>
      </w:tr>
      <w:tr>
        <w:trPr>
          <w:trHeight w:hRule="exact" w:val="9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2" w:val="left"/>
                <w:tab w:pos="822" w:val="left"/>
              </w:tabs>
              <w:autoSpaceDE w:val="0"/>
              <w:widowControl/>
              <w:spacing w:line="226" w:lineRule="exact" w:before="174" w:after="0"/>
              <w:ind w:left="10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Minister with the approval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Government may, on or before May 31, 2025, by Order, vary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alter-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0" w:after="0"/>
              <w:ind w:left="122" w:right="0" w:firstLine="2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of the maximum limits specified in Column II,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Column IV and Column V;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minimum limits specified in Column III,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132" w:after="13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the Third Schedule to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6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6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 No Order made under subsection (1) shall have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effect, unless it has been approved by Parliament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Resolution.</w:t>
            </w:r>
          </w:p>
        </w:tc>
      </w:tr>
    </w:tbl>
    <w:p>
      <w:pPr>
        <w:autoSpaceDN w:val="0"/>
        <w:autoSpaceDE w:val="0"/>
        <w:widowControl/>
        <w:spacing w:line="230" w:lineRule="exact" w:before="152" w:after="13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Order made under subsection (1) shall, if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expressed therein, be deemed to have had effect from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prior to the date of making such Order, as may be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>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2" w:val="left"/>
              </w:tabs>
              <w:autoSpaceDE w:val="0"/>
              <w:widowControl/>
              <w:spacing w:line="278" w:lineRule="exact" w:before="5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may by Resolution amend the Third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 to this Act, by adding to the appropriate Columns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that Schedule any activity and providing for 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Power of</w:t>
            </w:r>
          </w:p>
        </w:tc>
      </w:tr>
      <w:tr>
        <w:trPr>
          <w:trHeight w:hRule="exact" w:val="5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 xml:space="preserve">Parliament 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 xml:space="preserve">amend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Third Schedule</w:t>
            </w:r>
          </w:p>
        </w:tc>
      </w:tr>
      <w:tr>
        <w:trPr>
          <w:trHeight w:hRule="exact" w:val="7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20" w:after="0"/>
              <w:ind w:left="102" w:right="0" w:firstLine="2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or any of the maximum limits relating to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activity; and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to this Act</w:t>
            </w:r>
          </w:p>
        </w:tc>
      </w:tr>
      <w:tr>
        <w:trPr>
          <w:trHeight w:hRule="exact" w:val="46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minimum limit relating to such activity.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2" w:val="left"/>
              </w:tabs>
              <w:autoSpaceDE w:val="0"/>
              <w:widowControl/>
              <w:spacing w:line="278" w:lineRule="exact" w:before="10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 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3490"/>
        <w:gridCol w:w="3490"/>
        <w:gridCol w:w="3490"/>
        <w:gridCol w:w="3490"/>
      </w:tblGrid>
      <w:tr>
        <w:trPr>
          <w:trHeight w:hRule="exact" w:val="568"/>
        </w:trPr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952" w:after="0"/>
              <w:ind w:left="0" w:right="264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04" w:after="0"/>
              <w:ind w:left="720" w:right="1008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 xml:space="preserve">FIRST SCHEDULE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ESTIMATE — 2024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95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16"/>
              </w:rPr>
              <w:t>[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sections 2, 5 and 6</w:t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16"/>
              </w:rPr>
              <w:t>]</w:t>
            </w:r>
          </w:p>
        </w:tc>
      </w:tr>
      <w:tr>
        <w:trPr>
          <w:trHeight w:hRule="exact" w:val="580"/>
        </w:trPr>
        <w:tc>
          <w:tcPr>
            <w:tcW w:type="dxa" w:w="3490"/>
            <w:vMerge/>
            <w:tcBorders/>
          </w:tcPr>
          <w:p/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23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Sums Payable for General Services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84" w:after="0"/>
              <w:ind w:left="6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271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4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24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2" w:after="0"/>
              <w:ind w:left="0" w:right="20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 xml:space="preserve"> Head 1 - 25      Special Spending Units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34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16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24" w:lineRule="exact" w:before="136" w:after="56"/>
        <w:ind w:left="2160" w:right="7586" w:firstLine="0"/>
        <w:jc w:val="right"/>
      </w:pPr>
      <w:r>
        <w:rPr>
          <w:rFonts w:ascii="Times" w:hAnsi="Times" w:eastAsia="Times"/>
          <w:b/>
          <w:i w:val="0"/>
          <w:color w:val="221F1F"/>
          <w:sz w:val="16"/>
        </w:rPr>
        <w:t>Recurrent                   25,759,790,000</w:t>
      </w:r>
      <w:r>
        <w:br/>
      </w:r>
      <w:r>
        <w:rPr>
          <w:rFonts w:ascii="Times" w:hAnsi="Times" w:eastAsia="Times"/>
          <w:b/>
          <w:i w:val="0"/>
          <w:color w:val="221F1F"/>
          <w:sz w:val="16"/>
        </w:rPr>
        <w:t xml:space="preserve"> Capital                          4,366,400,000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67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</w:t>
            </w:r>
          </w:p>
          <w:p>
            <w:pPr>
              <w:autoSpaceDN w:val="0"/>
              <w:tabs>
                <w:tab w:pos="1370" w:val="left"/>
              </w:tabs>
              <w:autoSpaceDE w:val="0"/>
              <w:widowControl/>
              <w:spacing w:line="21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  <w:p>
            <w:pPr>
              <w:autoSpaceDN w:val="0"/>
              <w:tabs>
                <w:tab w:pos="1370" w:val="left"/>
              </w:tabs>
              <w:autoSpaceDE w:val="0"/>
              <w:widowControl/>
              <w:spacing w:line="21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8" w:after="0"/>
              <w:ind w:left="1636" w:right="144" w:hanging="1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3,673,150,000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8" w:after="0"/>
              <w:ind w:left="218" w:right="1152" w:firstLine="158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528,000,000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2,300,000,000</w:t>
            </w:r>
          </w:p>
        </w:tc>
      </w:tr>
      <w:tr>
        <w:trPr>
          <w:trHeight w:hRule="exact" w:val="560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6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70" w:val="left"/>
              </w:tabs>
              <w:autoSpaceDE w:val="0"/>
              <w:widowControl/>
              <w:spacing w:line="172" w:lineRule="exact" w:before="122" w:after="0"/>
              <w:ind w:left="1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 of the Prime Minister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1,044,000,000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111,000,000</w:t>
            </w:r>
          </w:p>
        </w:tc>
      </w:tr>
      <w:tr>
        <w:trPr>
          <w:trHeight w:hRule="exact" w:val="460"/>
        </w:trPr>
        <w:tc>
          <w:tcPr>
            <w:tcW w:type="dxa" w:w="232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70" w:val="left"/>
              </w:tabs>
              <w:autoSpaceDE w:val="0"/>
              <w:widowControl/>
              <w:spacing w:line="170" w:lineRule="exact" w:before="74" w:after="0"/>
              <w:ind w:left="1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Judges of the Superior Courts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0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509,000,000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0" w:after="0"/>
              <w:ind w:left="4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19,000,000</w:t>
            </w:r>
          </w:p>
        </w:tc>
      </w:tr>
      <w:tr>
        <w:trPr>
          <w:trHeight w:hRule="exact" w:val="442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70" w:val="left"/>
              </w:tabs>
              <w:autoSpaceDE w:val="0"/>
              <w:widowControl/>
              <w:spacing w:line="172" w:lineRule="exact" w:before="122" w:after="0"/>
              <w:ind w:left="1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 of the Cabinet of Ministers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191,000,000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4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35,000,000</w:t>
            </w:r>
          </w:p>
        </w:tc>
      </w:tr>
      <w:tr>
        <w:trPr>
          <w:trHeight w:hRule="exact" w:val="86"/>
        </w:trPr>
        <w:tc>
          <w:tcPr>
            <w:tcW w:type="dxa" w:w="232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70" w:val="left"/>
              </w:tabs>
              <w:autoSpaceDE w:val="0"/>
              <w:widowControl/>
              <w:spacing w:line="170" w:lineRule="exact" w:before="106" w:after="0"/>
              <w:ind w:left="1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 of the Public Service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8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295,740,000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8" w:after="0"/>
              <w:ind w:left="5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8,000,000</w:t>
            </w:r>
          </w:p>
        </w:tc>
      </w:tr>
      <w:tr>
        <w:trPr>
          <w:trHeight w:hRule="exact" w:val="520"/>
        </w:trPr>
        <w:tc>
          <w:tcPr>
            <w:tcW w:type="dxa" w:w="232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70" w:val="left"/>
              </w:tabs>
              <w:autoSpaceDE w:val="0"/>
              <w:widowControl/>
              <w:spacing w:line="172" w:lineRule="exact" w:before="122" w:after="0"/>
              <w:ind w:left="1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Judicial Service Commission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152,400,000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9,000,000</w:t>
            </w:r>
          </w:p>
        </w:tc>
      </w:tr>
      <w:tr>
        <w:trPr>
          <w:trHeight w:hRule="exact" w:val="506"/>
        </w:trPr>
        <w:tc>
          <w:tcPr>
            <w:tcW w:type="dxa" w:w="232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70" w:val="left"/>
              </w:tabs>
              <w:autoSpaceDE w:val="0"/>
              <w:widowControl/>
              <w:spacing w:line="182" w:lineRule="exact" w:before="102" w:after="0"/>
              <w:ind w:left="1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National Police Commission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174,900,000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5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6" w:right="1440" w:bottom="0" w:left="1440" w:header="720" w:footer="720" w:gutter="0"/>
          <w:cols w:space="720" w:num="1" w:equalWidth="0"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18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14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 Appeals Tribunal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13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6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20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40,200,000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7,800,000</w:t>
            </w:r>
          </w:p>
        </w:tc>
      </w:tr>
      <w:tr>
        <w:trPr>
          <w:trHeight w:hRule="exact" w:val="30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 to Investigate Allegations of Bribery or Corruption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" w:after="0"/>
              <w:ind w:left="8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734,260,000           122,000,000</w:t>
            </w:r>
          </w:p>
        </w:tc>
      </w:tr>
      <w:tr>
        <w:trPr>
          <w:trHeight w:hRule="exact" w:val="32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Finance Commission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107,000,000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</w:tr>
      <w:tr>
        <w:trPr>
          <w:trHeight w:hRule="exact" w:val="10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Human Rights Commission of Sri Lanka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0" w:after="0"/>
              <w:ind w:left="8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340,000,000             44,000,000</w:t>
            </w:r>
          </w:p>
        </w:tc>
      </w:tr>
      <w:tr>
        <w:trPr>
          <w:trHeight w:hRule="exact" w:val="21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3,853,500,000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486,000,000</w:t>
            </w:r>
          </w:p>
        </w:tc>
      </w:tr>
      <w:tr>
        <w:trPr>
          <w:trHeight w:hRule="exact" w:val="42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3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 House of Parliament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20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2,000,000</w:t>
            </w:r>
          </w:p>
        </w:tc>
      </w:tr>
      <w:tr>
        <w:trPr>
          <w:trHeight w:hRule="exact" w:val="21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Chief Government Whip of Parliament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153,000,000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2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2,000,000</w:t>
            </w:r>
          </w:p>
        </w:tc>
      </w:tr>
      <w:tr>
        <w:trPr>
          <w:trHeight w:hRule="exact" w:val="38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 Opposition of Parliament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270,000,000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16,000,000</w:t>
            </w:r>
          </w:p>
        </w:tc>
      </w:tr>
      <w:tr>
        <w:trPr>
          <w:trHeight w:hRule="exact" w:val="30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Election Commission</w:t>
            </w:r>
          </w:p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8" w:after="0"/>
              <w:ind w:left="6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11,044,060,000           143,000,000</w:t>
            </w:r>
          </w:p>
        </w:tc>
      </w:tr>
      <w:tr>
        <w:trPr>
          <w:trHeight w:hRule="exact" w:val="19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18" w:left="1440" w:header="720" w:footer="720" w:gutter="0"/>
          <w:cols w:space="720" w:num="1" w:equalWidth="0"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1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Audit Office</w:t>
            </w:r>
          </w:p>
        </w:tc>
        <w:tc>
          <w:tcPr>
            <w:tcW w:type="dxa" w:w="4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2" w:after="0"/>
              <w:ind w:left="7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2,810,300,000           442,000,000</w:t>
            </w:r>
          </w:p>
        </w:tc>
      </w:tr>
      <w:tr>
        <w:trPr>
          <w:trHeight w:hRule="exact" w:val="31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994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Parliamentary Commissioner for Administration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8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32,080,000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8" w:after="0"/>
              <w:ind w:left="5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300,000</w:t>
            </w:r>
          </w:p>
        </w:tc>
      </w:tr>
      <w:tr>
        <w:trPr>
          <w:trHeight w:hRule="exact" w:val="9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994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Service Commission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1994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88,000,000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12,000,000</w:t>
            </w:r>
          </w:p>
        </w:tc>
      </w:tr>
      <w:tr>
        <w:trPr>
          <w:trHeight w:hRule="exact" w:val="10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Procurement Commission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6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61,000,000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6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68,000,000</w:t>
            </w:r>
          </w:p>
        </w:tc>
      </w:tr>
      <w:tr>
        <w:trPr>
          <w:trHeight w:hRule="exact" w:val="20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2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1994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Delimitation Commission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4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2" w:after="0"/>
              <w:ind w:left="10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17,200,000                  300,000</w:t>
            </w:r>
          </w:p>
        </w:tc>
      </w:tr>
      <w:tr>
        <w:trPr>
          <w:trHeight w:hRule="exact" w:val="32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2" w:lineRule="exact" w:before="110" w:after="144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Buddha Sasana, Religious and Cultural Affairs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556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1582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262" w:right="4176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6,640,000,000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3,960,000,000</w:t>
            </w:r>
          </w:p>
        </w:tc>
      </w:tr>
    </w:tbl>
    <w:p>
      <w:pPr>
        <w:autoSpaceDN w:val="0"/>
        <w:autoSpaceDE w:val="0"/>
        <w:widowControl/>
        <w:spacing w:line="214" w:lineRule="exact" w:before="144" w:after="142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8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101</w:t>
            </w:r>
          </w:p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Buddha Sasana, Religious and Cultural Affairs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2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556,000,000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2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163,500,000</w:t>
            </w:r>
          </w:p>
        </w:tc>
      </w:tr>
      <w:tr>
        <w:trPr>
          <w:trHeight w:hRule="exact" w:val="2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824,000,000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1,456,500,000</w:t>
            </w:r>
          </w:p>
        </w:tc>
      </w:tr>
      <w:tr>
        <w:trPr>
          <w:trHeight w:hRule="exact" w:val="1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Buddhist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4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106,000,000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4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</w:tr>
      <w:tr>
        <w:trPr>
          <w:trHeight w:hRule="exact" w:val="21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1,449,000,000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4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95,000,000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6" w:right="1440" w:bottom="139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3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Muslim Religious and Cultural Affairs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13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6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72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202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4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25,000,000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Christian Religious 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7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186,000,000            24,000,000</w:t>
            </w:r>
          </w:p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204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Hindu Religious and Cultural Affairs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 205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240,000,000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43,000,000</w:t>
            </w:r>
          </w:p>
        </w:tc>
      </w:tr>
      <w:tr>
        <w:trPr>
          <w:trHeight w:hRule="exact" w:val="1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Public Trustee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3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83,000,000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6,000,000</w:t>
            </w:r>
          </w:p>
        </w:tc>
      </w:tr>
      <w:tr>
        <w:trPr>
          <w:trHeight w:hRule="exact" w:val="203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 206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Cultural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142,000,000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0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6,000,000</w:t>
            </w:r>
          </w:p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649,000,000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231,000,000</w:t>
            </w:r>
          </w:p>
        </w:tc>
      </w:tr>
      <w:tr>
        <w:trPr>
          <w:trHeight w:hRule="exact" w:val="32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8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207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Archaeology</w:t>
            </w:r>
          </w:p>
        </w:tc>
        <w:tc>
          <w:tcPr>
            <w:tcW w:type="dxa" w:w="47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296,000,000             22,000,000</w:t>
            </w:r>
          </w:p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7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1,404,000,000           254,000,000</w:t>
            </w:r>
          </w:p>
        </w:tc>
      </w:tr>
      <w:tr>
        <w:trPr>
          <w:trHeight w:hRule="exact" w:val="20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208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Museums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78,000,000             29,000,000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256,000,000           342,000,000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0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209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Archives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8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116,000,000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8" w:after="0"/>
              <w:ind w:left="6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8,000,000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1,245,000,000</w:t>
            </w:r>
          </w:p>
        </w:tc>
      </w:tr>
    </w:tbl>
    <w:p>
      <w:pPr>
        <w:autoSpaceDN w:val="0"/>
        <w:autoSpaceDE w:val="0"/>
        <w:widowControl/>
        <w:spacing w:line="222" w:lineRule="exact" w:before="144" w:after="136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 Finance, Economic Stabilization and National Policies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653"/>
        <w:gridCol w:w="4653"/>
        <w:gridCol w:w="4653"/>
      </w:tblGrid>
      <w:tr>
        <w:trPr>
          <w:trHeight w:hRule="exact" w:val="272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8" w:after="0"/>
              <w:ind w:left="0" w:right="5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0" w:after="0"/>
              <w:ind w:left="0" w:right="25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0" w:after="0"/>
              <w:ind w:left="2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465,498,310,000</w:t>
            </w:r>
          </w:p>
        </w:tc>
      </w:tr>
      <w:tr>
        <w:trPr>
          <w:trHeight w:hRule="exact" w:val="276"/>
        </w:trPr>
        <w:tc>
          <w:tcPr>
            <w:tcW w:type="dxa" w:w="4653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44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2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257,933,185,000</w:t>
            </w:r>
          </w:p>
        </w:tc>
      </w:tr>
    </w:tbl>
    <w:p>
      <w:pPr>
        <w:autoSpaceDN w:val="0"/>
        <w:autoSpaceDE w:val="0"/>
        <w:widowControl/>
        <w:spacing w:line="214" w:lineRule="exact" w:before="100" w:after="9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63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102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84" w:lineRule="exact" w:before="86" w:after="0"/>
              <w:ind w:left="10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 Finance, Economic Stabilization and National Policies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84" w:val="left"/>
              </w:tabs>
              <w:autoSpaceDE w:val="0"/>
              <w:widowControl/>
              <w:spacing w:line="214" w:lineRule="exact" w:before="244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201,350,909,000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261,450,000</w:t>
            </w:r>
          </w:p>
          <w:p>
            <w:pPr>
              <w:autoSpaceDN w:val="0"/>
              <w:autoSpaceDE w:val="0"/>
              <w:widowControl/>
              <w:spacing w:line="212" w:lineRule="exact" w:before="0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        23,338,000,000</w:t>
            </w:r>
          </w:p>
        </w:tc>
      </w:tr>
      <w:tr>
        <w:trPr>
          <w:trHeight w:hRule="exact" w:val="542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237</w:t>
            </w:r>
          </w:p>
        </w:tc>
        <w:tc>
          <w:tcPr>
            <w:tcW w:type="dxa" w:w="5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84" w:lineRule="exact" w:before="188" w:after="0"/>
              <w:ind w:left="102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National Palnning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4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133,331,000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4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4,248,680,000</w:t>
            </w:r>
          </w:p>
        </w:tc>
      </w:tr>
      <w:tr>
        <w:trPr>
          <w:trHeight w:hRule="exact" w:val="94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238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1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5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84" w:lineRule="exact" w:before="104" w:after="0"/>
              <w:ind w:left="102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Fiscal Policy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0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106,560,000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0" w:after="0"/>
              <w:ind w:left="5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1,400,000</w:t>
            </w:r>
          </w:p>
        </w:tc>
      </w:tr>
      <w:tr>
        <w:trPr>
          <w:trHeight w:hRule="exact" w:val="92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239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84" w:lineRule="exact" w:before="108" w:after="0"/>
              <w:ind w:left="102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External  Resources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8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443,995,000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8" w:after="0"/>
              <w:ind w:left="2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3,541,700,000</w:t>
            </w:r>
          </w:p>
        </w:tc>
      </w:tr>
      <w:tr>
        <w:trPr>
          <w:trHeight w:hRule="exact" w:val="57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1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240</w:t>
            </w:r>
          </w:p>
        </w:tc>
        <w:tc>
          <w:tcPr>
            <w:tcW w:type="dxa" w:w="5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84" w:lineRule="exact" w:before="122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National Budget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Operational Activities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4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20" w:val="left"/>
              </w:tabs>
              <w:autoSpaceDE w:val="0"/>
              <w:widowControl/>
              <w:spacing w:line="212" w:lineRule="exact" w:before="280" w:after="0"/>
              <w:ind w:left="8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285,250,000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345,000,000</w:t>
            </w:r>
          </w:p>
          <w:p>
            <w:pPr>
              <w:autoSpaceDN w:val="0"/>
              <w:autoSpaceDE w:val="0"/>
              <w:widowControl/>
              <w:spacing w:line="214" w:lineRule="exact" w:before="0" w:after="0"/>
              <w:ind w:left="5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200,000,000,000    100,000,000,000</w:t>
            </w:r>
          </w:p>
        </w:tc>
      </w:tr>
      <w:tr>
        <w:trPr>
          <w:trHeight w:hRule="exact" w:val="186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241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86" w:lineRule="exact" w:before="102" w:after="0"/>
              <w:ind w:left="102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Public Enterprises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878,230,000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69,108,955,000</w:t>
            </w:r>
          </w:p>
        </w:tc>
      </w:tr>
      <w:tr>
        <w:trPr>
          <w:trHeight w:hRule="exact" w:val="462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242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86" w:lineRule="exact" w:before="110" w:after="0"/>
              <w:ind w:left="102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Management Services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8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120,990,000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8" w:after="0"/>
              <w:ind w:left="5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4,100,000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37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78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Development Finance</w:t>
            </w:r>
          </w:p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13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6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6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243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6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30" w:after="0"/>
              <w:ind w:left="2360" w:right="0" w:hanging="10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25,905,030,000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30" w:after="0"/>
              <w:ind w:left="320" w:right="1152" w:firstLine="43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3,100,000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44,182,800,000</w:t>
            </w:r>
          </w:p>
        </w:tc>
      </w:tr>
      <w:tr>
        <w:trPr>
          <w:trHeight w:hRule="exact" w:val="58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244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84" w:lineRule="exact" w:before="122" w:after="0"/>
              <w:ind w:left="10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Trade and Investment Policies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92,605,000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6" w:after="0"/>
              <w:ind w:left="5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204,000,000</w:t>
            </w:r>
          </w:p>
        </w:tc>
      </w:tr>
      <w:tr>
        <w:trPr>
          <w:trHeight w:hRule="exact" w:val="45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245</w:t>
            </w:r>
          </w:p>
        </w:tc>
        <w:tc>
          <w:tcPr>
            <w:tcW w:type="dxa" w:w="4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84" w:lineRule="exact" w:before="94" w:after="0"/>
              <w:ind w:left="10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Public Finance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8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96,000,000           426,850,000</w:t>
            </w:r>
          </w:p>
        </w:tc>
      </w:tr>
      <w:tr>
        <w:trPr>
          <w:trHeight w:hRule="exact" w:val="92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246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92" w:lineRule="exact" w:before="106" w:after="0"/>
              <w:ind w:left="10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Inland Revenue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4,597,930,000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8" w:after="0"/>
              <w:ind w:left="3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4,798,200,000</w:t>
            </w:r>
          </w:p>
        </w:tc>
      </w:tr>
      <w:tr>
        <w:trPr>
          <w:trHeight w:hRule="exact" w:val="96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247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92" w:lineRule="exact" w:before="108" w:after="0"/>
              <w:ind w:left="10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Sri Lanka Customs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4,189,600,000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" w:after="0"/>
              <w:ind w:left="5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155,500,000</w:t>
            </w:r>
          </w:p>
        </w:tc>
      </w:tr>
      <w:tr>
        <w:trPr>
          <w:trHeight w:hRule="exact" w:val="49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248</w:t>
            </w:r>
          </w:p>
        </w:tc>
        <w:tc>
          <w:tcPr>
            <w:tcW w:type="dxa" w:w="4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92" w:lineRule="exact" w:before="122" w:after="0"/>
              <w:ind w:left="10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Excise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92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2,310,500,000        1,068,700,000</w:t>
            </w:r>
          </w:p>
        </w:tc>
      </w:tr>
      <w:tr>
        <w:trPr>
          <w:trHeight w:hRule="exact" w:val="96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249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92" w:lineRule="exact" w:before="106" w:after="0"/>
              <w:ind w:left="10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Treasury Operations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47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21,437,325,000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0" w:after="0"/>
              <w:ind w:left="4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4,657,950,000</w:t>
            </w:r>
          </w:p>
        </w:tc>
      </w:tr>
      <w:tr>
        <w:trPr>
          <w:trHeight w:hRule="exact" w:val="58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250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92" w:lineRule="exact" w:before="114" w:after="0"/>
              <w:ind w:left="10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State Accounts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113,600,000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4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33,900,000</w:t>
            </w:r>
          </w:p>
        </w:tc>
      </w:tr>
      <w:tr>
        <w:trPr>
          <w:trHeight w:hRule="exact" w:val="474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251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44" w:val="left"/>
              </w:tabs>
              <w:autoSpaceDE w:val="0"/>
              <w:widowControl/>
              <w:spacing w:line="192" w:lineRule="exact" w:before="110" w:after="0"/>
              <w:ind w:left="124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Valuation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731,300,000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0" w:after="0"/>
              <w:ind w:left="5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103,000,000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48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1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252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46" w:val="left"/>
              </w:tabs>
              <w:autoSpaceDE w:val="0"/>
              <w:widowControl/>
              <w:spacing w:line="192" w:lineRule="exact" w:before="22" w:after="0"/>
              <w:ind w:left="126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Census and Statistics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1,200,370,000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2" w:after="0"/>
              <w:ind w:left="3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1,418,700,000</w:t>
            </w:r>
          </w:p>
        </w:tc>
      </w:tr>
      <w:tr>
        <w:trPr>
          <w:trHeight w:hRule="exact" w:val="58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92" w:lineRule="exact" w:before="114" w:after="0"/>
              <w:ind w:left="102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Project Management and Monitoring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94,650,000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4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4,400,000</w:t>
            </w:r>
          </w:p>
        </w:tc>
      </w:tr>
      <w:tr>
        <w:trPr>
          <w:trHeight w:hRule="exact" w:val="58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296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92" w:lineRule="exact" w:before="110" w:after="0"/>
              <w:ind w:left="102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 Import and Export Control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143,885,000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0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9,800,000</w:t>
            </w:r>
          </w:p>
        </w:tc>
      </w:tr>
      <w:tr>
        <w:trPr>
          <w:trHeight w:hRule="exact" w:val="30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5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323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Legal Affairs</w:t>
            </w:r>
          </w:p>
        </w:tc>
        <w:tc>
          <w:tcPr>
            <w:tcW w:type="dxa" w:w="4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22,170,000              2,400,000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324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 Audit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61,665,000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3,500,000</w:t>
            </w:r>
          </w:p>
        </w:tc>
      </w:tr>
      <w:tr>
        <w:trPr>
          <w:trHeight w:hRule="exact" w:val="1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1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329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Information Technology Management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1,132,435,000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333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7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Comptroller General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49,980,000               3,100,000</w:t>
            </w:r>
          </w:p>
        </w:tc>
      </w:tr>
      <w:tr>
        <w:trPr>
          <w:trHeight w:hRule="exact" w:val="36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Ministry of Defence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0" w:after="0"/>
              <w:ind w:left="1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0" w:after="0"/>
              <w:ind w:left="1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365,279,000,000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25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 xml:space="preserve"> 58,446,000,000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exact" w:before="122" w:after="13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103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Defence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56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7,331,000,000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5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9,378,000,000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4,710,000,000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11,895,000,000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18" w:right="1440" w:bottom="143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0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6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Army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13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49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70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222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16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214,214,000,000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2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4,427,000,000</w:t>
            </w:r>
          </w:p>
        </w:tc>
      </w:tr>
      <w:tr>
        <w:trPr>
          <w:trHeight w:hRule="exact" w:val="293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Navy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3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69,684,000,000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11,657,000,000</w:t>
            </w:r>
          </w:p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224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Air Force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0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50,079,000,000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0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19,120,000,000</w:t>
            </w:r>
          </w:p>
        </w:tc>
      </w:tr>
      <w:tr>
        <w:trPr>
          <w:trHeight w:hRule="exact" w:val="25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7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304</w:t>
            </w:r>
          </w:p>
        </w:tc>
        <w:tc>
          <w:tcPr>
            <w:tcW w:type="dxa" w:w="4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54" w:lineRule="exact" w:before="118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Meteorology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2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405,000,000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2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1,475,000,000</w:t>
            </w:r>
          </w:p>
        </w:tc>
      </w:tr>
      <w:tr>
        <w:trPr>
          <w:trHeight w:hRule="exact" w:val="78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320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52" w:lineRule="exact" w:before="104" w:after="0"/>
              <w:ind w:left="10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Civil Security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0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18,778,000,000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0" w:after="0"/>
              <w:ind w:left="3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237,000,000</w:t>
            </w:r>
          </w:p>
        </w:tc>
      </w:tr>
      <w:tr>
        <w:trPr>
          <w:trHeight w:hRule="exact" w:val="476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325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52" w:lineRule="exact" w:before="112" w:after="0"/>
              <w:ind w:left="10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Sri Lanka Coast Guard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2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2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257,000,000</w:t>
            </w:r>
          </w:p>
        </w:tc>
      </w:tr>
    </w:tbl>
    <w:p>
      <w:pPr>
        <w:autoSpaceDN w:val="0"/>
        <w:autoSpaceDE w:val="0"/>
        <w:widowControl/>
        <w:spacing w:line="222" w:lineRule="exact" w:before="184" w:after="4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Mass Media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466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4" w:after="0"/>
              <w:ind w:left="0" w:right="4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112" w:after="0"/>
              <w:ind w:left="520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112" w:after="0"/>
              <w:ind w:left="328" w:right="4032" w:hanging="68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23,000,000,000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2,500,000,000</w:t>
            </w:r>
          </w:p>
        </w:tc>
      </w:tr>
    </w:tbl>
    <w:p>
      <w:pPr>
        <w:autoSpaceDN w:val="0"/>
        <w:autoSpaceDE w:val="0"/>
        <w:widowControl/>
        <w:spacing w:line="212" w:lineRule="exact" w:before="32" w:after="46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60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3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105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52" w:lineRule="exact" w:before="108" w:after="0"/>
              <w:ind w:left="10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Mass Media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258" w:after="0"/>
              <w:ind w:left="1440" w:right="3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412,900,000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216,000,000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258" w:after="0"/>
              <w:ind w:left="288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66,500,000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206,000,000</w:t>
            </w:r>
          </w:p>
        </w:tc>
      </w:tr>
      <w:tr>
        <w:trPr>
          <w:trHeight w:hRule="exact" w:val="396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210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52" w:lineRule="exact" w:before="112" w:after="0"/>
              <w:ind w:left="10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Government  Information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2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348,000,000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2" w:after="0"/>
              <w:ind w:left="4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181,300,000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3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39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211</w:t>
            </w:r>
          </w:p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48" w:lineRule="exact" w:before="66" w:after="0"/>
              <w:ind w:left="102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Government Printing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8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3,496,000,000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8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556,000,000</w:t>
            </w:r>
          </w:p>
        </w:tc>
      </w:tr>
      <w:tr>
        <w:trPr>
          <w:trHeight w:hRule="exact" w:val="440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308</w:t>
            </w:r>
          </w:p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48" w:lineRule="exact" w:before="118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Posts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18,527,100,000       1,490,200,000</w:t>
            </w:r>
          </w:p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Ministry of Justice, Prison Affairs and Constitutional Reforms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4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126" w:after="0"/>
              <w:ind w:left="102" w:right="288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126" w:after="0"/>
              <w:ind w:left="422" w:right="2448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30,049,000,000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11,202,000,000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38" w:after="42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41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110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46" w:lineRule="exact" w:before="110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Justice, Prison Affairs and Constitutional Reforms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3,938,700,000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0" w:after="0"/>
              <w:ind w:left="4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7,472,200,000</w:t>
            </w:r>
          </w:p>
        </w:tc>
      </w:tr>
      <w:tr>
        <w:trPr>
          <w:trHeight w:hRule="exact" w:val="40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1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228</w:t>
            </w:r>
          </w:p>
        </w:tc>
        <w:tc>
          <w:tcPr>
            <w:tcW w:type="dxa" w:w="5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46" w:lineRule="exact" w:before="144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Courts Administration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9,305,200,000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4" w:after="0"/>
              <w:ind w:left="4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1,818,000,000</w:t>
            </w:r>
          </w:p>
        </w:tc>
      </w:tr>
      <w:tr>
        <w:trPr>
          <w:trHeight w:hRule="exact" w:val="74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229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7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46" w:lineRule="exact" w:before="110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Attorney General’s  Department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1,787,000,000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6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42,000,000</w:t>
            </w:r>
          </w:p>
        </w:tc>
      </w:tr>
      <w:tr>
        <w:trPr>
          <w:trHeight w:hRule="exact" w:val="44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230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48" w:lineRule="exact" w:before="108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Legal Draftsman’s  Department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161,400,000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2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</w:t>
            </w:r>
          </w:p>
        </w:tc>
      </w:tr>
      <w:tr>
        <w:trPr>
          <w:trHeight w:hRule="exact" w:val="37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231</w:t>
            </w:r>
          </w:p>
        </w:tc>
        <w:tc>
          <w:tcPr>
            <w:tcW w:type="dxa" w:w="5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48" w:lineRule="exact" w:before="112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Debt Conciliation Board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76,800,000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2,100,000</w:t>
            </w:r>
          </w:p>
        </w:tc>
      </w:tr>
      <w:tr>
        <w:trPr>
          <w:trHeight w:hRule="exact" w:val="72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232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7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48" w:lineRule="exact" w:before="108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Prisons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12,957,500,000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6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1,285,000,000</w:t>
            </w:r>
          </w:p>
        </w:tc>
      </w:tr>
      <w:tr>
        <w:trPr>
          <w:trHeight w:hRule="exact" w:val="402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233</w:t>
            </w:r>
          </w:p>
        </w:tc>
        <w:tc>
          <w:tcPr>
            <w:tcW w:type="dxa" w:w="5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48" w:lineRule="exact" w:before="140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Government Analyst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4" w:after="0"/>
              <w:ind w:left="9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847,500,000           545,000,000</w:t>
            </w:r>
          </w:p>
        </w:tc>
      </w:tr>
      <w:tr>
        <w:trPr>
          <w:trHeight w:hRule="exact" w:val="77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234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73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5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48" w:lineRule="exact" w:before="106" w:after="0"/>
              <w:ind w:left="102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 of the Registrar of the Supreme Court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6" w:after="0"/>
              <w:ind w:left="9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374,200,000             10,400,000</w:t>
            </w:r>
          </w:p>
        </w:tc>
      </w:tr>
      <w:tr>
        <w:trPr>
          <w:trHeight w:hRule="exact" w:val="74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235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48" w:lineRule="exact" w:before="106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Law Commission of Sri Lanka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10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24,700,000              1,300,000</w:t>
            </w:r>
          </w:p>
        </w:tc>
      </w:tr>
      <w:tr>
        <w:trPr>
          <w:trHeight w:hRule="exact" w:val="388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326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48" w:lineRule="exact" w:before="112" w:after="0"/>
              <w:ind w:left="102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Community Based Corrections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576,000,000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6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21,000,000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04" w:right="1440" w:bottom="140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82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31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" w:after="0"/>
              <w:ind w:left="0" w:right="32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8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tabs>
          <w:tab w:pos="3200" w:val="left"/>
        </w:tabs>
        <w:autoSpaceDE w:val="0"/>
        <w:widowControl/>
        <w:spacing w:line="244" w:lineRule="exact" w:before="136" w:after="24"/>
        <w:ind w:left="2300" w:right="7344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Ministry of Health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Recurrent                           350,289,998,000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Capital                                  60,000,000,000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3490"/>
        <w:gridCol w:w="3490"/>
        <w:gridCol w:w="3490"/>
        <w:gridCol w:w="3490"/>
      </w:tblGrid>
      <w:tr>
        <w:trPr>
          <w:trHeight w:hRule="exact" w:val="64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111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Health</w:t>
            </w:r>
          </w:p>
          <w:p>
            <w:pPr>
              <w:autoSpaceDN w:val="0"/>
              <w:tabs>
                <w:tab w:pos="1380" w:val="left"/>
              </w:tabs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  <w:p>
            <w:pPr>
              <w:autoSpaceDN w:val="0"/>
              <w:tabs>
                <w:tab w:pos="1380" w:val="left"/>
              </w:tabs>
              <w:autoSpaceDE w:val="0"/>
              <w:widowControl/>
              <w:spacing w:line="214" w:lineRule="exact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02" w:val="left"/>
              </w:tabs>
              <w:autoSpaceDE w:val="0"/>
              <w:widowControl/>
              <w:spacing w:line="168" w:lineRule="exact" w:before="252" w:after="0"/>
              <w:ind w:left="137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140,239,998,000      22,675,000,000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207,845,000,000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36,725,000,000</w:t>
            </w:r>
          </w:p>
        </w:tc>
      </w:tr>
      <w:tr>
        <w:trPr>
          <w:trHeight w:hRule="exact" w:val="68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220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80" w:val="left"/>
              </w:tabs>
              <w:autoSpaceDE w:val="0"/>
              <w:widowControl/>
              <w:spacing w:line="164" w:lineRule="exact" w:before="124" w:after="0"/>
              <w:ind w:left="12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Ayurveda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86" w:after="0"/>
              <w:ind w:left="1568" w:right="1152" w:firstLine="13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145,000,000             15,000,000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2,060,000,000           585,000,000</w:t>
            </w:r>
          </w:p>
        </w:tc>
      </w:tr>
    </w:tbl>
    <w:p>
      <w:pPr>
        <w:autoSpaceDN w:val="0"/>
        <w:tabs>
          <w:tab w:pos="3132" w:val="left"/>
          <w:tab w:pos="3200" w:val="left"/>
          <w:tab w:pos="4992" w:val="left"/>
        </w:tabs>
        <w:autoSpaceDE w:val="0"/>
        <w:widowControl/>
        <w:spacing w:line="270" w:lineRule="exact" w:before="2" w:after="26"/>
        <w:ind w:left="2300" w:right="7776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Ministry of  Foreign Affairs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18,874,025,000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 Capital                                 738,000,000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68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112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64" w:lineRule="exact" w:before="136" w:after="0"/>
              <w:ind w:left="10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Minister of Foreign Affairs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304" w:after="0"/>
              <w:ind w:left="1440" w:right="144" w:firstLine="22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111,700,000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18,762,325,000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304" w:after="0"/>
              <w:ind w:left="282" w:right="1152" w:firstLine="14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730,000,000</w:t>
            </w:r>
          </w:p>
        </w:tc>
      </w:tr>
    </w:tbl>
    <w:p>
      <w:pPr>
        <w:autoSpaceDN w:val="0"/>
        <w:autoSpaceDE w:val="0"/>
        <w:widowControl/>
        <w:spacing w:line="222" w:lineRule="exact" w:before="58" w:after="52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Trade, Commerce and Food Security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432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6" w:after="0"/>
              <w:ind w:left="0" w:right="4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08" w:after="0"/>
              <w:ind w:left="520" w:right="432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08" w:after="0"/>
              <w:ind w:left="726" w:right="3888" w:hanging="138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1,801,300,000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517,700,000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6"/>
        <w:ind w:left="0" w:right="0"/>
      </w:pPr>
    </w:p>
    <w:p>
      <w:pPr>
        <w:autoSpaceDN w:val="0"/>
        <w:autoSpaceDE w:val="0"/>
        <w:widowControl/>
        <w:spacing w:line="214" w:lineRule="exact" w:before="0" w:after="9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70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116</w:t>
            </w:r>
          </w:p>
        </w:tc>
        <w:tc>
          <w:tcPr>
            <w:tcW w:type="dxa" w:w="5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Trade, Commerce and Food Security</w:t>
            </w:r>
          </w:p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74" w:after="0"/>
              <w:ind w:left="144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661,000,000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655,000,000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74" w:after="0"/>
              <w:ind w:left="370" w:right="1152" w:hanging="10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121,600,000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54,000,000</w:t>
            </w:r>
          </w:p>
        </w:tc>
      </w:tr>
      <w:tr>
        <w:trPr>
          <w:trHeight w:hRule="exact" w:val="56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298</w:t>
            </w:r>
          </w:p>
        </w:tc>
        <w:tc>
          <w:tcPr>
            <w:tcW w:type="dxa" w:w="5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84" w:lineRule="exact" w:before="126" w:after="0"/>
              <w:ind w:left="102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Measurement Units, Standards and Services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189,500,000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0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  <w:tr>
        <w:trPr>
          <w:trHeight w:hRule="exact" w:val="47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7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299</w:t>
            </w:r>
          </w:p>
        </w:tc>
        <w:tc>
          <w:tcPr>
            <w:tcW w:type="dxa" w:w="5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84" w:lineRule="exact" w:before="118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National Intellectual Property Office of Sri Lanka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64,700,000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2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  <w:tr>
        <w:trPr>
          <w:trHeight w:hRule="exact" w:val="9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300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102" w:right="302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Food Commissioner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119,500,000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8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314,500,000</w:t>
            </w:r>
          </w:p>
        </w:tc>
      </w:tr>
      <w:tr>
        <w:trPr>
          <w:trHeight w:hRule="exact" w:val="53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6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301</w:t>
            </w:r>
          </w:p>
        </w:tc>
        <w:tc>
          <w:tcPr>
            <w:tcW w:type="dxa" w:w="5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82" w:after="0"/>
              <w:ind w:left="10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Co-operative Development (Registrar of Co-operative Societies)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88,000,000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36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26,500,000</w:t>
            </w:r>
          </w:p>
        </w:tc>
      </w:tr>
      <w:tr>
        <w:trPr>
          <w:trHeight w:hRule="exact" w:val="9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302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08" w:after="0"/>
              <w:ind w:left="0" w:right="302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Co-operative Employees Commission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5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23,600,000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8" w:after="0"/>
              <w:ind w:left="4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1,100,000</w:t>
            </w:r>
          </w:p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Ministry of Transport and Highways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102" w:right="576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596" w:right="2592" w:firstLine="106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48,839,000,000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354,845,000,000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86" w:after="9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71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117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84" w:lineRule="exact" w:before="88" w:after="0"/>
              <w:ind w:left="102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Transport and Highways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72" w:after="0"/>
              <w:ind w:left="1442" w:right="0" w:firstLine="22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785,000,000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15,050,000,000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72" w:after="0"/>
              <w:ind w:left="116" w:right="1152" w:firstLine="42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28,000,000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326,378,000,000</w:t>
            </w:r>
          </w:p>
        </w:tc>
      </w:tr>
      <w:tr>
        <w:trPr>
          <w:trHeight w:hRule="exact" w:val="284"/>
        </w:trPr>
        <w:tc>
          <w:tcPr>
            <w:tcW w:type="dxa" w:w="2327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306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Sri Lanka Railways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29,932,000,000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8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27,068,000,000</w:t>
            </w:r>
          </w:p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16" w:right="1440" w:bottom="138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2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Motor Traffic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13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1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307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3,072,000,000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1,371,000,000</w:t>
            </w:r>
          </w:p>
        </w:tc>
      </w:tr>
    </w:tbl>
    <w:p>
      <w:pPr>
        <w:autoSpaceDN w:val="0"/>
        <w:autoSpaceDE w:val="0"/>
        <w:widowControl/>
        <w:spacing w:line="222" w:lineRule="exact" w:before="148" w:after="138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Agriculture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4653"/>
        <w:gridCol w:w="4653"/>
        <w:gridCol w:w="4653"/>
      </w:tblGrid>
      <w:tr>
        <w:trPr>
          <w:trHeight w:hRule="exact" w:val="276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6" w:after="0"/>
              <w:ind w:left="0" w:right="5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4" w:after="0"/>
              <w:ind w:left="0" w:right="3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4" w:after="0"/>
              <w:ind w:left="42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60,949,250,000</w:t>
            </w:r>
          </w:p>
        </w:tc>
      </w:tr>
      <w:tr>
        <w:trPr>
          <w:trHeight w:hRule="exact" w:val="276"/>
        </w:trPr>
        <w:tc>
          <w:tcPr>
            <w:tcW w:type="dxa" w:w="465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48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39,474,030,000</w:t>
            </w:r>
          </w:p>
        </w:tc>
      </w:tr>
    </w:tbl>
    <w:p>
      <w:pPr>
        <w:autoSpaceDN w:val="0"/>
        <w:autoSpaceDE w:val="0"/>
        <w:widowControl/>
        <w:spacing w:line="212" w:lineRule="exact" w:before="138" w:after="148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7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34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118</w:t>
            </w:r>
          </w:p>
        </w:tc>
        <w:tc>
          <w:tcPr>
            <w:tcW w:type="dxa" w:w="4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Agriculture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2,499,400,000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6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433,000,000</w:t>
            </w:r>
          </w:p>
        </w:tc>
      </w:tr>
      <w:tr>
        <w:trPr>
          <w:trHeight w:hRule="exact" w:val="20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281</w:t>
            </w:r>
          </w:p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42,270,400,000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31,291,670,000</w:t>
            </w:r>
          </w:p>
        </w:tc>
      </w:tr>
      <w:tr>
        <w:trPr>
          <w:trHeight w:hRule="exact" w:val="30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Agrarian Development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3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662,550,000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6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73,860,000</w:t>
            </w:r>
          </w:p>
        </w:tc>
      </w:tr>
      <w:tr>
        <w:trPr>
          <w:trHeight w:hRule="exact" w:val="10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5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4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8,917,790,000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4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3,781,500,000</w:t>
            </w:r>
          </w:p>
        </w:tc>
      </w:tr>
      <w:tr>
        <w:trPr>
          <w:trHeight w:hRule="exact" w:val="210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285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6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Agriculture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  <w:tc>
          <w:tcPr>
            <w:tcW w:type="dxa" w:w="5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6" w:after="0"/>
              <w:ind w:left="0" w:right="1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625,800,000           49,000,000</w:t>
            </w:r>
          </w:p>
        </w:tc>
      </w:tr>
      <w:tr>
        <w:trPr>
          <w:trHeight w:hRule="exact" w:val="20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292</w:t>
            </w:r>
          </w:p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5,132,160,000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3,186,000,000</w:t>
            </w:r>
          </w:p>
        </w:tc>
      </w:tr>
      <w:tr>
        <w:trPr>
          <w:trHeight w:hRule="exact" w:val="31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Animal Production and Health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841,150,000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6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73,000,000</w:t>
            </w:r>
          </w:p>
        </w:tc>
      </w:tr>
      <w:tr>
        <w:trPr>
          <w:trHeight w:hRule="exact" w:val="20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5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586,000,000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0"/>
        <w:ind w:left="0" w:right="0"/>
      </w:pPr>
    </w:p>
    <w:p>
      <w:pPr>
        <w:autoSpaceDN w:val="0"/>
        <w:autoSpaceDE w:val="0"/>
        <w:widowControl/>
        <w:spacing w:line="222" w:lineRule="exact" w:before="0" w:after="112"/>
        <w:ind w:left="0" w:right="7290" w:firstLine="0"/>
        <w:jc w:val="right"/>
      </w:pPr>
      <w:r>
        <w:rPr>
          <w:rFonts w:ascii="Times" w:hAnsi="Times" w:eastAsia="Times"/>
          <w:b/>
          <w:i w:val="0"/>
          <w:color w:val="000000"/>
          <w:sz w:val="16"/>
        </w:rPr>
        <w:t>Ministry of Power and Energy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536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88" w:after="0"/>
              <w:ind w:left="1582" w:right="432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88" w:after="0"/>
              <w:ind w:left="542" w:right="3888" w:firstLine="224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910,000,000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42,073,000,000</w:t>
            </w:r>
          </w:p>
        </w:tc>
      </w:tr>
    </w:tbl>
    <w:p>
      <w:pPr>
        <w:autoSpaceDN w:val="0"/>
        <w:autoSpaceDE w:val="0"/>
        <w:widowControl/>
        <w:spacing w:line="214" w:lineRule="exact" w:before="110" w:after="102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8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119</w:t>
            </w:r>
          </w:p>
        </w:tc>
        <w:tc>
          <w:tcPr>
            <w:tcW w:type="dxa" w:w="4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Power and Energy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2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625,000,000</w:t>
            </w:r>
          </w:p>
        </w:tc>
        <w:tc>
          <w:tcPr>
            <w:tcW w:type="dxa" w:w="3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2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19,000,000</w:t>
            </w:r>
          </w:p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285,000,000</w:t>
            </w:r>
          </w:p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42,054,000,000</w:t>
            </w:r>
          </w:p>
        </w:tc>
      </w:tr>
    </w:tbl>
    <w:p>
      <w:pPr>
        <w:autoSpaceDN w:val="0"/>
        <w:autoSpaceDE w:val="0"/>
        <w:widowControl/>
        <w:spacing w:line="222" w:lineRule="exact" w:before="126" w:after="120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Tourism and Lands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54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4" w:after="0"/>
              <w:ind w:left="522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4" w:after="0"/>
              <w:ind w:left="144" w:right="4176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7,655,730,000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11,519,000,000</w:t>
            </w:r>
          </w:p>
        </w:tc>
      </w:tr>
    </w:tbl>
    <w:p>
      <w:pPr>
        <w:autoSpaceDN w:val="0"/>
        <w:autoSpaceDE w:val="0"/>
        <w:widowControl/>
        <w:spacing w:line="214" w:lineRule="exact" w:before="118" w:after="12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122</w:t>
            </w:r>
          </w:p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Tourism and Lands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6" w:after="0"/>
              <w:ind w:left="0" w:right="6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692,400,000</w:t>
            </w:r>
          </w:p>
        </w:tc>
        <w:tc>
          <w:tcPr>
            <w:tcW w:type="dxa" w:w="3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6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27,000,000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0" w:right="6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3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6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10,507,000,000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Land Commissioner General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0" w:right="6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634,200,000</w:t>
            </w:r>
          </w:p>
        </w:tc>
        <w:tc>
          <w:tcPr>
            <w:tcW w:type="dxa" w:w="3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70,000,000</w:t>
            </w:r>
          </w:p>
        </w:tc>
      </w:tr>
      <w:tr>
        <w:trPr>
          <w:trHeight w:hRule="exact" w:val="2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02 - 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287</w:t>
            </w:r>
          </w:p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Land Title Settlement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2" w:after="0"/>
              <w:ind w:left="0" w:right="6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679,880,000</w:t>
            </w:r>
          </w:p>
        </w:tc>
        <w:tc>
          <w:tcPr>
            <w:tcW w:type="dxa" w:w="3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2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59,000,000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02 - 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288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Surveyor General of Sri Lanka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6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358,550,000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204,200,000</w:t>
            </w:r>
          </w:p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6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4,070,725,000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425,100,000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2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6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Botanical Gardens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34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56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322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5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713,650,000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156,500,000</w:t>
            </w:r>
          </w:p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Land  Use Policy Planning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506,325,000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70,200,000</w:t>
            </w:r>
          </w:p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4" w:after="0"/>
              <w:ind w:left="10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Ministry of Urban Development and Housing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2" w:after="0"/>
              <w:ind w:left="0" w:right="1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3,090,000,000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1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39,360,000,000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exact" w:before="90" w:after="108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722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123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88" w:lineRule="exact" w:before="86" w:after="0"/>
              <w:ind w:left="10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Urban Development and Housing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60" w:val="left"/>
              </w:tabs>
              <w:autoSpaceDE w:val="0"/>
              <w:widowControl/>
              <w:spacing w:line="188" w:lineRule="exact" w:before="276" w:after="0"/>
              <w:ind w:left="5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907,000,000             46,000,000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889,300,000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38,852,000,000</w:t>
            </w:r>
          </w:p>
        </w:tc>
      </w:tr>
      <w:tr>
        <w:trPr>
          <w:trHeight w:hRule="exact" w:val="48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8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291</w:t>
            </w:r>
          </w:p>
        </w:tc>
        <w:tc>
          <w:tcPr>
            <w:tcW w:type="dxa" w:w="5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90" w:lineRule="exact" w:before="120" w:after="0"/>
              <w:ind w:left="10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Coast Conservation and Coastal Resource Management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358,300,000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6" w:after="0"/>
              <w:ind w:left="5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321,000,000</w:t>
            </w:r>
          </w:p>
        </w:tc>
      </w:tr>
      <w:tr>
        <w:trPr>
          <w:trHeight w:hRule="exact" w:val="96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309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Buildings</w:t>
            </w:r>
          </w:p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12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12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60" w:after="0"/>
              <w:ind w:left="432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157,400,000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411,000,000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60" w:after="0"/>
              <w:ind w:left="634" w:right="1152" w:firstLine="9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5,700,000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</w:tr>
      <w:tr>
        <w:trPr>
          <w:trHeight w:hRule="exact" w:val="47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310</w:t>
            </w:r>
          </w:p>
        </w:tc>
        <w:tc>
          <w:tcPr>
            <w:tcW w:type="dxa" w:w="5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92" w:lineRule="exact" w:before="108" w:after="0"/>
              <w:ind w:left="100" w:right="244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Government Factories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167,000,000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8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83,300,000</w:t>
            </w:r>
          </w:p>
        </w:tc>
      </w:tr>
      <w:tr>
        <w:trPr>
          <w:trHeight w:hRule="exact" w:val="98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311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98" w:val="left"/>
              </w:tabs>
              <w:autoSpaceDE w:val="0"/>
              <w:widowControl/>
              <w:spacing w:line="190" w:lineRule="exact" w:before="104" w:after="0"/>
              <w:ind w:left="100" w:right="244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National Physical Planning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200,000,000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5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37,000,000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37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8"/>
        <w:ind w:left="0" w:right="0"/>
      </w:pPr>
    </w:p>
    <w:p>
      <w:pPr>
        <w:autoSpaceDN w:val="0"/>
        <w:autoSpaceDE w:val="0"/>
        <w:widowControl/>
        <w:spacing w:line="222" w:lineRule="exact" w:before="0" w:after="98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530"/>
        </w:trPr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90" w:after="0"/>
              <w:ind w:left="1582" w:right="288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90" w:after="0"/>
              <w:ind w:left="462" w:right="4032" w:hanging="106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181,800,000,000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55,250,000,000</w:t>
            </w:r>
          </w:p>
        </w:tc>
      </w:tr>
    </w:tbl>
    <w:p>
      <w:pPr>
        <w:autoSpaceDN w:val="0"/>
        <w:autoSpaceDE w:val="0"/>
        <w:widowControl/>
        <w:spacing w:line="214" w:lineRule="exact" w:before="96" w:after="108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454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126</w:t>
            </w:r>
          </w:p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90" w:lineRule="exact" w:before="74" w:after="0"/>
              <w:ind w:left="102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Education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40,855,000,000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3,095,000,000</w:t>
            </w:r>
          </w:p>
        </w:tc>
      </w:tr>
      <w:tr>
        <w:trPr>
          <w:trHeight w:hRule="exact" w:val="30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3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212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63,560,000,000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44,255,000,000</w:t>
            </w:r>
          </w:p>
        </w:tc>
      </w:tr>
      <w:tr>
        <w:trPr>
          <w:trHeight w:hRule="exact" w:val="1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 of Examinations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6" w:after="0"/>
              <w:ind w:left="1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11,180,000,000         140,000,000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Head 213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Educational Publications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110,000,000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4" w:after="0"/>
              <w:ind w:left="5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</w:t>
            </w:r>
          </w:p>
        </w:tc>
      </w:tr>
      <w:tr>
        <w:trPr>
          <w:trHeight w:hRule="exact" w:val="2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9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214</w:t>
            </w:r>
          </w:p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University Grants Commission</w:t>
            </w:r>
          </w:p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12" w:after="0"/>
              <w:ind w:left="1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63,500,000,000      7,500,000,000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Technical Education and Training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310,000,000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4" w:after="0"/>
              <w:ind w:left="5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335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2,215,000,000         175,000,000</w:t>
            </w:r>
          </w:p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Education Commission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0" w:right="1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70,000,000            10,000,000</w:t>
            </w:r>
          </w:p>
        </w:tc>
      </w:tr>
    </w:tbl>
    <w:p>
      <w:pPr>
        <w:autoSpaceDN w:val="0"/>
        <w:autoSpaceDE w:val="0"/>
        <w:widowControl/>
        <w:spacing w:line="222" w:lineRule="exact" w:before="132" w:after="124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Public Administration, Home Affairs, Provincial Councils and Local Government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64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6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2" w:after="0"/>
              <w:ind w:left="0" w:right="17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2" w:after="0"/>
              <w:ind w:left="1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813,245,000,000</w:t>
            </w:r>
          </w:p>
        </w:tc>
      </w:tr>
      <w:tr>
        <w:trPr>
          <w:trHeight w:hRule="exact" w:val="198"/>
        </w:trPr>
        <w:tc>
          <w:tcPr>
            <w:tcW w:type="dxa" w:w="4653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36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72,865,000,000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82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31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" w:after="0"/>
              <w:ind w:left="0" w:right="32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2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14" w:lineRule="exact" w:before="52" w:after="13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38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130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Public Administration, Home Affairs, Provincial Councils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5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13,219,000,000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58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648,000,000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Local Government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6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16,000,000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2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28,610,000,000</w:t>
            </w:r>
          </w:p>
        </w:tc>
      </w:tr>
      <w:tr>
        <w:trPr>
          <w:trHeight w:hRule="exact" w:val="34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8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236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Official Languages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180,000,000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2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7,000,000</w:t>
            </w:r>
          </w:p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Programme 01</w:t>
            </w:r>
          </w:p>
        </w:tc>
        <w:tc>
          <w:tcPr>
            <w:tcW w:type="dxa" w:w="4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253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90" w:lineRule="exact" w:before="114" w:after="0"/>
              <w:ind w:left="100" w:right="244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Pensions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4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362,855,000,000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4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90,000,000</w:t>
            </w:r>
          </w:p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254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42" w:val="left"/>
              </w:tabs>
              <w:autoSpaceDE w:val="0"/>
              <w:widowControl/>
              <w:spacing w:line="188" w:lineRule="exact" w:before="104" w:after="0"/>
              <w:ind w:left="124" w:right="244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Registrar 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6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3,615,000,000          415,000,000</w:t>
            </w:r>
          </w:p>
        </w:tc>
      </w:tr>
      <w:tr>
        <w:trPr>
          <w:trHeight w:hRule="exact" w:val="28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255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Colombo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1,925,000,000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8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210,000,000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256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Gampaha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2,565,000,000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2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765,000,000</w:t>
            </w:r>
          </w:p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257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Kalutara</w:t>
            </w:r>
          </w:p>
        </w:tc>
        <w:tc>
          <w:tcPr>
            <w:tcW w:type="dxa" w:w="4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90" w:after="0"/>
              <w:ind w:left="6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2,075,000,000           170,000,000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258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Kandy</w:t>
            </w:r>
          </w:p>
        </w:tc>
        <w:tc>
          <w:tcPr>
            <w:tcW w:type="dxa" w:w="4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6" w:after="0"/>
              <w:ind w:left="6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2,960,000,000           220,000,000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47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1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259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92" w:lineRule="exact" w:before="22" w:after="0"/>
              <w:ind w:left="102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District Secretariat, Matale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2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1,455,000,000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2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90,000,000</w:t>
            </w:r>
          </w:p>
        </w:tc>
      </w:tr>
      <w:tr>
        <w:trPr>
          <w:trHeight w:hRule="exact" w:val="58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260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92" w:lineRule="exact" w:before="126" w:after="0"/>
              <w:ind w:left="102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District Secretariat, Nuwara-Eliya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9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1,240,000,000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96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45,000,000</w:t>
            </w:r>
          </w:p>
        </w:tc>
      </w:tr>
      <w:tr>
        <w:trPr>
          <w:trHeight w:hRule="exact" w:val="58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261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92" w:lineRule="exact" w:before="122" w:after="0"/>
              <w:ind w:left="102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District Secretariat, Galle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92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2,870,000,000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92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120,000,000</w:t>
            </w:r>
          </w:p>
        </w:tc>
      </w:tr>
      <w:tr>
        <w:trPr>
          <w:trHeight w:hRule="exact" w:val="49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262</w:t>
            </w:r>
          </w:p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92" w:lineRule="exact" w:before="118" w:after="0"/>
              <w:ind w:left="102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District Secretariat, Matara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8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2,270,000,000          200,000,000</w:t>
            </w:r>
          </w:p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263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Hambantota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2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1,730,000,000          215,000,000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57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264</w:t>
            </w:r>
          </w:p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92" w:lineRule="exact" w:before="200" w:after="0"/>
              <w:ind w:left="102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District Secretariat/ Kachcheri - Jaffna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70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7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65,000,000</w:t>
            </w:r>
          </w:p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265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5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Mannar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6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495,000,000           170,000,000</w:t>
            </w:r>
          </w:p>
        </w:tc>
      </w:tr>
      <w:tr>
        <w:trPr>
          <w:trHeight w:hRule="exact" w:val="1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266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92" w:lineRule="exact" w:before="110" w:after="0"/>
              <w:ind w:left="102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District Secretariat/ Kachcheri - Vavuniya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4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480,000,000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4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55,000,000</w:t>
            </w:r>
          </w:p>
        </w:tc>
      </w:tr>
      <w:tr>
        <w:trPr>
          <w:trHeight w:hRule="exact" w:val="30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1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267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Mullaitivu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98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585,000,000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98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70,000,000</w:t>
            </w:r>
          </w:p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268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92" w:lineRule="exact" w:before="110" w:after="0"/>
              <w:ind w:left="102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District Secretariat/ Kachcheri - Killinochchi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4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540,000,000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4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55,000,000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66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7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Batticaloa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13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6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269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1,770,000,000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160,000,000</w:t>
            </w:r>
          </w:p>
        </w:tc>
      </w:tr>
      <w:tr>
        <w:trPr>
          <w:trHeight w:hRule="exact" w:val="2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92" w:lineRule="exact" w:before="108" w:after="0"/>
              <w:ind w:left="10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District Secretariat, Ampara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271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2,025,000,000           175,000,000</w:t>
            </w:r>
          </w:p>
        </w:tc>
      </w:tr>
      <w:tr>
        <w:trPr>
          <w:trHeight w:hRule="exact" w:val="2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Trincomalee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5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990,000,000          105,000,000</w:t>
            </w:r>
          </w:p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92" w:lineRule="exact" w:before="108" w:after="0"/>
              <w:ind w:left="10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District Secretariat, Kurunegala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4,105,000,000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4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85,000,000</w:t>
            </w:r>
          </w:p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273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Puttalam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1,420,000,000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4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125,000,000</w:t>
            </w:r>
          </w:p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6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274</w:t>
            </w:r>
          </w:p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90" w:lineRule="exact" w:before="98" w:after="0"/>
              <w:ind w:left="10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District Secretariat, Anuradhapura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1,940,000,000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4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65,000,000</w:t>
            </w:r>
          </w:p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275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90" w:lineRule="exact" w:before="106" w:after="0"/>
              <w:ind w:left="10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District Secretariat, Polonnaruwa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910,000,000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6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175,000,000</w:t>
            </w:r>
          </w:p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276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90" w:lineRule="exact" w:before="108" w:after="0"/>
              <w:ind w:left="10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District Secretariat, Badulla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1,755,000,000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4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60,000,000</w:t>
            </w:r>
          </w:p>
        </w:tc>
      </w:tr>
      <w:tr>
        <w:trPr>
          <w:trHeight w:hRule="exact" w:val="4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8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277</w:t>
            </w:r>
          </w:p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90" w:lineRule="exact" w:before="106" w:after="0"/>
              <w:ind w:left="10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District Secretariat, Moneragala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2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1,145,000,000          330,000,000</w:t>
            </w:r>
          </w:p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278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90" w:lineRule="exact" w:before="108" w:after="0"/>
              <w:ind w:left="10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District Secretariat, Rathnapura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1,895,000,000           245,000,000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39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47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7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279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90" w:lineRule="exact" w:before="24" w:after="0"/>
              <w:ind w:left="102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District Secretariat, Kegalle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2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0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2,215,000,000          320,000,000</w:t>
            </w:r>
          </w:p>
        </w:tc>
      </w:tr>
      <w:tr>
        <w:trPr>
          <w:trHeight w:hRule="exact" w:val="680"/>
        </w:trPr>
        <w:tc>
          <w:tcPr>
            <w:tcW w:type="dxa" w:w="1745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312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Western Provincial Council</w:t>
            </w:r>
          </w:p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96" w:after="0"/>
              <w:ind w:left="2542" w:right="144" w:hanging="10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63,153,000,000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96" w:after="0"/>
              <w:ind w:left="194" w:right="1152" w:firstLine="99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3,006,000,000</w:t>
            </w:r>
          </w:p>
        </w:tc>
      </w:tr>
      <w:tr>
        <w:trPr>
          <w:trHeight w:hRule="exact" w:val="66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Head 313</w:t>
            </w:r>
          </w:p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Provincial Council</w:t>
            </w:r>
          </w:p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12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12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388" w:after="0"/>
              <w:ind w:left="2542" w:right="144" w:hanging="10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51,804,000,000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6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388" w:after="0"/>
              <w:ind w:left="194" w:right="1152" w:firstLine="99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4,248,000,000</w:t>
            </w:r>
          </w:p>
        </w:tc>
      </w:tr>
      <w:tr>
        <w:trPr>
          <w:trHeight w:hRule="exact" w:val="188"/>
        </w:trPr>
        <w:tc>
          <w:tcPr>
            <w:tcW w:type="dxa" w:w="174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314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90" w:lineRule="exact" w:before="108" w:after="0"/>
              <w:ind w:left="102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Southern Provincial Council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</w:tr>
      <w:tr>
        <w:trPr>
          <w:trHeight w:hRule="exact" w:val="6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7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02" w:after="0"/>
              <w:ind w:left="2542" w:right="144" w:hanging="1118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49,796,000,000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02" w:after="0"/>
              <w:ind w:left="194" w:right="1152" w:firstLine="99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4,138,000,000</w:t>
            </w:r>
          </w:p>
        </w:tc>
      </w:tr>
      <w:tr>
        <w:trPr>
          <w:trHeight w:hRule="exact" w:val="34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315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Northern Provincial Council</w:t>
            </w:r>
          </w:p>
        </w:tc>
        <w:tc>
          <w:tcPr>
            <w:tcW w:type="dxa" w:w="329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6" w:after="0"/>
              <w:ind w:left="0" w:right="6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35,862,000,000</w:t>
            </w:r>
          </w:p>
        </w:tc>
        <w:tc>
          <w:tcPr>
            <w:tcW w:type="dxa" w:w="19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6" w:after="0"/>
              <w:ind w:left="0" w:right="1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4,909,000,000</w:t>
            </w:r>
          </w:p>
        </w:tc>
      </w:tr>
      <w:tr>
        <w:trPr>
          <w:trHeight w:hRule="exact" w:val="220"/>
        </w:trPr>
        <w:tc>
          <w:tcPr>
            <w:tcW w:type="dxa" w:w="174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316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North Western Provincial Council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74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317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29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6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44,870,000,000</w:t>
            </w:r>
          </w:p>
        </w:tc>
        <w:tc>
          <w:tcPr>
            <w:tcW w:type="dxa" w:w="19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1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33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3,885,000,000</w:t>
            </w:r>
          </w:p>
        </w:tc>
      </w:tr>
      <w:tr>
        <w:trPr>
          <w:trHeight w:hRule="exact" w:val="10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North Central Provincial Council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329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4" w:after="0"/>
              <w:ind w:left="0" w:right="6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29,646,000,000</w:t>
            </w:r>
          </w:p>
        </w:tc>
        <w:tc>
          <w:tcPr>
            <w:tcW w:type="dxa" w:w="19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4" w:after="0"/>
              <w:ind w:left="0" w:right="1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4,417,000,000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46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6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Uva Provincial Council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13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318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04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319</w:t>
            </w:r>
          </w:p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4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32,866,000,000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   Development Activities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4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4,745,000,000</w:t>
            </w:r>
          </w:p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Sabaragamuwa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4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41,502,000,000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4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   Development Activities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4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4,598,000,000</w:t>
            </w:r>
          </w:p>
        </w:tc>
      </w:tr>
      <w:tr>
        <w:trPr>
          <w:trHeight w:hRule="exact" w:val="31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7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321</w:t>
            </w:r>
          </w:p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Eastern Provincial Council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96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40,501,000,000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96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   Development Activities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4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4,854,000,000</w:t>
            </w:r>
          </w:p>
        </w:tc>
      </w:tr>
      <w:tr>
        <w:trPr>
          <w:trHeight w:hRule="exact" w:val="3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Ministry of Plantation Industries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5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4" w:after="0"/>
              <w:ind w:left="100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4" w:after="0"/>
              <w:ind w:left="144" w:right="1728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5,400,000,000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4,600,000,000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114" w:after="124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6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135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Plantation Industries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0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1,043,000,000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0" w:after="0"/>
              <w:ind w:left="5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49,000,000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2,887,000,000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3,491,000,000</w:t>
            </w:r>
          </w:p>
        </w:tc>
      </w:tr>
      <w:tr>
        <w:trPr>
          <w:trHeight w:hRule="exact" w:val="30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1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289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Export Agriculture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92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933,000,000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92" w:after="0"/>
              <w:ind w:left="4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517,000,000</w:t>
            </w:r>
          </w:p>
        </w:tc>
      </w:tr>
      <w:tr>
        <w:trPr>
          <w:trHeight w:hRule="exact" w:val="19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293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Rubber Development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412,000,000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0" w:after="0"/>
              <w:ind w:left="4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528,000,000</w:t>
            </w:r>
          </w:p>
        </w:tc>
      </w:tr>
      <w:tr>
        <w:trPr>
          <w:trHeight w:hRule="exact" w:val="26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35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458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337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84" w:lineRule="exact" w:before="30" w:after="0"/>
              <w:ind w:left="102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Cinnamon Industry Development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4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125,000,000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4" w:after="0"/>
              <w:ind w:left="4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15,000,000</w:t>
            </w:r>
          </w:p>
        </w:tc>
      </w:tr>
    </w:tbl>
    <w:p>
      <w:pPr>
        <w:autoSpaceDN w:val="0"/>
        <w:autoSpaceDE w:val="0"/>
        <w:widowControl/>
        <w:spacing w:line="220" w:lineRule="exact" w:before="96" w:after="86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Industries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562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6" w:after="0"/>
              <w:ind w:left="0" w:right="5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8" w:after="0"/>
              <w:ind w:left="542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8" w:after="0"/>
              <w:ind w:left="262" w:right="4176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3,414,800,000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5,694,300,000</w:t>
            </w:r>
          </w:p>
        </w:tc>
      </w:tr>
    </w:tbl>
    <w:p>
      <w:pPr>
        <w:autoSpaceDN w:val="0"/>
        <w:autoSpaceDE w:val="0"/>
        <w:widowControl/>
        <w:spacing w:line="212" w:lineRule="exact" w:before="50" w:after="96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70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5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149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84" w:lineRule="exact" w:before="90" w:after="0"/>
              <w:ind w:left="102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 Industries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70" w:after="0"/>
              <w:ind w:left="1334" w:right="288" w:firstLine="9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547,700,000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2,467,900,000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70" w:after="0"/>
              <w:ind w:left="344" w:right="1152" w:firstLine="20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71,800,000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5,543,600,000</w:t>
            </w:r>
          </w:p>
        </w:tc>
      </w:tr>
      <w:tr>
        <w:trPr>
          <w:trHeight w:hRule="exact" w:val="56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297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86" w:lineRule="exact" w:before="114" w:after="0"/>
              <w:ind w:left="102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the Registrar of Companies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2" w:after="0"/>
              <w:ind w:left="0" w:right="3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78,400,000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  <w:tr>
        <w:trPr>
          <w:trHeight w:hRule="exact" w:val="538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303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86" w:lineRule="exact" w:before="106" w:after="0"/>
              <w:ind w:left="102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Textile Industries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4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320,800,000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4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78,900,000</w:t>
            </w:r>
          </w:p>
        </w:tc>
      </w:tr>
    </w:tbl>
    <w:p>
      <w:pPr>
        <w:autoSpaceDN w:val="0"/>
        <w:autoSpaceDE w:val="0"/>
        <w:widowControl/>
        <w:spacing w:line="222" w:lineRule="exact" w:before="94" w:after="50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Fisheries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562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5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34" w:after="0"/>
              <w:ind w:left="502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34" w:after="0"/>
              <w:ind w:left="262" w:right="4176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2,581,000,000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4,419,000,000</w:t>
            </w:r>
          </w:p>
        </w:tc>
      </w:tr>
    </w:tbl>
    <w:p>
      <w:pPr>
        <w:autoSpaceDN w:val="0"/>
        <w:autoSpaceDE w:val="0"/>
        <w:widowControl/>
        <w:spacing w:line="214" w:lineRule="exact" w:before="98" w:after="14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151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Fisheries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4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431,000,000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4" w:after="0"/>
              <w:ind w:left="5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91,400,000</w:t>
            </w:r>
          </w:p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1,350,000,000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4,227,600,000</w:t>
            </w:r>
          </w:p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Fisheries and Aquatic Resources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800,000,000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4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16" w:right="1440" w:bottom="139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82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31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" w:after="0"/>
              <w:ind w:left="0" w:right="32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8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20" w:lineRule="exact" w:before="260" w:after="134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Environment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550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4" w:after="0"/>
              <w:ind w:left="1600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4" w:after="0"/>
              <w:ind w:left="390" w:right="4176" w:hanging="13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1,529,000,000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601,000,000</w:t>
            </w:r>
          </w:p>
        </w:tc>
      </w:tr>
    </w:tbl>
    <w:p>
      <w:pPr>
        <w:autoSpaceDN w:val="0"/>
        <w:autoSpaceDE w:val="0"/>
        <w:widowControl/>
        <w:spacing w:line="212" w:lineRule="exact" w:before="134" w:after="134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8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160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Environment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6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725,000,000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6" w:after="0"/>
              <w:ind w:left="2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119,000,000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804,000,000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2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482,000,000</w:t>
            </w:r>
          </w:p>
        </w:tc>
      </w:tr>
    </w:tbl>
    <w:p>
      <w:pPr>
        <w:autoSpaceDN w:val="0"/>
        <w:autoSpaceDE w:val="0"/>
        <w:widowControl/>
        <w:spacing w:line="222" w:lineRule="exact" w:before="142" w:after="134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Wildlife and Forest Resources Conservation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76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2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4" w:after="0"/>
              <w:ind w:left="0" w:right="31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4" w:after="0"/>
              <w:ind w:left="32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7,578,000,000</w:t>
            </w:r>
          </w:p>
        </w:tc>
      </w:tr>
      <w:tr>
        <w:trPr>
          <w:trHeight w:hRule="exact" w:val="292"/>
        </w:trPr>
        <w:tc>
          <w:tcPr>
            <w:tcW w:type="dxa" w:w="4653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32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1,135,000,000</w:t>
            </w:r>
          </w:p>
        </w:tc>
      </w:tr>
    </w:tbl>
    <w:p>
      <w:pPr>
        <w:autoSpaceDN w:val="0"/>
        <w:autoSpaceDE w:val="0"/>
        <w:widowControl/>
        <w:spacing w:line="214" w:lineRule="exact" w:before="114" w:after="144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161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Wildlife and Forest Resources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Conservation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332,000,000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6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10,000,000</w:t>
            </w:r>
          </w:p>
        </w:tc>
      </w:tr>
      <w:tr>
        <w:trPr>
          <w:trHeight w:hRule="exact" w:val="3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283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Forest Conservation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6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1,962,000,000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6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703,000,000</w:t>
            </w:r>
          </w:p>
        </w:tc>
      </w:tr>
      <w:tr>
        <w:trPr>
          <w:trHeight w:hRule="exact" w:val="2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284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Wildlife Conservation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18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4,638,000,000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18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292,000,000</w:t>
            </w:r>
          </w:p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37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653"/>
        <w:gridCol w:w="4653"/>
        <w:gridCol w:w="4653"/>
      </w:tblGrid>
      <w:tr>
        <w:trPr>
          <w:trHeight w:hRule="exact" w:val="19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294</w:t>
            </w:r>
          </w:p>
        </w:tc>
        <w:tc>
          <w:tcPr>
            <w:tcW w:type="dxa" w:w="9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Zoological Gardens</w:t>
            </w:r>
          </w:p>
        </w:tc>
      </w:tr>
      <w:tr>
        <w:trPr>
          <w:trHeight w:hRule="exact" w:val="282"/>
        </w:trPr>
        <w:tc>
          <w:tcPr>
            <w:tcW w:type="dxa" w:w="4653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8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                                                            646,000,000                130,000,000</w:t>
            </w:r>
          </w:p>
        </w:tc>
      </w:tr>
    </w:tbl>
    <w:p>
      <w:pPr>
        <w:autoSpaceDN w:val="0"/>
        <w:autoSpaceDE w:val="0"/>
        <w:widowControl/>
        <w:spacing w:line="220" w:lineRule="exact" w:before="136" w:after="128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Water Supply and Estate Infrastructure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72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0" w:right="5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" w:after="0"/>
              <w:ind w:left="0" w:right="35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" w:after="0"/>
              <w:ind w:left="4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1,426,000,000</w:t>
            </w:r>
          </w:p>
        </w:tc>
      </w:tr>
      <w:tr>
        <w:trPr>
          <w:trHeight w:hRule="exact" w:val="284"/>
        </w:trPr>
        <w:tc>
          <w:tcPr>
            <w:tcW w:type="dxa" w:w="465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35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71,174,000,000</w:t>
            </w:r>
          </w:p>
        </w:tc>
      </w:tr>
    </w:tbl>
    <w:p>
      <w:pPr>
        <w:autoSpaceDN w:val="0"/>
        <w:autoSpaceDE w:val="0"/>
        <w:widowControl/>
        <w:spacing w:line="214" w:lineRule="exact" w:before="114" w:after="13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166</w:t>
            </w:r>
          </w:p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Water Supply and Estate Infrastructure Development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8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1,022,000,000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8" w:after="0"/>
              <w:ind w:left="5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64,000,000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2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69,343,000,000</w:t>
            </w:r>
          </w:p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Community Water Supply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404,000,000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1,767,000,000</w:t>
            </w:r>
          </w:p>
        </w:tc>
      </w:tr>
    </w:tbl>
    <w:p>
      <w:pPr>
        <w:autoSpaceDN w:val="0"/>
        <w:autoSpaceDE w:val="0"/>
        <w:widowControl/>
        <w:spacing w:line="220" w:lineRule="exact" w:before="136" w:after="128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Women, Child Affairs and Social Empowerment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44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" w:after="0"/>
              <w:ind w:left="0" w:right="3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" w:after="0"/>
              <w:ind w:left="1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72,801,000,000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6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1,368,000,000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66" w:after="0"/>
              <w:ind w:left="4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104,000,000</w:t>
            </w:r>
          </w:p>
        </w:tc>
      </w:tr>
      <w:tr>
        <w:trPr>
          <w:trHeight w:hRule="exact" w:val="306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58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1,733,000,000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08"/>
        </w:trPr>
        <w:tc>
          <w:tcPr>
            <w:tcW w:type="dxa" w:w="2327"/>
            <w:vMerge/>
            <w:tcBorders/>
          </w:tcPr>
          <w:p/>
        </w:tc>
        <w:tc>
          <w:tcPr>
            <w:tcW w:type="dxa" w:w="5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171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Women, Child Affairs and Social Empowerment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13,976,000,000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3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1,384,000,000</w:t>
            </w:r>
          </w:p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 216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Social Services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103,000,000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6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</w:tr>
      <w:tr>
        <w:trPr>
          <w:trHeight w:hRule="exact" w:val="196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1,176,000,000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4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2" w:right="1440" w:bottom="137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2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5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6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Probation and Childcare Services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32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58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39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217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55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06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48,000,000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3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1,000,000</w:t>
            </w:r>
          </w:p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4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345,000,000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58,000,000</w:t>
            </w:r>
          </w:p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Samurdhi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505,000,000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2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10,000,000</w:t>
            </w:r>
          </w:p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55,280,000,000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3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62,000,000</w:t>
            </w:r>
          </w:p>
        </w:tc>
      </w:tr>
    </w:tbl>
    <w:p>
      <w:pPr>
        <w:autoSpaceDN w:val="0"/>
        <w:autoSpaceDE w:val="0"/>
        <w:widowControl/>
        <w:spacing w:line="222" w:lineRule="exact" w:before="126" w:after="118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Ports, Shipping and Aviation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8" w:after="0"/>
              <w:ind w:left="0" w:right="3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8" w:after="0"/>
              <w:ind w:left="12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1,397,000,000</w:t>
            </w:r>
          </w:p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46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410,000,000            22,000,000</w:t>
            </w:r>
          </w:p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5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5,678,000,000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408"/>
        </w:trPr>
        <w:tc>
          <w:tcPr>
            <w:tcW w:type="dxa" w:w="2327"/>
            <w:vMerge/>
            <w:tcBorders/>
          </w:tcPr>
          <w:p/>
        </w:tc>
        <w:tc>
          <w:tcPr>
            <w:tcW w:type="dxa" w:w="5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176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Ports, Shipping and Aviation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850,000,000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5,634,000,000</w:t>
            </w:r>
          </w:p>
        </w:tc>
      </w:tr>
      <w:tr>
        <w:trPr>
          <w:trHeight w:hRule="exact" w:val="1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336</w:t>
            </w:r>
          </w:p>
        </w:tc>
        <w:tc>
          <w:tcPr>
            <w:tcW w:type="dxa" w:w="4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Merchant Shipping Secretariat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8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137,000,000           22,000,000</w:t>
            </w:r>
          </w:p>
        </w:tc>
      </w:tr>
      <w:tr>
        <w:trPr>
          <w:trHeight w:hRule="exact" w:val="324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2" w:lineRule="exact" w:before="422" w:after="118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Technology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62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2" w:after="0"/>
              <w:ind w:left="1600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2" w:after="0"/>
              <w:ind w:left="260" w:right="4176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3,070,400,000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2,356,400,000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39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2"/>
        <w:ind w:left="0" w:right="0"/>
      </w:pPr>
    </w:p>
    <w:p>
      <w:pPr>
        <w:autoSpaceDN w:val="0"/>
        <w:autoSpaceDE w:val="0"/>
        <w:widowControl/>
        <w:spacing w:line="214" w:lineRule="exact" w:before="0" w:after="18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8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186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Technology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8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201,400,000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8" w:after="0"/>
              <w:ind w:left="4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16,400,000</w:t>
            </w:r>
          </w:p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2,869,000,000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2,340,000,000</w:t>
            </w:r>
          </w:p>
        </w:tc>
      </w:tr>
      <w:tr>
        <w:trPr>
          <w:trHeight w:hRule="exact" w:val="4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Ministry of Investment Promotion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48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914,170,000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" w:after="0"/>
              <w:ind w:left="36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2,483,500,000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exact" w:before="178" w:after="18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187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Investment Promotion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9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464,170,000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90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33,500,000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1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450,000,000      2,450,000,000</w:t>
            </w:r>
          </w:p>
        </w:tc>
      </w:tr>
    </w:tbl>
    <w:p>
      <w:pPr>
        <w:autoSpaceDN w:val="0"/>
        <w:autoSpaceDE w:val="0"/>
        <w:widowControl/>
        <w:spacing w:line="220" w:lineRule="exact" w:before="190" w:after="178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Public Security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6" w:after="0"/>
              <w:ind w:left="0" w:right="37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6" w:after="0"/>
              <w:ind w:left="9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127,403,500,000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38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13,145,500,000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3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3,837,000,000</w:t>
            </w:r>
          </w:p>
        </w:tc>
      </w:tr>
      <w:tr>
        <w:trPr>
          <w:trHeight w:hRule="exact" w:val="360"/>
        </w:trPr>
        <w:tc>
          <w:tcPr>
            <w:tcW w:type="dxa" w:w="2327"/>
            <w:vMerge/>
            <w:tcBorders/>
          </w:tcPr>
          <w:p/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" w:after="0"/>
              <w:ind w:left="0" w:right="56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" w:after="0"/>
              <w:ind w:left="2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13,330,000,000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2327"/>
            <w:vMerge/>
            <w:tcBorders/>
          </w:tcPr>
          <w:p/>
        </w:tc>
        <w:tc>
          <w:tcPr>
            <w:tcW w:type="dxa" w:w="5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189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Public Security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327"/>
            <w:vMerge/>
            <w:tcBorders/>
          </w:tcPr>
          <w:p/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3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2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9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Police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13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47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80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225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416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110,033,000,000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5,967,000,000</w:t>
            </w:r>
          </w:p>
        </w:tc>
      </w:tr>
      <w:tr>
        <w:trPr>
          <w:trHeight w:hRule="exact" w:val="4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Immigration and Emigration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2,571,500,000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2,436,000,000</w:t>
            </w:r>
          </w:p>
        </w:tc>
      </w:tr>
      <w:tr>
        <w:trPr>
          <w:trHeight w:hRule="exact" w:val="3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Registration of Persons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1,653,500,000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1,090,000,000</w:t>
            </w:r>
          </w:p>
        </w:tc>
      </w:tr>
    </w:tbl>
    <w:p>
      <w:pPr>
        <w:autoSpaceDN w:val="0"/>
        <w:autoSpaceDE w:val="0"/>
        <w:widowControl/>
        <w:spacing w:line="222" w:lineRule="exact" w:before="268" w:after="258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Labour and Foreign Employment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30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3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5,153,000,000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8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1,539,000,000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80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321,000,000</w:t>
            </w:r>
          </w:p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5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26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1,745,000,000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540"/>
        </w:trPr>
        <w:tc>
          <w:tcPr>
            <w:tcW w:type="dxa" w:w="2327"/>
            <w:vMerge/>
            <w:tcBorders/>
          </w:tcPr>
          <w:p/>
        </w:tc>
        <w:tc>
          <w:tcPr>
            <w:tcW w:type="dxa" w:w="5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8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193</w:t>
            </w:r>
          </w:p>
        </w:tc>
        <w:tc>
          <w:tcPr>
            <w:tcW w:type="dxa" w:w="4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Labour and Foreign Employment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150,000,000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221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Labour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4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1,817,000,000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4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652,000,000</w:t>
            </w:r>
          </w:p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28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0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1,074,000,000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0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744,000,000</w:t>
            </w:r>
          </w:p>
        </w:tc>
      </w:tr>
      <w:tr>
        <w:trPr>
          <w:trHeight w:hRule="exact" w:val="4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Manpower and Employment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573,000,000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4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</w:p>
        </w:tc>
      </w:tr>
      <w:tr>
        <w:trPr>
          <w:trHeight w:hRule="exact" w:val="32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16,000,000</w:t>
            </w:r>
          </w:p>
        </w:tc>
      </w:tr>
    </w:tbl>
    <w:p>
      <w:pPr>
        <w:autoSpaceDN w:val="0"/>
        <w:autoSpaceDE w:val="0"/>
        <w:widowControl/>
        <w:spacing w:line="220" w:lineRule="exact" w:before="292" w:after="284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Sports and Youth Affairs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30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5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3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2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6,500,000,000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5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1,205,000,000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50" w:after="0"/>
              <w:ind w:left="3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413,000,000</w:t>
            </w:r>
          </w:p>
        </w:tc>
      </w:tr>
      <w:tr>
        <w:trPr>
          <w:trHeight w:hRule="exact" w:val="42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0" w:right="5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27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4,000,000,000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2327"/>
            <w:vMerge/>
            <w:tcBorders/>
          </w:tcPr>
          <w:p/>
        </w:tc>
        <w:tc>
          <w:tcPr>
            <w:tcW w:type="dxa" w:w="5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2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194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Sports and Youth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56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3,695,000,000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2,587,000,000</w:t>
            </w:r>
          </w:p>
        </w:tc>
      </w:tr>
      <w:tr>
        <w:trPr>
          <w:trHeight w:hRule="exact" w:val="14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219</w:t>
            </w:r>
          </w:p>
        </w:tc>
        <w:tc>
          <w:tcPr>
            <w:tcW w:type="dxa" w:w="4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Sports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16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150,000,000             20,000,000</w:t>
            </w:r>
          </w:p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1,450,000,000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3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980,000,000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82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31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" w:after="0"/>
              <w:ind w:left="0" w:right="32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48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22" w:lineRule="exact" w:before="50" w:after="102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Irrigation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534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600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60" w:right="4032" w:firstLine="68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8,574,000,000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75,426,000,000</w:t>
            </w:r>
          </w:p>
        </w:tc>
      </w:tr>
    </w:tbl>
    <w:p>
      <w:pPr>
        <w:autoSpaceDN w:val="0"/>
        <w:autoSpaceDE w:val="0"/>
        <w:widowControl/>
        <w:spacing w:line="212" w:lineRule="exact" w:before="102" w:after="6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31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198</w:t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Irrigation</w:t>
            </w:r>
          </w:p>
        </w:tc>
        <w:tc>
          <w:tcPr>
            <w:tcW w:type="dxa" w:w="5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90" w:after="0"/>
              <w:ind w:left="0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557,000,000           251,000,000</w:t>
            </w:r>
          </w:p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3,700,000,000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54,262,000,000</w:t>
            </w:r>
          </w:p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Irrigation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1,006,000,000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8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73,000,000</w:t>
            </w:r>
          </w:p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3,311,000,000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20,840,000,000</w:t>
            </w:r>
          </w:p>
        </w:tc>
      </w:tr>
      <w:tr>
        <w:trPr>
          <w:trHeight w:hRule="exact" w:val="3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8" w:after="0"/>
              <w:ind w:left="10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Total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8" w:after="0"/>
              <w:ind w:left="132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2,651,422,273,000 1,209,424,515,000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8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8"/>
        <w:ind w:left="0" w:right="0"/>
      </w:pPr>
    </w:p>
    <w:p>
      <w:pPr>
        <w:autoSpaceDN w:val="0"/>
        <w:autoSpaceDE w:val="0"/>
        <w:widowControl/>
        <w:spacing w:line="320" w:lineRule="exact" w:before="0" w:after="916"/>
        <w:ind w:left="0" w:right="728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20.0" w:type="dxa"/>
      </w:tblPr>
      <w:tblGrid>
        <w:gridCol w:w="6980"/>
        <w:gridCol w:w="6980"/>
      </w:tblGrid>
      <w:tr>
        <w:trPr>
          <w:trHeight w:hRule="exact" w:val="504"/>
        </w:trPr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2" w:after="0"/>
              <w:ind w:left="0" w:right="150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SECOND  SCHEDULE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[section 2]</w:t>
            </w:r>
          </w:p>
        </w:tc>
      </w:tr>
    </w:tbl>
    <w:p>
      <w:pPr>
        <w:autoSpaceDN w:val="0"/>
        <w:autoSpaceDE w:val="0"/>
        <w:widowControl/>
        <w:spacing w:line="214" w:lineRule="exact" w:before="90" w:after="0"/>
        <w:ind w:left="0" w:right="63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ESTIMATE — 2024</w:t>
      </w:r>
    </w:p>
    <w:p>
      <w:pPr>
        <w:autoSpaceDN w:val="0"/>
        <w:autoSpaceDE w:val="0"/>
        <w:widowControl/>
        <w:spacing w:line="222" w:lineRule="exact" w:before="164" w:after="298"/>
        <w:ind w:left="2370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16"/>
        </w:rPr>
        <w:t>Expenditure of the Government, authorized by the Constitution and other Laws and to be charged on the Consolidated Fund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52"/>
        </w:trPr>
        <w:tc>
          <w:tcPr>
            <w:tcW w:type="dxa" w:w="1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5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Unit/Ministry/Department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Provision of the Constitution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56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56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56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56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Total</w:t>
            </w:r>
          </w:p>
        </w:tc>
      </w:tr>
      <w:tr>
        <w:trPr>
          <w:trHeight w:hRule="exact" w:val="182"/>
        </w:trPr>
        <w:tc>
          <w:tcPr>
            <w:tcW w:type="dxa" w:w="1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or Institution by whom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and Law under which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2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Programme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26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3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 Expenditure</w:t>
            </w:r>
          </w:p>
        </w:tc>
      </w:tr>
      <w:tr>
        <w:trPr>
          <w:trHeight w:hRule="exact" w:val="266"/>
        </w:trPr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16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 is incurred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expenditure is authorized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3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29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 Article 36 of the Constitution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5,850,000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5,850,000</w:t>
            </w:r>
          </w:p>
        </w:tc>
      </w:tr>
    </w:tbl>
    <w:p>
      <w:pPr>
        <w:autoSpaceDN w:val="0"/>
        <w:autoSpaceDE w:val="0"/>
        <w:widowControl/>
        <w:spacing w:line="216" w:lineRule="exact" w:before="0" w:after="154"/>
        <w:ind w:left="7002" w:right="60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Operational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27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19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</w:t>
            </w:r>
          </w:p>
        </w:tc>
        <w:tc>
          <w:tcPr>
            <w:tcW w:type="dxa" w:w="386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108 of the Constitution Programme 01-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</w:tr>
      <w:tr>
        <w:trPr>
          <w:trHeight w:hRule="exact" w:val="21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12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57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0" w:right="6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10,260,000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4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10,260,000</w:t>
            </w:r>
          </w:p>
        </w:tc>
      </w:tr>
      <w:tr>
        <w:trPr>
          <w:trHeight w:hRule="exact" w:val="3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</w:t>
            </w:r>
          </w:p>
        </w:tc>
        <w:tc>
          <w:tcPr>
            <w:tcW w:type="dxa" w:w="36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IX  of the Constitution Programme 01-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7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6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4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 Chapter  XV A  of the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2,600,000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4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2,600,000</w:t>
            </w:r>
          </w:p>
        </w:tc>
      </w:tr>
      <w:tr>
        <w:trPr>
          <w:trHeight w:hRule="exact" w:val="22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54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4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4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0" w:right="1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42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8,100,000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42" w:after="0"/>
              <w:ind w:left="4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8,100,000</w:t>
            </w:r>
          </w:p>
        </w:tc>
      </w:tr>
      <w:tr>
        <w:trPr>
          <w:trHeight w:hRule="exact" w:val="31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7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6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 Chapter  XVIII A  of the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1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7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6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780" w:right="1440" w:bottom="138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92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1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8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Unit/Ministry/Department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Provision of the Constitution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26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34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Total</w:t>
            </w:r>
          </w:p>
        </w:tc>
      </w:tr>
      <w:tr>
        <w:trPr>
          <w:trHeight w:hRule="exact" w:val="18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or Institution by whom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and Law under which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Programme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76"/>
        </w:trPr>
        <w:tc>
          <w:tcPr>
            <w:tcW w:type="dxa" w:w="1551"/>
            <w:vMerge/>
            <w:tcBorders/>
          </w:tcPr>
          <w:p/>
        </w:tc>
        <w:tc>
          <w:tcPr>
            <w:tcW w:type="dxa" w:w="2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 is incurred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expenditure is authorized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5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2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 to Investigate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Anti-Corruption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4,740,000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0" w:after="0"/>
              <w:ind w:left="0" w:right="5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4,740,000</w:t>
            </w:r>
          </w:p>
        </w:tc>
      </w:tr>
      <w:tr>
        <w:trPr>
          <w:trHeight w:hRule="exact" w:val="292"/>
        </w:trPr>
        <w:tc>
          <w:tcPr>
            <w:tcW w:type="dxa" w:w="1551"/>
            <w:vMerge/>
            <w:tcBorders/>
          </w:tcPr>
          <w:p/>
        </w:tc>
        <w:tc>
          <w:tcPr>
            <w:tcW w:type="dxa" w:w="2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2" w:after="0"/>
              <w:ind w:left="4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2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Act, No. 9 of 2023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9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1,500,000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94" w:after="0"/>
              <w:ind w:left="0" w:right="5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9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1,500,000</w:t>
            </w:r>
          </w:p>
        </w:tc>
      </w:tr>
      <w:tr>
        <w:trPr>
          <w:trHeight w:hRule="exact" w:val="284"/>
        </w:trPr>
        <w:tc>
          <w:tcPr>
            <w:tcW w:type="dxa" w:w="1551"/>
            <w:vMerge/>
            <w:tcBorders/>
          </w:tcPr>
          <w:p/>
        </w:tc>
        <w:tc>
          <w:tcPr>
            <w:tcW w:type="dxa" w:w="24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4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65 of the Constitution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424"/>
        </w:trPr>
        <w:tc>
          <w:tcPr>
            <w:tcW w:type="dxa" w:w="1551"/>
            <w:vMerge/>
            <w:tcBorders/>
          </w:tcPr>
          <w:p/>
        </w:tc>
        <w:tc>
          <w:tcPr>
            <w:tcW w:type="dxa" w:w="24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8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 Parliament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exact" w:before="28" w:after="296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308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 Election Commission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103 of the Constitution Programme 01-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5,940,000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5,940,000</w:t>
            </w:r>
          </w:p>
        </w:tc>
      </w:tr>
    </w:tbl>
    <w:p>
      <w:pPr>
        <w:autoSpaceDN w:val="0"/>
        <w:autoSpaceDE w:val="0"/>
        <w:widowControl/>
        <w:spacing w:line="268" w:lineRule="exact" w:before="0" w:after="264"/>
        <w:ind w:left="7040" w:right="60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Operational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324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 National Audit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5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153 of the Constitution 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1,700,000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1,700,000</w:t>
            </w:r>
          </w:p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0" w:after="0"/>
              <w:ind w:left="4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0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36" w:after="296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98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8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 Office of the Parliamentary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156 of the Constitution 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1,620,000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1,620,000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4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Commissioner for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327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4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Administration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0" w:right="7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1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2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Ministry of Health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Medical Ordinance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</w:t>
            </w:r>
          </w:p>
        </w:tc>
      </w:tr>
      <w:tr>
        <w:trPr>
          <w:trHeight w:hRule="exact" w:val="27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8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(Chapter 105)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8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22" w:after="178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7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249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8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Treasury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(Section 2 paragraphs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01-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2,634,104,400,000  1,263,744,700,000  3,897,849,100,000</w:t>
            </w:r>
          </w:p>
        </w:tc>
      </w:tr>
      <w:tr>
        <w:trPr>
          <w:trHeight w:hRule="exact" w:val="22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Operations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 of the Foreign Loans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</w:tr>
      <w:tr>
        <w:trPr>
          <w:trHeight w:hRule="exact" w:val="21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Act, No. 29 of 1957, Local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</w:tr>
    </w:tbl>
    <w:p>
      <w:pPr>
        <w:autoSpaceDN w:val="0"/>
        <w:autoSpaceDE w:val="0"/>
        <w:widowControl/>
        <w:spacing w:line="218" w:lineRule="exact" w:before="0" w:after="2"/>
        <w:ind w:left="4722" w:right="70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Treasury Bills Ordinance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(Chapter 417), section 6(1)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0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253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56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Pensions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the Active Liability Management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56" w:after="0"/>
              <w:ind w:left="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7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68,000,000,000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—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76" w:after="0"/>
              <w:ind w:left="3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68,000,000,000</w:t>
            </w:r>
          </w:p>
        </w:tc>
      </w:tr>
      <w:tr>
        <w:trPr>
          <w:trHeight w:hRule="exact" w:val="34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Act, No. 8 of 2018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Widows’ and Orphans’ Pension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2" w:after="2"/>
        <w:ind w:left="0" w:right="6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Fund Ordinance (Chapter 431), Operational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16"/>
        </w:trPr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2" w:after="0"/>
              <w:ind w:left="0" w:right="1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11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Widowers’ and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</w:tr>
      <w:tr>
        <w:trPr>
          <w:trHeight w:hRule="exact" w:val="220"/>
        </w:trPr>
        <w:tc>
          <w:tcPr>
            <w:tcW w:type="dxa" w:w="4653"/>
            <w:vMerge/>
            <w:tcBorders/>
          </w:tcPr>
          <w:p/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Orphans’ Pensions Act, No. 24</w:t>
            </w:r>
          </w:p>
        </w:tc>
        <w:tc>
          <w:tcPr>
            <w:tcW w:type="dxa" w:w="4653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4653"/>
            <w:vMerge/>
            <w:tcBorders/>
          </w:tcPr>
          <w:p/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5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1983, Widows’ and</w:t>
            </w:r>
          </w:p>
        </w:tc>
        <w:tc>
          <w:tcPr>
            <w:tcW w:type="dxa" w:w="465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8" w:lineRule="exact" w:before="0" w:after="2"/>
        <w:ind w:left="4722" w:right="72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Orphans’ Pension Scheme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(Armed Forces) Act, No. 18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of 1970, School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6980"/>
        <w:gridCol w:w="6980"/>
      </w:tblGrid>
      <w:tr>
        <w:trPr>
          <w:trHeight w:hRule="exact" w:val="450"/>
        </w:trPr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1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1302" w:right="37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Teachers’ Pensions Act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(Chapter 432)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78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1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SRL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Ministry / Department</w:t>
            </w:r>
          </w:p>
          <w:p>
            <w:pPr>
              <w:autoSpaceDN w:val="0"/>
              <w:autoSpaceDE w:val="0"/>
              <w:widowControl/>
              <w:spacing w:line="196" w:lineRule="exact" w:before="6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Ministry / Department</w:t>
            </w:r>
          </w:p>
        </w:tc>
        <w:tc>
          <w:tcPr>
            <w:tcW w:type="dxa" w:w="3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6" w:val="left"/>
                <w:tab w:pos="784" w:val="left"/>
                <w:tab w:pos="1036" w:val="left"/>
                <w:tab w:pos="1054" w:val="left"/>
                <w:tab w:pos="1610" w:val="left"/>
                <w:tab w:pos="2764" w:val="left"/>
                <w:tab w:pos="2814" w:val="left"/>
                <w:tab w:pos="3026" w:val="left"/>
              </w:tabs>
              <w:autoSpaceDE w:val="0"/>
              <w:widowControl/>
              <w:spacing w:line="182" w:lineRule="exact" w:before="16" w:after="0"/>
              <w:ind w:left="184" w:right="144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II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Item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Activities of the Government </w:t>
            </w: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 xml:space="preserve">THIRD SCHEDULE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No.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ESTIMATE — 2024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  <w:p>
            <w:pPr>
              <w:autoSpaceDN w:val="0"/>
              <w:tabs>
                <w:tab w:pos="226" w:val="left"/>
                <w:tab w:pos="408" w:val="left"/>
                <w:tab w:pos="804" w:val="left"/>
                <w:tab w:pos="1630" w:val="left"/>
                <w:tab w:pos="2694" w:val="left"/>
                <w:tab w:pos="2704" w:val="left"/>
                <w:tab w:pos="2724" w:val="left"/>
                <w:tab w:pos="2734" w:val="left"/>
                <w:tab w:pos="2836" w:val="left"/>
                <w:tab w:pos="2884" w:val="left"/>
                <w:tab w:pos="2980" w:val="left"/>
              </w:tabs>
              <w:autoSpaceDE w:val="0"/>
              <w:widowControl/>
              <w:spacing w:line="220" w:lineRule="exact" w:before="2" w:after="0"/>
              <w:ind w:left="204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 xml:space="preserve">Limits of Advance Accounts Activities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Expenditure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Activities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Item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Activities of the Government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Government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No.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Expenditure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  <w:p>
            <w:pPr>
              <w:autoSpaceDN w:val="0"/>
              <w:autoSpaceDE w:val="0"/>
              <w:widowControl/>
              <w:spacing w:line="170" w:lineRule="exact" w:before="22" w:after="0"/>
              <w:ind w:left="2592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3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98" w:val="left"/>
              </w:tabs>
              <w:autoSpaceDE w:val="0"/>
              <w:widowControl/>
              <w:spacing w:line="196" w:lineRule="exact" w:before="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III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[sections 3,4,8 and 9]</w:t>
            </w:r>
          </w:p>
          <w:p>
            <w:pPr>
              <w:autoSpaceDN w:val="0"/>
              <w:tabs>
                <w:tab w:pos="1166" w:val="left"/>
                <w:tab w:pos="2066" w:val="left"/>
              </w:tabs>
              <w:autoSpaceDE w:val="0"/>
              <w:widowControl/>
              <w:spacing w:line="194" w:lineRule="exact" w:before="0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Minimum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  <w:p>
            <w:pPr>
              <w:autoSpaceDN w:val="0"/>
              <w:tabs>
                <w:tab w:pos="1216" w:val="left"/>
                <w:tab w:pos="2140" w:val="left"/>
              </w:tabs>
              <w:autoSpaceDE w:val="0"/>
              <w:widowControl/>
              <w:spacing w:line="194" w:lineRule="exact" w:before="0" w:after="0"/>
              <w:ind w:left="25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tab/>
            </w: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  <w:p>
            <w:pPr>
              <w:autoSpaceDN w:val="0"/>
              <w:tabs>
                <w:tab w:pos="2086" w:val="left"/>
              </w:tabs>
              <w:autoSpaceDE w:val="0"/>
              <w:widowControl/>
              <w:spacing w:line="194" w:lineRule="exact" w:before="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Receipts to be Debit Balance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Liabilities</w:t>
            </w:r>
          </w:p>
          <w:p>
            <w:pPr>
              <w:autoSpaceDN w:val="0"/>
              <w:tabs>
                <w:tab w:pos="2034" w:val="left"/>
              </w:tabs>
              <w:autoSpaceDE w:val="0"/>
              <w:widowControl/>
              <w:spacing w:line="196" w:lineRule="exact" w:before="0" w:after="0"/>
              <w:ind w:left="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credited to the of Activities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  <w:p>
            <w:pPr>
              <w:autoSpaceDN w:val="0"/>
              <w:tabs>
                <w:tab w:pos="1284" w:val="left"/>
                <w:tab w:pos="2206" w:val="left"/>
              </w:tabs>
              <w:autoSpaceDE w:val="0"/>
              <w:widowControl/>
              <w:spacing w:line="196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Accounts of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the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  <w:p>
            <w:pPr>
              <w:autoSpaceDN w:val="0"/>
              <w:tabs>
                <w:tab w:pos="1994" w:val="left"/>
              </w:tabs>
              <w:autoSpaceDE w:val="0"/>
              <w:widowControl/>
              <w:spacing w:line="196" w:lineRule="exact" w:before="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Activities of the Government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  <w:p>
            <w:pPr>
              <w:autoSpaceDN w:val="0"/>
              <w:tabs>
                <w:tab w:pos="1238" w:val="left"/>
                <w:tab w:pos="2158" w:val="left"/>
              </w:tabs>
              <w:autoSpaceDE w:val="0"/>
              <w:widowControl/>
              <w:spacing w:line="194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Government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tab/>
            </w: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  <w:p>
            <w:pPr>
              <w:autoSpaceDN w:val="0"/>
              <w:tabs>
                <w:tab w:pos="420" w:val="left"/>
                <w:tab w:pos="1380" w:val="left"/>
                <w:tab w:pos="2104" w:val="left"/>
                <w:tab w:pos="2280" w:val="left"/>
              </w:tabs>
              <w:autoSpaceDE w:val="0"/>
              <w:widowControl/>
              <w:spacing w:line="194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Receipts to be Debit Balance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Rs.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Rs.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Liabilities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  <w:p>
            <w:pPr>
              <w:autoSpaceDN w:val="0"/>
              <w:tabs>
                <w:tab w:pos="2056" w:val="left"/>
              </w:tabs>
              <w:autoSpaceDE w:val="0"/>
              <w:widowControl/>
              <w:spacing w:line="194" w:lineRule="exact" w:before="0" w:after="0"/>
              <w:ind w:left="4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credited to the of Activities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  <w:p>
            <w:pPr>
              <w:autoSpaceDN w:val="0"/>
              <w:tabs>
                <w:tab w:pos="1304" w:val="left"/>
                <w:tab w:pos="2226" w:val="left"/>
              </w:tabs>
              <w:autoSpaceDE w:val="0"/>
              <w:widowControl/>
              <w:spacing w:line="194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Accounts of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the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  <w:p>
            <w:pPr>
              <w:autoSpaceDN w:val="0"/>
              <w:tabs>
                <w:tab w:pos="2016" w:val="left"/>
              </w:tabs>
              <w:autoSpaceDE w:val="0"/>
              <w:widowControl/>
              <w:spacing w:line="19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Activities of the Government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  <w:p>
            <w:pPr>
              <w:autoSpaceDN w:val="0"/>
              <w:autoSpaceDE w:val="0"/>
              <w:widowControl/>
              <w:spacing w:line="196" w:lineRule="exact" w:before="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1480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74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SRL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4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6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8" w:after="0"/>
              <w:ind w:left="0" w:right="3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8" w:after="0"/>
              <w:ind w:left="0" w:right="30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8" w:after="0"/>
              <w:ind w:left="0" w:right="32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8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00101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22,000,000 125,000,000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Prime Minister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00201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 Courts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00401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Cabinet of Ministers 00501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2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6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4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00601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00701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00801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2,200,000  10,000,000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2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 Appeals Tribunal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00901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0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6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 to Investigate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16" w:after="2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Allegations of Bribery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8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01001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7,500,000  45,000,000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Commision to Investigate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01002 Advancing monies to be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50,000,000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5,000,000 275,000,000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2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used in bribery detection as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1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bribes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18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5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4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Finance Commission 01101 Advances to Public Officers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01601 Advances to Public Officers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28,000,000 140,000,000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4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8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8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1,500,000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3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House of Parliament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01701 Advances to Public Officers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Chief Government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32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Whip of Parliament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01801 Advances to Public Officers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1,900,000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Leader of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2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1,900,000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Opposition of Parliament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01901 Advances to Public Officers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Election Commission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02001 Advances to Public Officers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25,000,000 120,000,000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Audit Office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02101 Advances to Public Officers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58,000,000 280,000,000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4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32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Parliamentary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8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8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 for Administration 02201 Advances to Public Officers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Service Commission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02301 Advances to Public Officers</w:t>
            </w:r>
          </w:p>
        </w:tc>
        <w:tc>
          <w:tcPr>
            <w:tcW w:type="dxa" w:w="3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500,000       100,000     1,000,000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6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Procurement Commission 02401 Advances to Public Officers</w:t>
            </w:r>
          </w:p>
        </w:tc>
        <w:tc>
          <w:tcPr>
            <w:tcW w:type="dxa" w:w="3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500,000        100,000     7,000,000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Delimitation Commission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02501 Advances to Public Officers</w:t>
            </w:r>
          </w:p>
        </w:tc>
        <w:tc>
          <w:tcPr>
            <w:tcW w:type="dxa" w:w="3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3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500,000        200,000     3,000,000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5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56" w:after="0"/>
              <w:ind w:left="0" w:right="1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Buddhasasana,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2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32,000,000 220,000,000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9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Religious and Cultural Affairs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10101 Advances to Public Officers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Finance, Economic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Stabilization and National Policies 10201 Advances to Public Officers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Defence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1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10301 Advances to Public Officers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90,000,000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67,000,000 350,000,000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4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Mass Media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10501 Advances to Public Officers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4,800,000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0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40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36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SRL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Ministry / Department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Item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II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Expenditure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  <w:tab w:pos="110" w:val="left"/>
                <w:tab w:pos="160" w:val="left"/>
                <w:tab w:pos="176" w:val="left"/>
                <w:tab w:pos="258" w:val="left"/>
                <w:tab w:pos="292" w:val="left"/>
                <w:tab w:pos="476" w:val="left"/>
                <w:tab w:pos="1206" w:val="left"/>
                <w:tab w:pos="1256" w:val="left"/>
                <w:tab w:pos="1324" w:val="left"/>
                <w:tab w:pos="1444" w:val="left"/>
              </w:tabs>
              <w:autoSpaceDE w:val="0"/>
              <w:widowControl/>
              <w:spacing w:line="170" w:lineRule="exact" w:before="26" w:after="0"/>
              <w:ind w:left="64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III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IV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Minimum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Receipts to be Debit Balance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credited to the of Activities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Accounts of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Activities of the Government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0" w:right="115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V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br/>
            </w: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Liabilities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Activities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540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Justice, Prison</w:t>
            </w:r>
          </w:p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3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 and Constitutional Reforms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11001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24,000,000 150,000,000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Health</w:t>
            </w:r>
          </w:p>
        </w:tc>
        <w:tc>
          <w:tcPr>
            <w:tcW w:type="dxa" w:w="54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11101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1,600,000,000    1,127,000,000   3,500,000,000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Foreign Affairs</w:t>
            </w:r>
          </w:p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11201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35,000,000 130,000,000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Trade, Commerce and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1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Food Security</w:t>
            </w:r>
          </w:p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11601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3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Transport and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11701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16,500,000 120,000,000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4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3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Highways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Agriculture</w:t>
            </w:r>
          </w:p>
        </w:tc>
        <w:tc>
          <w:tcPr>
            <w:tcW w:type="dxa" w:w="54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11801 Advances to Public Officers 100,000,000  39,000,000 300,000,000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Power and Energy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8,700,000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5,500,000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Tourism and Lands</w:t>
            </w:r>
          </w:p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23,000,000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16,000,000 120,000,000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36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Urban Development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12301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8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50,000,000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8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20,000,000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84" w:after="0"/>
              <w:ind w:left="1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160,000,000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3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Housing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Education</w:t>
            </w:r>
          </w:p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12601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48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3,154,000,000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48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1,120,000,000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6,000,000,000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Public Administration,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18" w:after="38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Home Affairs, Provincial Councils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0"/>
        </w:trPr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4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Local Government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4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13001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2" w:after="0"/>
              <w:ind w:left="0" w:right="0" w:firstLine="0"/>
              <w:jc w:val="center"/>
            </w:pPr>
            <w:r>
              <w:rPr>
                <w:w w:val="97.50000238418579"/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 300,000,000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0" w:right="1440" w:bottom="140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24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Plantation Industries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17,000,000 100,000,000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Industries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17,000,000 210,000,000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Fisheries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Environment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Wildlife and Forest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6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3,500,000  30,000,000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Resources Conservation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Water Supply and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exact" w:before="18" w:after="20"/>
        <w:ind w:left="28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Estate Infrastructure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5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16601 Advances to Public Officers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12,000,000  12,000,000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Women, Child Affairs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9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Social Empowerment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17101 Advances to Public Officers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37,000,000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 230,000,000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Ports, Shipping and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Aviation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17601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,000,000</w:t>
            </w:r>
          </w:p>
        </w:tc>
        <w:tc>
          <w:tcPr>
            <w:tcW w:type="dxa" w:w="2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4,000,000  65,000,000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Technology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Investment Promotion 18701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6,000,000  40,000,000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6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47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Public Security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48,000,000 110,000,000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</w:t>
            </w:r>
          </w:p>
        </w:tc>
        <w:tc>
          <w:tcPr>
            <w:tcW w:type="dxa" w:w="82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Labour and Foreign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Employment</w:t>
            </w:r>
          </w:p>
        </w:tc>
        <w:tc>
          <w:tcPr>
            <w:tcW w:type="dxa" w:w="57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19301 Advances to Public Officers    50,000,000  34,000,000  280,000,000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49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Sport and Youth Affairs19401 Advances to Public Officers    45,000,000  27,000,000  200,000,000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4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Irrigation</w:t>
            </w:r>
          </w:p>
        </w:tc>
        <w:tc>
          <w:tcPr>
            <w:tcW w:type="dxa" w:w="57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19801 Advances to Public Officers    40,000,000  10,000,000  110,000,000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51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Buddhist Affairs</w:t>
            </w:r>
          </w:p>
        </w:tc>
        <w:tc>
          <w:tcPr>
            <w:tcW w:type="dxa" w:w="57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20101 Advances to Public Officers    40,000,000  20,000,000  140,000,000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52</w:t>
            </w:r>
          </w:p>
        </w:tc>
        <w:tc>
          <w:tcPr>
            <w:tcW w:type="dxa" w:w="82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Muslim Religious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1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Cultural Affairs</w:t>
            </w:r>
          </w:p>
        </w:tc>
        <w:tc>
          <w:tcPr>
            <w:tcW w:type="dxa" w:w="57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20201 Advances to Public Officers    3,000,000     2,600,000   12,000,000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53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Christian Religious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20301 Advances to Public Officers     2,500,000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1,500,000   12,000,000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8" w:right="1440" w:bottom="138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40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60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SRL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Ministry / Department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144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Item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II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Expenditure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  <w:tab w:pos="110" w:val="left"/>
                <w:tab w:pos="160" w:val="left"/>
                <w:tab w:pos="176" w:val="left"/>
                <w:tab w:pos="258" w:val="left"/>
                <w:tab w:pos="292" w:val="left"/>
                <w:tab w:pos="476" w:val="left"/>
                <w:tab w:pos="1206" w:val="left"/>
                <w:tab w:pos="1256" w:val="left"/>
                <w:tab w:pos="1324" w:val="left"/>
                <w:tab w:pos="1444" w:val="left"/>
              </w:tabs>
              <w:autoSpaceDE w:val="0"/>
              <w:widowControl/>
              <w:spacing w:line="170" w:lineRule="exact" w:before="26" w:after="0"/>
              <w:ind w:left="64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III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IV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Minimum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Receipts to be Debit Balance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credited to the of Activities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Accounts of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Activities of the Government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0" w:right="115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V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br/>
            </w: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Liabilities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Activities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64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54</w:t>
            </w:r>
          </w:p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3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32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34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36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Hindu Religious</w:t>
            </w:r>
          </w:p>
        </w:tc>
      </w:tr>
      <w:tr>
        <w:trPr>
          <w:trHeight w:hRule="exact" w:val="246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Cultural Affairs</w:t>
            </w:r>
          </w:p>
        </w:tc>
        <w:tc>
          <w:tcPr>
            <w:tcW w:type="dxa" w:w="54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20401 Advances to Public Officers     7,000,000     5,000,000   30,000,000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Trustee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20501 Advances to Public Officers</w:t>
            </w:r>
          </w:p>
        </w:tc>
        <w:tc>
          <w:tcPr>
            <w:tcW w:type="dxa" w:w="2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3,000,000     2,200,000  15,000,000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56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Cultural Affairs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20601 Advances to Public Officers</w:t>
            </w:r>
          </w:p>
        </w:tc>
        <w:tc>
          <w:tcPr>
            <w:tcW w:type="dxa" w:w="2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30,000,000    19,000,000 120,000,000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57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Archaeology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35,000,000 180,000,000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58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Museums 20801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1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59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Archives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6,500,000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9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</w:t>
            </w:r>
          </w:p>
        </w:tc>
        <w:tc>
          <w:tcPr>
            <w:tcW w:type="dxa" w:w="100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  <w:tc>
          <w:tcPr>
            <w:tcW w:type="dxa" w:w="2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21001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61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Printing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60,000,000 300,000,000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Examination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90,000,000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63</w:t>
            </w:r>
          </w:p>
        </w:tc>
        <w:tc>
          <w:tcPr>
            <w:tcW w:type="dxa" w:w="100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Educational</w:t>
            </w:r>
          </w:p>
        </w:tc>
      </w:tr>
      <w:tr>
        <w:trPr>
          <w:trHeight w:hRule="exact" w:val="23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Publications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21301 Advances to Public Officers   15,000,000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9,000,000  70,000,000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64</w:t>
            </w:r>
          </w:p>
        </w:tc>
        <w:tc>
          <w:tcPr>
            <w:tcW w:type="dxa" w:w="100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Educational</w:t>
            </w:r>
          </w:p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Publications</w:t>
            </w:r>
          </w:p>
        </w:tc>
        <w:tc>
          <w:tcPr>
            <w:tcW w:type="dxa" w:w="75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21302 Printing and Publicity and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5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Sales of Publications</w:t>
            </w:r>
          </w:p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2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20,000,000,000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20,000,000,000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18,000,000,000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 xml:space="preserve"> 10,000,000,000</w:t>
            </w:r>
          </w:p>
        </w:tc>
      </w:tr>
      <w:tr>
        <w:trPr>
          <w:trHeight w:hRule="exact" w:val="23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Technical</w:t>
            </w:r>
          </w:p>
        </w:tc>
      </w:tr>
      <w:tr>
        <w:trPr>
          <w:trHeight w:hRule="exact" w:val="22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Education and Training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21501 Advances to Public Officers  58,000,000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35,000,000 220,000,000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0" w:right="1440" w:bottom="139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269"/>
        <w:gridCol w:w="1269"/>
        <w:gridCol w:w="1269"/>
        <w:gridCol w:w="1269"/>
        <w:gridCol w:w="1269"/>
        <w:gridCol w:w="1269"/>
        <w:gridCol w:w="1269"/>
        <w:gridCol w:w="1269"/>
        <w:gridCol w:w="1269"/>
        <w:gridCol w:w="1269"/>
        <w:gridCol w:w="1269"/>
      </w:tblGrid>
      <w:tr>
        <w:trPr>
          <w:trHeight w:hRule="exact" w:val="22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58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Social Services</w:t>
            </w:r>
          </w:p>
        </w:tc>
        <w:tc>
          <w:tcPr>
            <w:tcW w:type="dxa" w:w="55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21601 Advances to Public Officers  20,000,000  17,000,000 100,000,000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8"/>
        </w:trPr>
        <w:tc>
          <w:tcPr>
            <w:tcW w:type="dxa" w:w="1269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Probation and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21701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6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55,000,000</w:t>
            </w:r>
          </w:p>
        </w:tc>
        <w:tc>
          <w:tcPr>
            <w:tcW w:type="dxa" w:w="2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Child Care Services</w:t>
            </w:r>
          </w:p>
        </w:tc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3807"/>
            <w:gridSpan w:val="3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2538"/>
            <w:gridSpan w:val="2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269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Sports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21901 Advances to Public Officers</w:t>
            </w:r>
          </w:p>
        </w:tc>
        <w:tc>
          <w:tcPr>
            <w:tcW w:type="dxa" w:w="108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</w:t>
            </w:r>
          </w:p>
        </w:tc>
        <w:tc>
          <w:tcPr>
            <w:tcW w:type="dxa" w:w="183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9,500,000  65,000,000</w:t>
            </w:r>
          </w:p>
        </w:tc>
        <w:tc>
          <w:tcPr>
            <w:tcW w:type="dxa" w:w="2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1269"/>
            <w:vMerge/>
            <w:tcBorders/>
          </w:tcPr>
          <w:p/>
        </w:tc>
        <w:tc>
          <w:tcPr>
            <w:tcW w:type="dxa" w:w="3807"/>
            <w:gridSpan w:val="3"/>
            <w:vMerge/>
            <w:tcBorders/>
          </w:tcPr>
          <w:p/>
        </w:tc>
        <w:tc>
          <w:tcPr>
            <w:tcW w:type="dxa" w:w="2538"/>
            <w:gridSpan w:val="2"/>
            <w:vMerge/>
            <w:tcBorders/>
          </w:tcPr>
          <w:p/>
        </w:tc>
        <w:tc>
          <w:tcPr>
            <w:tcW w:type="dxa" w:w="2538"/>
            <w:gridSpan w:val="2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72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Ayurveda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22001 Advances to Public Officers</w:t>
            </w:r>
          </w:p>
        </w:tc>
        <w:tc>
          <w:tcPr>
            <w:tcW w:type="dxa" w:w="29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50,000,000   32,000,000 150,000,000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269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Labour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22101 Advances to Public Officers</w:t>
            </w:r>
          </w:p>
        </w:tc>
        <w:tc>
          <w:tcPr>
            <w:tcW w:type="dxa" w:w="29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75,000,000   73,000,000 290,000,000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269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Army</w:t>
            </w:r>
          </w:p>
        </w:tc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22201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2,450,000,000</w:t>
            </w:r>
          </w:p>
        </w:tc>
        <w:tc>
          <w:tcPr>
            <w:tcW w:type="dxa" w:w="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0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1,800,000,000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4,600,000,000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269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Navy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22301 Advances to Public Officers</w:t>
            </w:r>
          </w:p>
        </w:tc>
        <w:tc>
          <w:tcPr>
            <w:tcW w:type="dxa" w:w="29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500,000,000        330,000,000      750,000,000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269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Navy</w:t>
            </w:r>
          </w:p>
        </w:tc>
        <w:tc>
          <w:tcPr>
            <w:tcW w:type="dxa" w:w="756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22302 Stores Advance Account</w:t>
            </w:r>
          </w:p>
        </w:tc>
      </w:tr>
      <w:tr>
        <w:trPr>
          <w:trHeight w:hRule="exact" w:val="26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16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74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Air Force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(Explosive items)</w:t>
            </w:r>
          </w:p>
        </w:tc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2,000,000,000</w:t>
            </w:r>
          </w:p>
        </w:tc>
        <w:tc>
          <w:tcPr>
            <w:tcW w:type="dxa" w:w="8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2,700,000,000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6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700,000,000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22401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400,000,000</w:t>
            </w:r>
          </w:p>
        </w:tc>
        <w:tc>
          <w:tcPr>
            <w:tcW w:type="dxa" w:w="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260,000,000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8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800,000,000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269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Police</w:t>
            </w:r>
          </w:p>
        </w:tc>
        <w:tc>
          <w:tcPr>
            <w:tcW w:type="dxa" w:w="3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22501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1,400,000,000</w:t>
            </w:r>
          </w:p>
        </w:tc>
        <w:tc>
          <w:tcPr>
            <w:tcW w:type="dxa" w:w="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800,000,000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8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2,000,000,000</w:t>
            </w:r>
          </w:p>
        </w:tc>
        <w:tc>
          <w:tcPr>
            <w:tcW w:type="dxa" w:w="2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269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76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Immigration and</w:t>
            </w:r>
          </w:p>
        </w:tc>
        <w:tc>
          <w:tcPr>
            <w:tcW w:type="dxa" w:w="2538"/>
            <w:gridSpan w:val="2"/>
            <w:vMerge/>
            <w:tcBorders/>
          </w:tcPr>
          <w:p/>
        </w:tc>
        <w:tc>
          <w:tcPr>
            <w:tcW w:type="dxa" w:w="3807"/>
            <w:gridSpan w:val="3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2538"/>
            <w:gridSpan w:val="2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22601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19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40,000,000 180,000,000</w:t>
            </w:r>
          </w:p>
        </w:tc>
        <w:tc>
          <w:tcPr>
            <w:tcW w:type="dxa" w:w="2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4"/>
        </w:trPr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Emigration</w:t>
            </w:r>
          </w:p>
        </w:tc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5076"/>
            <w:gridSpan w:val="4"/>
            <w:vMerge/>
            <w:tcBorders/>
          </w:tcPr>
          <w:p/>
        </w:tc>
        <w:tc>
          <w:tcPr>
            <w:tcW w:type="dxa" w:w="2538"/>
            <w:gridSpan w:val="2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269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Registration of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22701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2212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40,000,000  200,000,000</w:t>
            </w:r>
          </w:p>
        </w:tc>
        <w:tc>
          <w:tcPr>
            <w:tcW w:type="dxa" w:w="18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6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6345"/>
            <w:gridSpan w:val="5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</w:tr>
      <w:tr>
        <w:trPr>
          <w:trHeight w:hRule="exact" w:val="127"/>
        </w:trPr>
        <w:tc>
          <w:tcPr>
            <w:tcW w:type="dxa" w:w="1269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78</w:t>
            </w:r>
          </w:p>
        </w:tc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6345"/>
            <w:gridSpan w:val="5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</w:tr>
      <w:tr>
        <w:trPr>
          <w:trHeight w:hRule="exact" w:val="249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9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269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Courts Administration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22801 Advances to Public Officers</w:t>
            </w:r>
          </w:p>
        </w:tc>
        <w:tc>
          <w:tcPr>
            <w:tcW w:type="dxa" w:w="29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500,000,000       380,000,000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1,900,000,000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4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269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 General’s Department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22901 Advances to Public Officers</w:t>
            </w:r>
          </w:p>
        </w:tc>
        <w:tc>
          <w:tcPr>
            <w:tcW w:type="dxa" w:w="29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30,000,000    17,500,000   95,000,000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4"/>
        </w:trPr>
        <w:tc>
          <w:tcPr>
            <w:tcW w:type="dxa" w:w="1269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Legal Draftsman’s Department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23001 Advances to Public Officers</w:t>
            </w:r>
          </w:p>
        </w:tc>
        <w:tc>
          <w:tcPr>
            <w:tcW w:type="dxa" w:w="29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3,500,000     3,100,000  20,000,000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269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Debt Conciliation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23101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1,000,000</w:t>
            </w:r>
          </w:p>
        </w:tc>
        <w:tc>
          <w:tcPr>
            <w:tcW w:type="dxa" w:w="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700,000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6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6,000,000</w:t>
            </w:r>
          </w:p>
        </w:tc>
        <w:tc>
          <w:tcPr>
            <w:tcW w:type="dxa" w:w="2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3807"/>
            <w:gridSpan w:val="3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2538"/>
            <w:gridSpan w:val="2"/>
            <w:vMerge/>
            <w:tcBorders/>
          </w:tcPr>
          <w:p/>
        </w:tc>
      </w:tr>
      <w:tr>
        <w:trPr>
          <w:trHeight w:hRule="exact" w:val="129"/>
        </w:trPr>
        <w:tc>
          <w:tcPr>
            <w:tcW w:type="dxa" w:w="1269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</w:t>
            </w:r>
          </w:p>
        </w:tc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3807"/>
            <w:gridSpan w:val="3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2538"/>
            <w:gridSpan w:val="2"/>
            <w:vMerge/>
            <w:tcBorders/>
          </w:tcPr>
          <w:p/>
        </w:tc>
      </w:tr>
      <w:tr>
        <w:trPr>
          <w:trHeight w:hRule="exact" w:val="247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6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269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Prisons</w:t>
            </w:r>
          </w:p>
        </w:tc>
        <w:tc>
          <w:tcPr>
            <w:tcW w:type="dxa" w:w="55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23201 Advances to Public Officers 145,000,000  90,000,000 255,000,000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269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83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Prisons</w:t>
            </w:r>
          </w:p>
        </w:tc>
        <w:tc>
          <w:tcPr>
            <w:tcW w:type="dxa" w:w="756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23202 Prisons Industrial and</w:t>
            </w:r>
          </w:p>
        </w:tc>
      </w:tr>
      <w:tr>
        <w:trPr>
          <w:trHeight w:hRule="exact" w:val="256"/>
        </w:trPr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756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Agricultural Undertakings    140,000,000 140,000,000  65,000,000 15,000,000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8" w:right="1440" w:bottom="138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40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38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SRL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Ministry / Department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144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Item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II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Expenditure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  <w:tab w:pos="110" w:val="left"/>
                <w:tab w:pos="160" w:val="left"/>
                <w:tab w:pos="176" w:val="left"/>
                <w:tab w:pos="258" w:val="left"/>
                <w:tab w:pos="292" w:val="left"/>
                <w:tab w:pos="476" w:val="left"/>
                <w:tab w:pos="1206" w:val="left"/>
                <w:tab w:pos="1256" w:val="left"/>
                <w:tab w:pos="1324" w:val="left"/>
                <w:tab w:pos="1444" w:val="left"/>
              </w:tabs>
              <w:autoSpaceDE w:val="0"/>
              <w:widowControl/>
              <w:spacing w:line="170" w:lineRule="exact" w:before="26" w:after="0"/>
              <w:ind w:left="64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III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IV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Minimum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Receipts to be Debit Balance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credited to the of Activities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Accounts of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Activities of the Government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0" w:right="115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V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br/>
            </w: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Liabilities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Activities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64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84</w:t>
            </w:r>
          </w:p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3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85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Analyst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23301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6,000,000  35,000,000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Registrar of the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86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Supreme Court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23401 Advances to Public Officers</w:t>
            </w:r>
          </w:p>
        </w:tc>
        <w:tc>
          <w:tcPr>
            <w:tcW w:type="dxa" w:w="2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20,000,000   10,500,000   65,000,000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 Commission of Sri Lanka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9,000,000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87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Official Languages 23601 Advances to Public Officers</w:t>
            </w:r>
          </w:p>
        </w:tc>
        <w:tc>
          <w:tcPr>
            <w:tcW w:type="dxa" w:w="2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5,000,000    4,400,000   21,000,000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88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Planning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3,800,000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4,000,000  15,000,000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89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Fiscal Policy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23801 Advances to Public Officers</w:t>
            </w:r>
          </w:p>
        </w:tc>
        <w:tc>
          <w:tcPr>
            <w:tcW w:type="dxa" w:w="2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3,800,000    1,800,000   11,500,000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90</w:t>
            </w:r>
          </w:p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External Resources 23901 Advances to Public Officers    9,000,000    5,000,000   25,000,000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91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Budget</w:t>
            </w:r>
          </w:p>
        </w:tc>
        <w:tc>
          <w:tcPr>
            <w:tcW w:type="dxa" w:w="5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24001 Advances to Public Officers    9,000,000    5,500,000  30,000,000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92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Enterprises</w:t>
            </w:r>
          </w:p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24101 Advances to Public Officers     6,000,000    3,500,000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93</w:t>
            </w:r>
          </w:p>
        </w:tc>
        <w:tc>
          <w:tcPr>
            <w:tcW w:type="dxa" w:w="80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3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7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</w:t>
            </w:r>
          </w:p>
        </w:tc>
        <w:tc>
          <w:tcPr>
            <w:tcW w:type="dxa" w:w="2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24201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3,000,000   20,000,000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94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Development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95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Finance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24301 Advances to Public Officers</w:t>
            </w:r>
          </w:p>
        </w:tc>
        <w:tc>
          <w:tcPr>
            <w:tcW w:type="dxa" w:w="2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4,000,000    2,200,000   12,000,000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Trade and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96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 Policies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24401 Advances to Public Officers</w:t>
            </w:r>
          </w:p>
        </w:tc>
        <w:tc>
          <w:tcPr>
            <w:tcW w:type="dxa" w:w="2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4,000,000     2,000,000   15,000,000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Finance</w:t>
            </w:r>
          </w:p>
        </w:tc>
        <w:tc>
          <w:tcPr>
            <w:tcW w:type="dxa" w:w="5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24501 Advances to Public Officers     4,400,000     4,000,000   14,000,000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97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 of Inland Revenue</w:t>
            </w:r>
          </w:p>
        </w:tc>
        <w:tc>
          <w:tcPr>
            <w:tcW w:type="dxa" w:w="5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24601 Advances to Public Officers   60,000,000    80,000,000 400,000,000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0" w:right="1440" w:bottom="140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1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Customs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24701 Advances to Public Officers   55,000,000    55,000,000 220,000,000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Customs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24702 Seized and forfeited goods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0" w:right="7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 Account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8,000,000     5,000,000  70,000,000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Excise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24801 Advances to Public Officers  40,000,000   41,000,000 170,000,000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</w:t>
            </w:r>
          </w:p>
        </w:tc>
        <w:tc>
          <w:tcPr>
            <w:tcW w:type="dxa" w:w="8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Treasury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62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24901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8,000,000        4,500,000     25,000,000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25001 Advances to Public Officers     </w:t>
            </w: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7,000,000        2,900,000     20,000,000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103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57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25002 Advances for Payments on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behalf of other Governments   </w:t>
            </w: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1,100,000            800,000            700,000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104</w:t>
            </w:r>
          </w:p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25003 Miscellaneous Advances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10,000,000        1,500,000  145,000,000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Valuation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25101 Advances to Public Officers  30,000,000   25,000,000 115,000,000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106</w:t>
            </w:r>
          </w:p>
        </w:tc>
        <w:tc>
          <w:tcPr>
            <w:tcW w:type="dxa" w:w="82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Census and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8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Statistics</w:t>
            </w:r>
          </w:p>
        </w:tc>
        <w:tc>
          <w:tcPr>
            <w:tcW w:type="dxa" w:w="57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25201 Advances to Public Officers  </w:t>
            </w: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50,000,000     30,000,000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150,000,000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107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Pensions</w:t>
            </w:r>
          </w:p>
        </w:tc>
        <w:tc>
          <w:tcPr>
            <w:tcW w:type="dxa" w:w="363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25301 Advances to Public Officers   </w:t>
            </w: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21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7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40,000,000  210,000,000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Registrar-General</w:t>
            </w:r>
          </w:p>
        </w:tc>
        <w:tc>
          <w:tcPr>
            <w:tcW w:type="dxa" w:w="363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25401 Advances to Public Officers 150,000,000</w:t>
            </w:r>
          </w:p>
        </w:tc>
        <w:tc>
          <w:tcPr>
            <w:tcW w:type="dxa" w:w="21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80,000,000 320,000,000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Colombo</w:t>
            </w:r>
          </w:p>
        </w:tc>
        <w:tc>
          <w:tcPr>
            <w:tcW w:type="dxa" w:w="363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25501 Advances to Public Officers   90,000,000</w:t>
            </w:r>
          </w:p>
        </w:tc>
        <w:tc>
          <w:tcPr>
            <w:tcW w:type="dxa" w:w="21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70,000,000 310,000,000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Gampaha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25601 Advances to Public Officers 140,000,000 114,000,000 500,000,000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Kalutara</w:t>
            </w:r>
          </w:p>
        </w:tc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25701 Advances to Public Officers 110,000,000</w:t>
            </w:r>
          </w:p>
        </w:tc>
        <w:tc>
          <w:tcPr>
            <w:tcW w:type="dxa" w:w="2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90,000,000 460,000,000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Kandy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25801 Advances to Public Officers 140,000,000 114,000,000 430,000,000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Matale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25901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80,000,000   59,000,000 310,000,000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5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114</w:t>
            </w:r>
          </w:p>
        </w:tc>
        <w:tc>
          <w:tcPr>
            <w:tcW w:type="dxa" w:w="60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Nuwara-Eliya 26001 Advances to Public Officers  60,000,000</w:t>
            </w:r>
          </w:p>
        </w:tc>
        <w:tc>
          <w:tcPr>
            <w:tcW w:type="dxa" w:w="2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45,000,000 210,000,000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Galle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26101 Advances to Public Officers 140,000,000   99,000,000 320,000,000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Matara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26201 Advances to Public Officers 120,000,000   91,000,000 430,000,000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Hambantota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26301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80,000,000   65,000,000 340,000,000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118</w:t>
            </w:r>
          </w:p>
        </w:tc>
        <w:tc>
          <w:tcPr>
            <w:tcW w:type="dxa" w:w="8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Kachcheri-Jaffna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26401 Advances to Public Officers 100,000,000   76,000,000 280,000,000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4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396"/>
        <w:gridCol w:w="1396"/>
        <w:gridCol w:w="1396"/>
        <w:gridCol w:w="1396"/>
        <w:gridCol w:w="1396"/>
        <w:gridCol w:w="1396"/>
        <w:gridCol w:w="1396"/>
        <w:gridCol w:w="1396"/>
        <w:gridCol w:w="1396"/>
        <w:gridCol w:w="1396"/>
      </w:tblGrid>
      <w:tr>
        <w:trPr>
          <w:trHeight w:hRule="exact" w:val="140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50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SRL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Ministry / Department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144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Item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II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Expenditure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  <w:tab w:pos="110" w:val="left"/>
                <w:tab w:pos="160" w:val="left"/>
                <w:tab w:pos="176" w:val="left"/>
                <w:tab w:pos="258" w:val="left"/>
                <w:tab w:pos="292" w:val="left"/>
                <w:tab w:pos="476" w:val="left"/>
                <w:tab w:pos="1206" w:val="left"/>
                <w:tab w:pos="1256" w:val="left"/>
                <w:tab w:pos="1324" w:val="left"/>
                <w:tab w:pos="1444" w:val="left"/>
              </w:tabs>
              <w:autoSpaceDE w:val="0"/>
              <w:widowControl/>
              <w:spacing w:line="170" w:lineRule="exact" w:before="26" w:after="0"/>
              <w:ind w:left="64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III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IV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Minimum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Receipts to be Debit Balance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credited to the of Activities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Accounts of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Activities of the Government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0" w:right="115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V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br/>
            </w: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Liabilities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Activities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60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119</w:t>
            </w:r>
          </w:p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3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0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80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Mannar</w:t>
            </w:r>
          </w:p>
        </w:tc>
        <w:tc>
          <w:tcPr>
            <w:tcW w:type="dxa" w:w="55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26501 Advances to Public Officers   26,000,000    16,000,000   80,000,000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80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Vavuniya</w:t>
            </w:r>
          </w:p>
        </w:tc>
        <w:tc>
          <w:tcPr>
            <w:tcW w:type="dxa" w:w="55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26601 Advances to Public Officers  26,000,000    18,000,000 100,000,000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80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Mullaitivu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26701 Advances to Public Officers   44,000,000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802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9772"/>
            <w:gridSpan w:val="7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1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Killinochchi</w:t>
            </w:r>
          </w:p>
        </w:tc>
        <w:tc>
          <w:tcPr>
            <w:tcW w:type="dxa" w:w="35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26801 Advances to Public Officers   44,000,000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92,000,000</w:t>
            </w:r>
          </w:p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123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802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9772"/>
            <w:gridSpan w:val="7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Batticaloa</w:t>
            </w:r>
          </w:p>
        </w:tc>
        <w:tc>
          <w:tcPr>
            <w:tcW w:type="dxa" w:w="361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26901 Advances to Public Officers   70,000,000</w:t>
            </w:r>
          </w:p>
        </w:tc>
        <w:tc>
          <w:tcPr>
            <w:tcW w:type="dxa" w:w="19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54,000,000 230,000,000</w:t>
            </w:r>
          </w:p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124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- Ampara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27001 Advances to Public Officers  110,000,000</w:t>
            </w:r>
          </w:p>
        </w:tc>
        <w:tc>
          <w:tcPr>
            <w:tcW w:type="dxa" w:w="2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73,000,000 310,000,000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125</w:t>
            </w:r>
          </w:p>
        </w:tc>
        <w:tc>
          <w:tcPr>
            <w:tcW w:type="dxa" w:w="802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7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9772"/>
            <w:gridSpan w:val="7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3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Trincomalee</w:t>
            </w:r>
          </w:p>
        </w:tc>
        <w:tc>
          <w:tcPr>
            <w:tcW w:type="dxa" w:w="35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27101 Advances to Public Officers   65,000,000</w:t>
            </w:r>
          </w:p>
        </w:tc>
        <w:tc>
          <w:tcPr>
            <w:tcW w:type="dxa" w:w="20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35,000,000 205,000,000</w:t>
            </w:r>
          </w:p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126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Kurunagala</w:t>
            </w:r>
          </w:p>
        </w:tc>
        <w:tc>
          <w:tcPr>
            <w:tcW w:type="dxa" w:w="55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27201 Advances to Public Officers  180,000,000 152,000,000 525,000,000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127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Puttalam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27301 Advances to Public Officers   70,000,000</w:t>
            </w:r>
          </w:p>
        </w:tc>
        <w:tc>
          <w:tcPr>
            <w:tcW w:type="dxa" w:w="2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67,000,000 270,000,000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128</w:t>
            </w:r>
          </w:p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Anuradhapura 27401 Advances to Public Officers  110,000,000</w:t>
            </w:r>
          </w:p>
        </w:tc>
        <w:tc>
          <w:tcPr>
            <w:tcW w:type="dxa" w:w="2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81,000,000 260,000,000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129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Polonnaruwa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27501 Advances to Public Officers   40,000,000</w:t>
            </w:r>
          </w:p>
        </w:tc>
        <w:tc>
          <w:tcPr>
            <w:tcW w:type="dxa" w:w="2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33,000,000 160,000,000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Badulla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27601 Advances to Public Officers   95,000,000</w:t>
            </w:r>
          </w:p>
        </w:tc>
        <w:tc>
          <w:tcPr>
            <w:tcW w:type="dxa" w:w="2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71,000,000 360,000,000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Monaragala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27701 Advances to Public Officers   65,000,000</w:t>
            </w:r>
          </w:p>
        </w:tc>
        <w:tc>
          <w:tcPr>
            <w:tcW w:type="dxa" w:w="2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43,000,000 240,000,000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0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224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36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132</w:t>
            </w:r>
          </w:p>
        </w:tc>
        <w:tc>
          <w:tcPr>
            <w:tcW w:type="dxa" w:w="2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Ratnapura</w:t>
            </w:r>
          </w:p>
        </w:tc>
        <w:tc>
          <w:tcPr>
            <w:tcW w:type="dxa" w:w="3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27801 Advances to Public Officers   95,000,000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70,000,000 400,000,000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133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Kegalle</w:t>
            </w:r>
          </w:p>
        </w:tc>
        <w:tc>
          <w:tcPr>
            <w:tcW w:type="dxa" w:w="3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27901 Advances to Public Officers   90,000,000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72,500,000 300,000,000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134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Project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6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1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 and Monitoring</w:t>
            </w:r>
          </w:p>
        </w:tc>
        <w:tc>
          <w:tcPr>
            <w:tcW w:type="dxa" w:w="2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28001 Advances to Public Officers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</w:t>
            </w:r>
          </w:p>
        </w:tc>
        <w:tc>
          <w:tcPr>
            <w:tcW w:type="dxa" w:w="2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3,500,000  20,000,000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Agrarian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9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136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60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28101 Advances to Public Officers 350,000,000 180,000,000 650,000,000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Irrigation</w:t>
            </w:r>
          </w:p>
        </w:tc>
        <w:tc>
          <w:tcPr>
            <w:tcW w:type="dxa" w:w="60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28201 Advances to Public Officers 250,000,000 160,000,000 800,000,000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137</w:t>
            </w:r>
          </w:p>
        </w:tc>
        <w:tc>
          <w:tcPr>
            <w:tcW w:type="dxa" w:w="82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Forest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38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28301 Advances to Public Officers  70,000,000</w:t>
            </w:r>
          </w:p>
        </w:tc>
        <w:tc>
          <w:tcPr>
            <w:tcW w:type="dxa" w:w="2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55,000,000 270,000,000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138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Wildlife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139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2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28401 Advances to Public Officers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55,000,000 310,000,000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Agriculture</w:t>
            </w:r>
          </w:p>
        </w:tc>
        <w:tc>
          <w:tcPr>
            <w:tcW w:type="dxa" w:w="2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28501 Advances to Public Officers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300,000,000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200,000,000 1,000,000,000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140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Agriculture</w:t>
            </w:r>
          </w:p>
        </w:tc>
        <w:tc>
          <w:tcPr>
            <w:tcW w:type="dxa" w:w="60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4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28502 Maintenance of Agricultural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1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5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Farms and Seed Sales</w:t>
            </w:r>
          </w:p>
        </w:tc>
        <w:tc>
          <w:tcPr>
            <w:tcW w:type="dxa" w:w="1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1,000,000,000  1,000,000,000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100,000,000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141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2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Commissioner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  <w:tc>
          <w:tcPr>
            <w:tcW w:type="dxa" w:w="3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28601 Advances to Public Officers  25,000,000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16,000,000   80,000,000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142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Title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6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Settlement</w:t>
            </w:r>
          </w:p>
        </w:tc>
        <w:tc>
          <w:tcPr>
            <w:tcW w:type="dxa" w:w="38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28701 Advances to Public Officers   40,000,000</w:t>
            </w:r>
          </w:p>
        </w:tc>
        <w:tc>
          <w:tcPr>
            <w:tcW w:type="dxa" w:w="2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20,000,000  80,000,000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143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82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Surveyor General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Sri Lanka</w:t>
            </w:r>
          </w:p>
        </w:tc>
        <w:tc>
          <w:tcPr>
            <w:tcW w:type="dxa" w:w="60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28801 Advances to Public Officers 200,000,000 115,000,000 400,000,000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144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Export Agriculture 28901 Advances to Public Officers   50,000,000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35,000,000 150,000,000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145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Fisheries and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6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Aquatic Resources</w:t>
            </w:r>
          </w:p>
        </w:tc>
        <w:tc>
          <w:tcPr>
            <w:tcW w:type="dxa" w:w="60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29001 Advances to Public Officers   25,000,000   21,000,000 130,000,000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146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Coast Conservation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Coastal Resource Management 29101 Advances to Public Officers   15,000,000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8,500,000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47,000,000</w:t>
            </w:r>
          </w:p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8" w:right="1440" w:bottom="140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40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56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SRL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Ministry / Department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Item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II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Expenditure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" w:val="left"/>
                <w:tab w:pos="70" w:val="left"/>
                <w:tab w:pos="120" w:val="left"/>
                <w:tab w:pos="136" w:val="left"/>
                <w:tab w:pos="218" w:val="left"/>
                <w:tab w:pos="252" w:val="left"/>
                <w:tab w:pos="436" w:val="left"/>
                <w:tab w:pos="1166" w:val="left"/>
                <w:tab w:pos="1216" w:val="left"/>
                <w:tab w:pos="1284" w:val="left"/>
                <w:tab w:pos="1404" w:val="left"/>
              </w:tabs>
              <w:autoSpaceDE w:val="0"/>
              <w:widowControl/>
              <w:spacing w:line="170" w:lineRule="exact" w:before="26" w:after="0"/>
              <w:ind w:left="24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III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IV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Minimum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Receipts to be Debit Balance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credited to the of Activities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Accounts of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Activities of the Government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0" w:right="115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V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br/>
            </w: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Liabilities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Activities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52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147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Animal Production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40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32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3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148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Health</w:t>
            </w:r>
          </w:p>
        </w:tc>
        <w:tc>
          <w:tcPr>
            <w:tcW w:type="dxa" w:w="35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29201 Advances to Public Officers  35,000,000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25,000,000  85,000,000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Rubber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149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35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29301 Advances to Public Officers   30,000,000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0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Zoological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Gardens</w:t>
            </w:r>
          </w:p>
        </w:tc>
        <w:tc>
          <w:tcPr>
            <w:tcW w:type="dxa" w:w="35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29401 Advances to Public Officers  40,000,000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17,000,000 120,000,000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1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Import and Export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29601 Advances to Public Officers    8,000,000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3,800,000  25,000,000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151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The Registrar of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29701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8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4,500,000  35,000,000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1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Companies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152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Measurement Units,</w:t>
            </w:r>
          </w:p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29801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Standards and Services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153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Intellectual Property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29901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1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Sri Lanka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154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Food Commissioner</w:t>
            </w:r>
          </w:p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30001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155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Co-operative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exact" w:before="8" w:after="6"/>
        <w:ind w:left="28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Development (Registrar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1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156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Co-operative Societies)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30101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2,400,000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Co-operative Employees</w:t>
            </w:r>
          </w:p>
        </w:tc>
        <w:tc>
          <w:tcPr>
            <w:tcW w:type="dxa" w:w="2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6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30201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500,000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6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0" w:right="1440" w:bottom="137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269"/>
        <w:gridCol w:w="1269"/>
        <w:gridCol w:w="1269"/>
        <w:gridCol w:w="1269"/>
        <w:gridCol w:w="1269"/>
        <w:gridCol w:w="1269"/>
        <w:gridCol w:w="1269"/>
        <w:gridCol w:w="1269"/>
        <w:gridCol w:w="1269"/>
        <w:gridCol w:w="1269"/>
        <w:gridCol w:w="1269"/>
      </w:tblGrid>
      <w:tr>
        <w:trPr>
          <w:trHeight w:hRule="exact" w:val="24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98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Textile Industries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30301 Advances to Public Officers</w:t>
            </w:r>
          </w:p>
        </w:tc>
        <w:tc>
          <w:tcPr>
            <w:tcW w:type="dxa" w:w="1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3,500,000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269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Meteorology</w:t>
            </w:r>
          </w:p>
        </w:tc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30401 Advances to Public Officers  15,000,000</w:t>
            </w:r>
          </w:p>
        </w:tc>
        <w:tc>
          <w:tcPr>
            <w:tcW w:type="dxa" w:w="1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8,700,000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269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159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Sri Lanka Railways 30601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00,000,000</w:t>
            </w:r>
          </w:p>
        </w:tc>
        <w:tc>
          <w:tcPr>
            <w:tcW w:type="dxa" w:w="1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450,000,000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1,350,000,000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94"/>
        </w:trPr>
        <w:tc>
          <w:tcPr>
            <w:tcW w:type="dxa" w:w="1269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Sri Lanka</w:t>
            </w:r>
          </w:p>
        </w:tc>
        <w:tc>
          <w:tcPr>
            <w:tcW w:type="dxa" w:w="76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30602 Railway Stores Advance</w:t>
            </w:r>
          </w:p>
        </w:tc>
      </w:tr>
      <w:tr>
        <w:trPr>
          <w:trHeight w:hRule="exact" w:val="286"/>
        </w:trPr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Railways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</w:t>
            </w:r>
          </w:p>
        </w:tc>
        <w:tc>
          <w:tcPr>
            <w:tcW w:type="dxa" w:w="50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2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2,500,000,000    2,500,000,000  10,000,000,000    2,000,000,000</w:t>
            </w:r>
          </w:p>
        </w:tc>
      </w:tr>
      <w:tr>
        <w:trPr>
          <w:trHeight w:hRule="exact" w:val="27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1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Motor Traffic</w:t>
            </w:r>
          </w:p>
        </w:tc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30701 Advances to Public Officers  26,000,000</w:t>
            </w:r>
          </w:p>
        </w:tc>
        <w:tc>
          <w:tcPr>
            <w:tcW w:type="dxa" w:w="19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30,000,000 140,000,000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1269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Posts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30801 Advances to Public Officers</w:t>
            </w:r>
          </w:p>
        </w:tc>
        <w:tc>
          <w:tcPr>
            <w:tcW w:type="dxa" w:w="1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4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900,000,000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720,000,000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2,400,000,000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76"/>
        </w:trPr>
        <w:tc>
          <w:tcPr>
            <w:tcW w:type="dxa" w:w="1269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Buildings</w:t>
            </w:r>
          </w:p>
        </w:tc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30901 Advances to Public Officers  25,000,000</w:t>
            </w:r>
          </w:p>
        </w:tc>
        <w:tc>
          <w:tcPr>
            <w:tcW w:type="dxa" w:w="1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18,000,000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95,000,000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1269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164</w:t>
            </w:r>
          </w:p>
        </w:tc>
        <w:tc>
          <w:tcPr>
            <w:tcW w:type="dxa" w:w="1008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58"/>
        </w:trPr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Factories</w:t>
            </w:r>
          </w:p>
        </w:tc>
        <w:tc>
          <w:tcPr>
            <w:tcW w:type="dxa" w:w="363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31001 Advances to Public Officers   25,000,000</w:t>
            </w:r>
          </w:p>
        </w:tc>
        <w:tc>
          <w:tcPr>
            <w:tcW w:type="dxa" w:w="188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16,000,000 125,000,000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269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  <w:tc>
          <w:tcPr>
            <w:tcW w:type="dxa" w:w="76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31002 Government Factory Stores</w:t>
            </w:r>
          </w:p>
        </w:tc>
      </w:tr>
      <w:tr>
        <w:trPr>
          <w:trHeight w:hRule="exact" w:val="138"/>
        </w:trPr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Factories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6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 Account</w:t>
            </w:r>
          </w:p>
        </w:tc>
        <w:tc>
          <w:tcPr>
            <w:tcW w:type="dxa" w:w="500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2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200,000,000       200,000,000         40,000,000        50,000,000</w:t>
            </w:r>
          </w:p>
        </w:tc>
      </w:tr>
      <w:tr>
        <w:trPr>
          <w:trHeight w:hRule="exact" w:val="146"/>
        </w:trPr>
        <w:tc>
          <w:tcPr>
            <w:tcW w:type="dxa" w:w="1269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166</w:t>
            </w:r>
          </w:p>
        </w:tc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8883"/>
            <w:gridSpan w:val="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269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  <w:tc>
          <w:tcPr>
            <w:tcW w:type="dxa" w:w="76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31003 Government Factory Work</w:t>
            </w:r>
          </w:p>
        </w:tc>
      </w:tr>
      <w:tr>
        <w:trPr>
          <w:trHeight w:hRule="exact" w:val="138"/>
        </w:trPr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Factories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" w:after="0"/>
              <w:ind w:left="6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Done Advance Account</w:t>
            </w:r>
          </w:p>
        </w:tc>
        <w:tc>
          <w:tcPr>
            <w:tcW w:type="dxa" w:w="29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2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400,000,000       400,000,000       190,000,000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" w:after="0"/>
              <w:ind w:left="4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38"/>
        </w:trPr>
        <w:tc>
          <w:tcPr>
            <w:tcW w:type="dxa" w:w="1269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167</w:t>
            </w:r>
          </w:p>
        </w:tc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7614"/>
            <w:gridSpan w:val="6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1008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Physical</w:t>
            </w:r>
          </w:p>
        </w:tc>
      </w:tr>
      <w:tr>
        <w:trPr>
          <w:trHeight w:hRule="exact" w:val="27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Planning</w:t>
            </w:r>
          </w:p>
        </w:tc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31101 Advances to Public Officers  15,000,000</w:t>
            </w:r>
          </w:p>
        </w:tc>
        <w:tc>
          <w:tcPr>
            <w:tcW w:type="dxa" w:w="1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Civil Security</w:t>
            </w:r>
          </w:p>
        </w:tc>
        <w:tc>
          <w:tcPr>
            <w:tcW w:type="dxa" w:w="55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32001 Advances to Public Officers 450,000,000 340,000,000 900,000,000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1269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169</w:t>
            </w:r>
          </w:p>
        </w:tc>
        <w:tc>
          <w:tcPr>
            <w:tcW w:type="dxa" w:w="1008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Botanical</w:t>
            </w:r>
          </w:p>
        </w:tc>
      </w:tr>
      <w:tr>
        <w:trPr>
          <w:trHeight w:hRule="exact" w:val="138"/>
        </w:trPr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Gardens</w:t>
            </w:r>
          </w:p>
        </w:tc>
        <w:tc>
          <w:tcPr>
            <w:tcW w:type="dxa" w:w="3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32201 Advances to Public Officers  25,000,000</w:t>
            </w:r>
          </w:p>
        </w:tc>
        <w:tc>
          <w:tcPr>
            <w:tcW w:type="dxa" w:w="19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23,000,000 110,000,000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38"/>
        </w:trPr>
        <w:tc>
          <w:tcPr>
            <w:tcW w:type="dxa" w:w="1269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170</w:t>
            </w:r>
          </w:p>
        </w:tc>
        <w:tc>
          <w:tcPr>
            <w:tcW w:type="dxa" w:w="1269"/>
            <w:vMerge/>
            <w:tcBorders/>
          </w:tcPr>
          <w:p/>
        </w:tc>
        <w:tc>
          <w:tcPr>
            <w:tcW w:type="dxa" w:w="2538"/>
            <w:gridSpan w:val="2"/>
            <w:vMerge/>
            <w:tcBorders/>
          </w:tcPr>
          <w:p/>
        </w:tc>
        <w:tc>
          <w:tcPr>
            <w:tcW w:type="dxa" w:w="6345"/>
            <w:gridSpan w:val="5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Legal Affairs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32301 Advances to Public Officers</w:t>
            </w:r>
          </w:p>
        </w:tc>
        <w:tc>
          <w:tcPr>
            <w:tcW w:type="dxa" w:w="115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8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3,500,000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269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171</w:t>
            </w:r>
          </w:p>
        </w:tc>
        <w:tc>
          <w:tcPr>
            <w:tcW w:type="dxa" w:w="1008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</w:t>
            </w:r>
          </w:p>
        </w:tc>
      </w:tr>
      <w:tr>
        <w:trPr>
          <w:trHeight w:hRule="exact" w:val="244"/>
        </w:trPr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32401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19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2,000,000  10,000,000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40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6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SRL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7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Ministry / Department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720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Item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II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Expenditure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" w:val="left"/>
                <w:tab w:pos="70" w:val="left"/>
                <w:tab w:pos="120" w:val="left"/>
                <w:tab w:pos="136" w:val="left"/>
                <w:tab w:pos="218" w:val="left"/>
                <w:tab w:pos="252" w:val="left"/>
                <w:tab w:pos="436" w:val="left"/>
                <w:tab w:pos="1166" w:val="left"/>
                <w:tab w:pos="1216" w:val="left"/>
                <w:tab w:pos="1284" w:val="left"/>
                <w:tab w:pos="1404" w:val="left"/>
              </w:tabs>
              <w:autoSpaceDE w:val="0"/>
              <w:widowControl/>
              <w:spacing w:line="170" w:lineRule="exact" w:before="26" w:after="0"/>
              <w:ind w:left="24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III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IV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Minimum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Receipts to be Debit Balance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credited to the of Activities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Accounts of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Activities of the Government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0" w:right="115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V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br/>
            </w: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Liabilities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Activities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98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172</w:t>
            </w:r>
          </w:p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40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32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6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Community Based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173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Corrections</w:t>
            </w:r>
          </w:p>
        </w:tc>
        <w:tc>
          <w:tcPr>
            <w:tcW w:type="dxa" w:w="4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6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32601 Advances to Public Officers   50,000,000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86,000,000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34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Use Policy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174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Planning</w:t>
            </w:r>
          </w:p>
        </w:tc>
        <w:tc>
          <w:tcPr>
            <w:tcW w:type="dxa" w:w="4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0" w:after="0"/>
              <w:ind w:left="6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32701 Advances to Public Officers  20,000,000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0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—</w:t>
            </w:r>
          </w:p>
        </w:tc>
      </w:tr>
      <w:tr>
        <w:trPr>
          <w:trHeight w:hRule="exact" w:val="27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Manpower and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426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175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Employment</w:t>
            </w:r>
          </w:p>
        </w:tc>
        <w:tc>
          <w:tcPr>
            <w:tcW w:type="dxa" w:w="4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4" w:after="0"/>
              <w:ind w:left="6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32801 Advances to Public Officers   30,000,000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4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13,000,000 100,000,000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7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Information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1,800,000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8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Technology Management</w:t>
            </w:r>
          </w:p>
        </w:tc>
        <w:tc>
          <w:tcPr>
            <w:tcW w:type="dxa" w:w="3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6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32901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3,400,000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176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Samurdhi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177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4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" w:after="0"/>
              <w:ind w:left="6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33101 Advances to Public Officers 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250,000,000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180,000,000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2" w:after="0"/>
              <w:ind w:left="2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400,000,000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34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Community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178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Water Supply</w:t>
            </w:r>
          </w:p>
        </w:tc>
        <w:tc>
          <w:tcPr>
            <w:tcW w:type="dxa" w:w="3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6" w:after="0"/>
              <w:ind w:left="6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33201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6,500,000 150,000,000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Comptroller General 33301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1,200,000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6,300,000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0" w:right="1440" w:bottom="142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Education Commission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33501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700,000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Merchant Shipping Secretariat</w:t>
            </w:r>
          </w:p>
        </w:tc>
        <w:tc>
          <w:tcPr>
            <w:tcW w:type="dxa" w:w="3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33601 Advances to Public Officers    5,000,000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76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Cinnamon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33701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100,000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214" w:lineRule="exact" w:before="28" w:after="216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Industry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6980"/>
        <w:gridCol w:w="6980"/>
      </w:tblGrid>
      <w:tr>
        <w:trPr>
          <w:trHeight w:hRule="exact" w:val="8920"/>
        </w:trPr>
        <w:tc>
          <w:tcPr>
            <w:tcW w:type="dxa" w:w="4568"/>
            <w:tcBorders>
              <w:end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75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Total</w:t>
            </w:r>
          </w:p>
        </w:tc>
        <w:tc>
          <w:tcPr>
            <w:tcW w:type="dxa" w:w="6852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82" w:after="0"/>
              <w:ind w:left="0" w:right="1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14"/>
              </w:rPr>
              <w:t>44,907,000,000  38,907,000,000 76,087,500,000 12,065,000,000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402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1152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SRL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Ministry / Department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288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Item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II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Expenditure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  <w:tab w:pos="130" w:val="left"/>
                <w:tab w:pos="180" w:val="left"/>
                <w:tab w:pos="196" w:val="left"/>
                <w:tab w:pos="278" w:val="left"/>
                <w:tab w:pos="312" w:val="left"/>
                <w:tab w:pos="496" w:val="left"/>
                <w:tab w:pos="1226" w:val="left"/>
                <w:tab w:pos="1276" w:val="left"/>
                <w:tab w:pos="1344" w:val="left"/>
                <w:tab w:pos="1464" w:val="left"/>
              </w:tabs>
              <w:autoSpaceDE w:val="0"/>
              <w:widowControl/>
              <w:spacing w:line="170" w:lineRule="exact" w:before="26" w:after="0"/>
              <w:ind w:left="84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III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IV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Minimum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Receipts to be Debit Balance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credited to the of Activities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Accounts of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Activities of the Government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0" w:right="115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V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br/>
            </w: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Liabilities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Activities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5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3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34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40" w:h="11900"/>
      <w:pgMar w:top="1418" w:right="1440" w:bottom="0" w:left="1440" w:header="720" w:footer="720" w:gutter="0"/>
      <w:cols w:space="720" w:num="1" w:equalWidth="0"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