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15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232" w:after="0"/>
        <w:ind w:left="0" w:right="239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OFFICE FOR NATIONAL UNITY AND</w:t>
      </w:r>
    </w:p>
    <w:p>
      <w:pPr>
        <w:autoSpaceDN w:val="0"/>
        <w:autoSpaceDE w:val="0"/>
        <w:widowControl/>
        <w:spacing w:line="332" w:lineRule="exact" w:before="8" w:after="0"/>
        <w:ind w:left="0" w:right="345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RECONCILIATION</w:t>
      </w:r>
    </w:p>
    <w:p>
      <w:pPr>
        <w:autoSpaceDN w:val="0"/>
        <w:autoSpaceDE w:val="0"/>
        <w:widowControl/>
        <w:spacing w:line="332" w:lineRule="exact" w:before="108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4" w:lineRule="exact" w:before="204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0" w:lineRule="exact" w:before="196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the establishment of the Office for National Unity and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Reconciliation, in order to ensure and promote national unity and </w:t>
      </w:r>
      <w:r>
        <w:rPr>
          <w:rFonts w:ascii="Times" w:hAnsi="Times" w:eastAsia="Times"/>
          <w:b/>
          <w:i w:val="0"/>
          <w:color w:val="000000"/>
          <w:sz w:val="20"/>
        </w:rPr>
        <w:t>reconciliation in Sri Lanka; to set out the powers, duties and functions thereof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and to provide for matters connected therewith or incidental thereto</w:t>
      </w:r>
    </w:p>
    <w:p>
      <w:pPr>
        <w:autoSpaceDN w:val="0"/>
        <w:autoSpaceDE w:val="0"/>
        <w:widowControl/>
        <w:spacing w:line="244" w:lineRule="exact" w:before="23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50" w:after="0"/>
        <w:ind w:left="22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Justice, Prison Affairs and</w:t>
      </w:r>
    </w:p>
    <w:p>
      <w:pPr>
        <w:autoSpaceDN w:val="0"/>
        <w:autoSpaceDE w:val="0"/>
        <w:widowControl/>
        <w:spacing w:line="244" w:lineRule="exact" w:before="0" w:after="0"/>
        <w:ind w:left="0" w:right="255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Constitutional Reforms on 17th of October, 2023</w:t>
      </w:r>
    </w:p>
    <w:p>
      <w:pPr>
        <w:autoSpaceDN w:val="0"/>
        <w:autoSpaceDE w:val="0"/>
        <w:widowControl/>
        <w:spacing w:line="268" w:lineRule="exact" w:before="216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25, 2023)</w:t>
      </w:r>
    </w:p>
    <w:p>
      <w:pPr>
        <w:autoSpaceDN w:val="0"/>
        <w:autoSpaceDE w:val="0"/>
        <w:widowControl/>
        <w:spacing w:line="244" w:lineRule="exact" w:before="232" w:after="5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88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54" w:after="0"/>
              <w:ind w:left="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[Bill No. 209]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6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192" w:lineRule="exact" w:before="4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11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2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1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 16/2023</w:t>
      </w:r>
    </w:p>
    <w:p>
      <w:pPr>
        <w:autoSpaceDN w:val="0"/>
        <w:autoSpaceDE w:val="0"/>
        <w:widowControl/>
        <w:spacing w:line="268" w:lineRule="exact" w:before="268" w:after="0"/>
        <w:ind w:left="2036" w:right="2422" w:hanging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OFFICE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NATIONAL </w:t>
      </w:r>
      <w:r>
        <w:rPr>
          <w:rFonts w:ascii="Times" w:hAnsi="Times" w:eastAsia="Times"/>
          <w:b w:val="0"/>
          <w:i w:val="0"/>
          <w:color w:val="221F1F"/>
          <w:sz w:val="14"/>
        </w:rPr>
        <w:t>UNITY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RECONCILIATION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ORDER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ENSURE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PROMOTE </w:t>
      </w:r>
      <w:r>
        <w:rPr>
          <w:rFonts w:ascii="Times" w:hAnsi="Times" w:eastAsia="Times"/>
          <w:b w:val="0"/>
          <w:i w:val="0"/>
          <w:color w:val="221F1F"/>
          <w:sz w:val="14"/>
        </w:rPr>
        <w:t>NATIONAL</w:t>
      </w:r>
      <w:r>
        <w:rPr>
          <w:rFonts w:ascii="Times" w:hAnsi="Times" w:eastAsia="Times"/>
          <w:b w:val="0"/>
          <w:i w:val="0"/>
          <w:color w:val="221F1F"/>
          <w:sz w:val="14"/>
        </w:rPr>
        <w:t>UNITY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RECONCILIATION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SRI</w:t>
      </w:r>
      <w:r>
        <w:rPr>
          <w:rFonts w:ascii="Times" w:hAnsi="Times" w:eastAsia="Times"/>
          <w:b w:val="0"/>
          <w:i w:val="0"/>
          <w:color w:val="221F1F"/>
          <w:sz w:val="14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SET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POWERS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DUTIES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FUNCTIONS</w:t>
      </w:r>
      <w:r>
        <w:rPr>
          <w:rFonts w:ascii="Times" w:hAnsi="Times" w:eastAsia="Times"/>
          <w:b w:val="0"/>
          <w:i w:val="0"/>
          <w:color w:val="221F1F"/>
          <w:sz w:val="14"/>
        </w:rPr>
        <w:t>THEREOF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718" w:val="left"/>
        </w:tabs>
        <w:autoSpaceDE w:val="0"/>
        <w:widowControl/>
        <w:spacing w:line="266" w:lineRule="exact" w:before="27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having regard to the need and importance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</w:p>
    <w:p>
      <w:pPr>
        <w:autoSpaceDN w:val="0"/>
        <w:autoSpaceDE w:val="0"/>
        <w:widowControl/>
        <w:spacing w:line="266" w:lineRule="exact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unity and reconciliation in the socio-economic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process in Sri Lanka and the commitment and </w:t>
      </w:r>
      <w:r>
        <w:rPr>
          <w:rFonts w:ascii="Times" w:hAnsi="Times" w:eastAsia="Times"/>
          <w:b w:val="0"/>
          <w:i w:val="0"/>
          <w:color w:val="000000"/>
          <w:sz w:val="20"/>
        </w:rPr>
        <w:t>consensus for the achievement of the same;</w:t>
      </w:r>
    </w:p>
    <w:p>
      <w:pPr>
        <w:autoSpaceDN w:val="0"/>
        <w:tabs>
          <w:tab w:pos="1798" w:val="left"/>
        </w:tabs>
        <w:autoSpaceDE w:val="0"/>
        <w:widowControl/>
        <w:spacing w:line="268" w:lineRule="exact" w:before="266" w:after="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has become a matter of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to establish an office for national unity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in order to assure to every citizen equal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opportunities in the economic, social, cultural and political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spheres whilst safeguarding the identity and to build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inclusive society in which diversity will be respected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communities will coexist in harmony and unity;</w:t>
            </w:r>
          </w:p>
        </w:tc>
      </w:tr>
    </w:tbl>
    <w:p>
      <w:pPr>
        <w:autoSpaceDN w:val="0"/>
        <w:autoSpaceDE w:val="0"/>
        <w:widowControl/>
        <w:spacing w:line="266" w:lineRule="exact" w:before="212" w:after="2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NOW THEREFORE 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Office for National Unity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Reconciliation Act, No.      of 2023.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10" w:after="0"/>
              <w:ind w:left="76" w:right="72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</w:t>
            </w:r>
          </w:p>
        </w:tc>
      </w:tr>
      <w:tr>
        <w:trPr>
          <w:trHeight w:hRule="exact" w:val="5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objects of the Act shall be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and foster national unity, reconciliation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" w:after="21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peaceful coexistence among all persons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formulate and recommend to the Government, a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policy on reconciliation and coexistence;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 the implementation of policies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programmes in relation to national unity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that would help to build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understanding, harmony and unity among all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communities;</w:t>
            </w:r>
          </w:p>
        </w:tc>
      </w:tr>
      <w:tr>
        <w:trPr>
          <w:trHeight w:hRule="exact" w:val="5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recommend to the Government, measures to be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taken to resolve matters causing tensions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conflicts within and among the different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communities;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assistance to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stakeholders working</w:t>
            </w:r>
          </w:p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reconciliation and coexistence in order to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achieve coherence in peace and national unity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initiatives;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and facilitate the implementation of any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made by any reconciliation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endeavour established under any written law, or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policy of the Government, for the purpose of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achieving national unity and reconciliation.</w:t>
            </w:r>
          </w:p>
        </w:tc>
      </w:tr>
    </w:tbl>
    <w:p>
      <w:pPr>
        <w:autoSpaceDN w:val="0"/>
        <w:autoSpaceDE w:val="0"/>
        <w:widowControl/>
        <w:spacing w:line="266" w:lineRule="exact" w:before="286" w:after="0"/>
        <w:ind w:left="0" w:right="4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</w:t>
      </w:r>
    </w:p>
    <w:p>
      <w:pPr>
        <w:autoSpaceDN w:val="0"/>
        <w:tabs>
          <w:tab w:pos="2168" w:val="left"/>
          <w:tab w:pos="3556" w:val="left"/>
        </w:tabs>
        <w:autoSpaceDE w:val="0"/>
        <w:widowControl/>
        <w:spacing w:line="244" w:lineRule="exact" w:before="276" w:after="222"/>
        <w:ind w:left="1358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OFFICE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NATIONAL</w:t>
      </w:r>
      <w:r>
        <w:rPr>
          <w:rFonts w:ascii="Times" w:hAnsi="Times" w:eastAsia="Times"/>
          <w:b w:val="0"/>
          <w:i w:val="0"/>
          <w:color w:val="000000"/>
          <w:sz w:val="14"/>
        </w:rPr>
        <w:t>UNITY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RECONCILIATION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established an office which shall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Office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called and known as the “Office for National Unity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National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Reconciliation”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Unity and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Office”).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</w:tbl>
    <w:p>
      <w:pPr>
        <w:autoSpaceDN w:val="0"/>
        <w:autoSpaceDE w:val="0"/>
        <w:widowControl/>
        <w:spacing w:line="278" w:lineRule="exact" w:before="21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Reconciliation Office shall be a body corporate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perpetual succession and a common seal and may </w:t>
      </w:r>
      <w:r>
        <w:rPr>
          <w:rFonts w:ascii="Times" w:hAnsi="Times" w:eastAsia="Times"/>
          <w:b w:val="0"/>
          <w:i w:val="0"/>
          <w:color w:val="000000"/>
          <w:sz w:val="20"/>
        </w:rPr>
        <w:t>sue and be sued in its corporate name.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233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Office for National Unity and Reconciliation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68" w:lineRule="exact" w:before="46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headquarters of the Reconciliation Office shall</w:t>
      </w:r>
    </w:p>
    <w:p>
      <w:pPr>
        <w:autoSpaceDN w:val="0"/>
        <w:autoSpaceDE w:val="0"/>
        <w:widowControl/>
        <w:spacing w:line="268" w:lineRule="exact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situated in Colombo and the Reconciliation Office may,</w:t>
      </w:r>
    </w:p>
    <w:p>
      <w:pPr>
        <w:autoSpaceDN w:val="0"/>
        <w:autoSpaceDE w:val="0"/>
        <w:widowControl/>
        <w:spacing w:line="268" w:lineRule="exact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time to time, establish such number of regional offices</w:t>
      </w:r>
    </w:p>
    <w:p>
      <w:pPr>
        <w:autoSpaceDN w:val="0"/>
        <w:autoSpaceDE w:val="0"/>
        <w:widowControl/>
        <w:spacing w:line="266" w:lineRule="exact" w:before="0" w:after="16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may be necessary, to achieve its mandate.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Reconciliation Office shall consist of 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Reconciliation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1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ex-officio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appointed by the President,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nominated by the Minister, who shall be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not below the rank of an Additional Secretary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Ministry of the Minister;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ten other members appointed by the President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recommendation of the Minister made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provisions of subsection (2)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“appointed members”).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making recommendations for the appointment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referred to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shall have due regard to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9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ensure that the composition of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reflects the pluralistic nature of the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Lankan society;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ensure that the persons recommended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as members of the Reconciliation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persons having eminence and experience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one or more of the fields of human rights 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humanitarian law, reconciliation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 harmony, national unity, management,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project planning and regional development;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ensure that the persons recommended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as members of the Reconciliation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not subject to any disqualification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22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Office for National Unity and Reconciliation</w:t>
      </w:r>
    </w:p>
    <w:p>
      <w:pPr>
        <w:autoSpaceDN w:val="0"/>
        <w:autoSpaceDE w:val="0"/>
        <w:widowControl/>
        <w:spacing w:line="268" w:lineRule="exact" w:before="464" w:after="204"/>
        <w:ind w:left="1702" w:right="25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may,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appoint one member as the Chairperson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Reconciliation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be disqualified from being appointed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continuing as a member of the Reconciliation Office, if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a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of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 a Member of Parliament, of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or of any Local Authority;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not, or ceases to be, a citizen of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or is adjudged an insolvent by a court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competent jurisdiction;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or is found to have a conflict of interest,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in the opinion of the President, formed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recommendation of the Minister, conflicts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his duties as a member of the Reconciliation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 unfit to continue in office by reason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illness or other infirmity of mind or body;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or is declared to be of unsound mind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of competent jurisdiction;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served or is serving or a sentence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 imposed by any court in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other country;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absents himself from three consecutive meetings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previously obtaining leave from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0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0" w:after="0"/>
              <w:ind w:left="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7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appointed member of the Reconciliation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shall, unless such member vacates office earlier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death, resignation or removal, hold office for a term of three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 from the date of the appointment and unless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has been removed, shall be eligible for reappointment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not more than one further term, whether consecutive or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8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 and</w:t>
            </w:r>
          </w:p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For the purpose of this section, the period in which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is appointed as an acting member shall not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considered as a ‘term’ of office within the meaning of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 of an appointed member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 shall become vacant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appointed</w:t>
            </w:r>
          </w:p>
        </w:tc>
      </w:tr>
      <w:tr>
        <w:trPr>
          <w:trHeight w:hRule="exact" w:val="50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the death of such member;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such member resigning such office by writing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addressed to the President;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such member being removed from office 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ground specified in section 5;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expiration of such member’s term of office.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A member of the Reconciliation Office may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removed from office by the President, if such person becomes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disqualified under section 5 to be a member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Chairperson may resign from the office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 by letter addressed to the President.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9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the provisions of subsections (1) and (2),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membership of the Reconciliation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2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Quorum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meetings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Reconciliation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If the Chairperson of the Reconciliation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becomes temporarily unable to perform the duties of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office, by reason of illness or other infirmity or due to absence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Sri Lanka or any other reason, the President may,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provisions of section 4, appoint any other member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 to act as the Chairperson.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If a member of the Reconciliation Office becomes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temporarily unable to perform the duties of his office,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 of illness or other infirmity or due to absence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or any other reason, the President may,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section 4, appoint any other qualified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to temporarily act in place of such member during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period.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No act or proceeding of the Reconciliation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be invalid by reason only of the existence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vacancy among its members, or defect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any member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Chairperson shall preside at all meetings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Office. In the absence of the Chairperson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meeting of the Reconciliation Office, the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present at such meeting shall elect one of the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preside at such meeting.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Chairperson or the member presiding at any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of the Reconciliation Office shall, in addition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own vote, have a casting vote.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56" w:lineRule="exact" w:before="190" w:after="18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quorum for meetings of the Reconciliation Office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five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7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7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Subject to the other provisions of this Act,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Reconciliation Office may make rules, to regulate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procedure in regard to the conduct of its meetings,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 of business at such meetings.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233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Office for National Unity and Reconciliation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8" w:lineRule="exact" w:before="464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66" w:lineRule="exact" w:before="240" w:after="0"/>
        <w:ind w:left="0" w:right="30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ANDATE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POWERS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autoSpaceDE w:val="0"/>
        <w:widowControl/>
        <w:spacing w:line="188" w:lineRule="exact" w:before="50" w:after="198"/>
        <w:ind w:left="0" w:right="40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RECONCILIATION</w:t>
      </w:r>
      <w:r>
        <w:rPr>
          <w:rFonts w:ascii="Times" w:hAnsi="Times" w:eastAsia="Times"/>
          <w:b w:val="0"/>
          <w:i w:val="0"/>
          <w:color w:val="000000"/>
          <w:sz w:val="14"/>
        </w:rPr>
        <w:t>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 shall have the mandate to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Mandate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recommendations to the Government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authorities towards achieving 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unity, reconciliation and durable peace in Sri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formulate a national policy and national action plan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reconciliation and coexistence;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facilitate and implement programmes to promote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unity and reconciliation in Sri Lanka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monitor the implementation thereof;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 to the Government, measures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taken to resolve matters causing tensions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conflicts within and among the different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communities, having adverse effects on 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Reconciliation Office shall have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recommendations to the Government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authorities, on matters relevant to building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unity and reconciliation in Sri Lanka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matters specified in the mandate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formulate a national policy on reconciliation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coexistence and assist the implementation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same;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formulate and implement the national action plan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reconciliation and coexistence comprising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programmes specified in the Schedule to this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identify the persons or groups of persons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aggrieved within the social layers of the Sri Lankan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society due to ethnic, religious, linguistic, social,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political and economic factors;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develop affirmative action  programmes  for the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or groups of persons referred to in paragraph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within the national action plan on reconciliation</w:t>
            </w:r>
          </w:p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coexistence;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pursue the efforts towards reconciliation and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strengthening of national unity, and to address post-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conflict concerns such as the return and resettlement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internally displaced people, and the social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rehabilitation and reintegration of former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combatants;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launch public awareness and education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campaigns on the national policy on reconciliation</w:t>
            </w:r>
          </w:p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9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coexistence and the national action plan;</w:t>
            </w:r>
          </w:p>
        </w:tc>
      </w:tr>
      <w:tr>
        <w:trPr>
          <w:trHeight w:hRule="exact" w:val="10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mainstream the values defined in the 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policy on reconciliation and coexistence within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institutions and existing 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initiatives through annual work plans;</w:t>
            </w:r>
          </w:p>
        </w:tc>
      </w:tr>
      <w:tr>
        <w:trPr>
          <w:trHeight w:hRule="exact" w:val="10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8" w:after="0"/>
              <w:ind w:left="10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identify the constraints to national integration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to take suitable action based on discussion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consensus of the relevant stakeholders;</w:t>
            </w:r>
          </w:p>
        </w:tc>
      </w:tr>
      <w:tr>
        <w:trPr>
          <w:trHeight w:hRule="exact" w:val="10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collaborate with the Ministries, 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departments and other institutions dealing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matters relating to reconciliation and peace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building;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</w:t>
            </w:r>
          </w:p>
        </w:tc>
      </w:tr>
      <w:tr>
        <w:trPr>
          <w:trHeight w:hRule="exact" w:val="784"/>
        </w:trPr>
        <w:tc>
          <w:tcPr>
            <w:tcW w:type="dxa" w:w="300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8" w:after="0"/>
              <w:ind w:left="19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review various strategies that are being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implemented and due to be implemented with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regard to the national integration and reconciliation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assist in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settlement of issues in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implementing such strategies;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recommendations to the Government and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relevant authorities for the consultation with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relevant stakeholders on required policies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actions for national unity, reconciliation,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coexistence and building a lasting peace;</w:t>
            </w:r>
          </w:p>
        </w:tc>
      </w:tr>
      <w:tr>
        <w:trPr>
          <w:trHeight w:hRule="exact" w:val="5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7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the relevant authorities -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prepare and implement programmes on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promotion of national integration,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and coexistence and national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harmony and to integrate such programmes</w:t>
            </w:r>
          </w:p>
        </w:tc>
      </w:tr>
    </w:tbl>
    <w:p>
      <w:pPr>
        <w:autoSpaceDN w:val="0"/>
        <w:autoSpaceDE w:val="0"/>
        <w:widowControl/>
        <w:spacing w:line="268" w:lineRule="exact" w:before="2" w:after="208"/>
        <w:ind w:left="0" w:right="2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into development plans at the district level;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8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implement the recommendations made by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reconciliation endeavour established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any written law, or any policy of 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Government, for the purpose of achieving</w:t>
            </w:r>
          </w:p>
        </w:tc>
      </w:tr>
    </w:tbl>
    <w:p>
      <w:pPr>
        <w:autoSpaceDN w:val="0"/>
        <w:autoSpaceDE w:val="0"/>
        <w:widowControl/>
        <w:spacing w:line="268" w:lineRule="exact" w:before="2" w:after="208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national unity and reconciliation;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4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resolve issues that may emerge in the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process of peace building and reconciliation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making proposals on appropriate solutions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such issues; and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seek funds for implementation of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and projects on national unity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reconciliation, conducted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</w:tr>
      <w:tr>
        <w:trPr>
          <w:trHeight w:hRule="exact" w:val="5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liaise and coordinate with other local and foreign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institutions, development partners and civil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society with a view to promoting the objects of the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guide and facilitate peace and reconciliation</w:t>
            </w:r>
          </w:p>
        </w:tc>
      </w:tr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programmes conducted by local organisations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community based organisations;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rules to ensure the effective functioning of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Reconciliation Office including its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administration;</w:t>
            </w:r>
          </w:p>
        </w:tc>
      </w:tr>
      <w:tr>
        <w:trPr>
          <w:trHeight w:hRule="exact" w:val="5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rules and issue guidelines from time to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which shall include gender and child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responsive policies, to be followed by the staff of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Reconciliation Office relating to the exercise,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and discharge of its powers, duties and</w:t>
            </w:r>
          </w:p>
        </w:tc>
      </w:tr>
      <w:tr>
        <w:trPr>
          <w:trHeight w:hRule="exact" w:val="4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functions;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 and dismiss officers and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Reconciliation Office and to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disciplinary control over such officers and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employees;</w:t>
            </w:r>
          </w:p>
        </w:tc>
      </w:tr>
      <w:tr>
        <w:trPr>
          <w:trHeight w:hRule="exact" w:val="5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request secondment of public officers to the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Office; and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 committees and establish in addition to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unit or division specifically mentioned in this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divisions and units as are required for the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effective administration and functioning of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 and to delegate such powers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functions as are necessary to such committees,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divisions and units.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33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Office for National Unity and Reconciliation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66" w:lineRule="exact" w:before="458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66" w:lineRule="exact" w:before="226" w:after="166"/>
        <w:ind w:left="0" w:right="4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ECRETARIAT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0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Reconciliation Office shall have a Secretariat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shall be charged with the responsibility of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Secretariat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administering the affairs of the Reconciliation Office.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Reconciliation Office shall appoint a Director-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General, who shall be a person having qualifications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experience in the field of national unity and reconciliation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Director-General shall be the Chief Executive Officer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Reconciliation Office.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84" w:after="16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may be appointed, by the Reconciliation Office,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officers and servants as may be necessary to assist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Reconciliation Office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8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At the request of the Reconciliation Office,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in the public service may with the consent of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public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to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and the Secretary to the Ministry of the 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staff of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Public Administration, be temporarily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the staff of the Reconciliation Office for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as may be determined by the Reconciliation Office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with like consent, be permanently appointed to such staff.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Where any officer in the public service is temporarily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the staff of the Reconciliation Office,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subsection (2) of section 14 of the National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Transport Commission Act, No. 37 of 1991 shall,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mutatis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apply to and in relation to such officer.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Where any officer in the public service is permanently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the staff of the Reconciliation Office,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subsection (3) of section 14 of the National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Transport Commission Act, No. 37 of 1991 shall,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mutatis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apply to and in relation to such officer.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22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Office for National Unity and Reconciliation</w:t>
      </w:r>
    </w:p>
    <w:p>
      <w:pPr>
        <w:autoSpaceDN w:val="0"/>
        <w:autoSpaceDE w:val="0"/>
        <w:widowControl/>
        <w:spacing w:line="266" w:lineRule="exact" w:before="474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66" w:lineRule="exact" w:before="286" w:after="224"/>
        <w:ind w:left="0" w:right="40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REPORTING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State shall provide the Reconciliation Office with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Finances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adequate funds to enable the Reconciliation Office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the functions assigned to it by this Act. Such funds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22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charged on the 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9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salaries of the members of the Reconciliation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Salaries of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shall be determined by Parliament and be charged 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Consolidated Fund, and shall not be diminished during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their terms of office.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Reconciliation Office may raise funds –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Reconciliation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raise funds</w:t>
            </w:r>
          </w:p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obtaining grants, gifts or endowments from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224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within Sri 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4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achieve its mandate by obtaining grants, gifts or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endowments from outside Sri Lanka: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76" w:lineRule="exact" w:before="216" w:after="22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that, the funds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channeled through the Department of External Resources.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Reconciliation Office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the calendar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Reconciliation Office shall cause proper accounts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be kept of its income and expenditure, assets and liabilities.</w:t>
      </w:r>
    </w:p>
    <w:p>
      <w:pPr>
        <w:autoSpaceDN w:val="0"/>
        <w:autoSpaceDE w:val="0"/>
        <w:widowControl/>
        <w:spacing w:line="274" w:lineRule="exact" w:before="27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Reconciliation Office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audited by the Auditor General in terms of Article 154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Reporting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4" w:after="0"/>
              <w:ind w:left="9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Reconciliation Office shall submit annual reports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its audited accounts, to Parliament, and shall also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such reports to be made public within a period of one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 of such reports being submitted to Parliament.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 V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54" w:after="154"/>
        <w:ind w:left="0" w:right="4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1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Any person who –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wrongfully resists or obstructs any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under this Act in the exercise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conferred on such person;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0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wrongfully hinders or obstructs the Reconciliation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in the exercise, performance and discharge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its powers, duties and functions;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willfully provides false information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4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the offence of contempt against the authority of </w:t>
      </w:r>
      <w:r>
        <w:rPr>
          <w:rFonts w:ascii="Times" w:hAnsi="Times" w:eastAsia="Times"/>
          <w:b w:val="0"/>
          <w:i w:val="0"/>
          <w:color w:val="000000"/>
          <w:sz w:val="20"/>
        </w:rPr>
        <w:t>the Reconciliation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26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Where the Reconciliation Office has reasonable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grounds to believe that a person has committed the offence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contempt against the authority of the Reconciliation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Office, the Reconciliation Office shall report such matter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Court of Appeal. Every offence of contempt committed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against the authority of the Reconciliation Office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punishable by the Court of Appeal as if it was an offence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contempt committed against the Court of Appeal.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7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9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6" w:after="0"/>
              <w:ind w:left="7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No order, decision, act or omission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Reconciliation Office or any member, officer or servant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thereof shall be questioned in any proceedings or any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law, save and except in proceedings under Article 126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action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140 of the Constitution.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</w:tr>
      <w:tr>
        <w:trPr>
          <w:trHeight w:hRule="exact" w:val="158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5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writ jurisdiction conferred on the Court of Appeal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Article 140 of the Constitution in relation to any order,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decision, act or omission of the Reconciliation Office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member, officer or servant thereof, shall be exercised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Supreme Court and not by the Court of Appeal.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52" w:lineRule="exact" w:before="198" w:after="18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Other than in the circumstances provided for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this section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proceedings civil or criminal, shall be instituted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any member of the Reconciliation Office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officer or servant appointed to assist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Office, other than for contempt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the authority of the Reconciliation Office,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any act which in good faith is done or omitted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done, by him, as such member or officer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servant;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proceedings civil or criminal, shall be instituted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any member of the Reconciliation Office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any report made in good faith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 under this Act or against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person in respect of the publication by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of a true account of such report;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proceedings civil, criminal or administrative,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instituted against any person consequent,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such person in good faith providing evidence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documentation to the Reconciliation Office.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Reconciliation Office may make rules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for which rules are required to be made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Every rule made under this Act shall be placed before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and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a reasonable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not exceeding three months.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4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0" w:after="0"/>
              <w:ind w:left="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&amp; c. deemed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</w:t>
            </w:r>
          </w:p>
        </w:tc>
      </w:tr>
      <w:tr>
        <w:trPr>
          <w:trHeight w:hRule="exact" w:val="5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members of the Reconciliation Office (for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limited purpose of their functions under this Act)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officers and servants shall be deemed to be public servants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the Penal Code (Chapter 19), the Anti-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Corruption Act, No.9 of 2023 and the Evidence Ordinance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14).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98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Reconciliation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to be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Reconciliation Office shall be deemed to be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scheduled institution within the meaning of the Anti-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Corruption Act, No.9 of 2023, and the provisions of that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construed accordingly.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Reconciliation Office may delegate to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2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Director-General, or any other member or officer thereof,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its powers and functions.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Director-General, the member or officer to whom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the powers or functions of the Reconciliation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delegated shall exercise and perform such powers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6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functions subject to the general or specific directions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Reconciliation Office.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Unless the context otherwise requires, in this Act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“Minister” means the Minister assigned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 under Article 44 or 45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152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“community based organisations” means a non-profit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non governmental organizations that operates 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grassroot level within a specific community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locality.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22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Office for National Unity and Reconciliation</w:t>
      </w:r>
    </w:p>
    <w:p>
      <w:pPr>
        <w:autoSpaceDN w:val="0"/>
        <w:tabs>
          <w:tab w:pos="5388" w:val="left"/>
        </w:tabs>
        <w:autoSpaceDE w:val="0"/>
        <w:widowControl/>
        <w:spacing w:line="212" w:lineRule="exact" w:before="504" w:after="0"/>
        <w:ind w:left="3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[section 10(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)]</w:t>
      </w:r>
    </w:p>
    <w:p>
      <w:pPr>
        <w:autoSpaceDN w:val="0"/>
        <w:autoSpaceDE w:val="0"/>
        <w:widowControl/>
        <w:spacing w:line="222" w:lineRule="exact" w:before="196" w:after="0"/>
        <w:ind w:left="191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Programmes to be comprised in the national action plan on</w:t>
      </w:r>
    </w:p>
    <w:p>
      <w:pPr>
        <w:autoSpaceDN w:val="0"/>
        <w:autoSpaceDE w:val="0"/>
        <w:widowControl/>
        <w:spacing w:line="222" w:lineRule="exact" w:before="0" w:after="102"/>
        <w:ind w:left="0" w:right="3812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reconciliation and coexistence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4510"/>
        <w:gridCol w:w="4510"/>
      </w:tblGrid>
      <w:tr>
        <w:trPr>
          <w:trHeight w:hRule="exact" w:val="793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1.</w:t>
            </w:r>
          </w:p>
          <w:p>
            <w:pPr>
              <w:autoSpaceDN w:val="0"/>
              <w:autoSpaceDE w:val="0"/>
              <w:widowControl/>
              <w:spacing w:line="212" w:lineRule="exact" w:before="5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2.</w:t>
            </w:r>
          </w:p>
          <w:p>
            <w:pPr>
              <w:autoSpaceDN w:val="0"/>
              <w:autoSpaceDE w:val="0"/>
              <w:widowControl/>
              <w:spacing w:line="212" w:lineRule="exact" w:before="7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3.</w:t>
            </w:r>
          </w:p>
          <w:p>
            <w:pPr>
              <w:autoSpaceDN w:val="0"/>
              <w:autoSpaceDE w:val="0"/>
              <w:widowControl/>
              <w:spacing w:line="212" w:lineRule="exact" w:before="94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4.</w:t>
            </w:r>
          </w:p>
          <w:p>
            <w:pPr>
              <w:autoSpaceDN w:val="0"/>
              <w:autoSpaceDE w:val="0"/>
              <w:widowControl/>
              <w:spacing w:line="212" w:lineRule="exact" w:before="7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5.</w:t>
            </w:r>
          </w:p>
          <w:p>
            <w:pPr>
              <w:autoSpaceDN w:val="0"/>
              <w:autoSpaceDE w:val="0"/>
              <w:widowControl/>
              <w:spacing w:line="212" w:lineRule="exact" w:before="7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6.</w:t>
            </w:r>
          </w:p>
          <w:p>
            <w:pPr>
              <w:autoSpaceDN w:val="0"/>
              <w:autoSpaceDE w:val="0"/>
              <w:widowControl/>
              <w:spacing w:line="212" w:lineRule="exact" w:before="5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7.</w:t>
            </w:r>
          </w:p>
          <w:p>
            <w:pPr>
              <w:autoSpaceDN w:val="0"/>
              <w:autoSpaceDE w:val="0"/>
              <w:widowControl/>
              <w:spacing w:line="212" w:lineRule="exact" w:before="7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8.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82" w:right="125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Programmes to ensure reconciliation and coexistence that builds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 awareness, peace and unity among all communities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follow up.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82" w:right="125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Programmes to promote and catalyze a multi-stakeholder effort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create a society that respects rule of law, fundamental rights,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freedom, social obligations, mutual respect, non-discrimination,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equity and diversity.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Programmes to establish a coherent network mechanism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designed and established from regional level to the 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level to promote dialogue, build consensus towards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reconciliation and provide early warning and response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emerging conflicts.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Programmes to strengthen the governance, policies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curricula to promote reconciliation and social cohesion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education system including schools, both public and private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universities, tertiary and vocational education institutions.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82" w:right="125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Programmes to make psychosocial care and support system,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including coordination, assessment, monitoring and evaluation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strengthened to foster reconciliation among deprived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communities.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82" w:right="125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Programmes to formulate a national action plan for preventing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violent extremism, in consultation with the relevant Ministries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government departments and institutions.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82" w:right="125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Programmes to make recommendations to the Government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measures to be taken to resolve issues causing to stress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conflicts existed among different communities and implement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such measures and follow up.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82" w:right="125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Programmes to formulate projects and programmes focused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social integration, education, conflict transformation,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psychosocial supportive projects, arts and culture, awareness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creation and socialization, economic engagement programmes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overall district development and local economic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development plans, livelihood development plans with a special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focus to women and youth integration.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2"/>
        <w:ind w:left="0" w:right="0"/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364"/>
        </w:trPr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11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150" w:lineRule="exact" w:before="9442" w:after="0"/>
        <w:ind w:left="0" w:right="293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