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0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10, 2024</w:t>
      </w:r>
    </w:p>
    <w:p>
      <w:pPr>
        <w:autoSpaceDN w:val="0"/>
        <w:autoSpaceDE w:val="0"/>
        <w:widowControl/>
        <w:spacing w:line="238" w:lineRule="auto" w:before="17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74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14.05.2024)</w:t>
      </w:r>
    </w:p>
    <w:p>
      <w:pPr>
        <w:autoSpaceDN w:val="0"/>
        <w:autoSpaceDE w:val="0"/>
        <w:widowControl/>
        <w:spacing w:line="240" w:lineRule="auto" w:before="190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4" w:after="0"/>
        <w:ind w:left="0" w:right="23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PUBLIC FINANCIAL MANAGEMENT</w:t>
      </w:r>
    </w:p>
    <w:p>
      <w:pPr>
        <w:autoSpaceDN w:val="0"/>
        <w:autoSpaceDE w:val="0"/>
        <w:widowControl/>
        <w:spacing w:line="238" w:lineRule="auto" w:before="20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1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9" w:lineRule="auto" w:before="17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make provisions to Strengthen Accountability , Oversight, Management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control of public funds in the Public Financial Management framework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with the view to improving Fiscal Policy for better macroeconomic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management; to clarify institutional responsibilites related to financial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management; to strengthen budgetary management, to facilitate public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scrutiny of fiscal policy and performance; to repeal the sections 8 and 14 of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part II of the Finance Act, No. 38 of 1971; to repeal the Fiscal Management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(Responsibility) Act, No. 3  of  2003  and  to provide for matters connected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therewith or incidental thereto</w:t>
      </w:r>
    </w:p>
    <w:p>
      <w:pPr>
        <w:autoSpaceDN w:val="0"/>
        <w:autoSpaceDE w:val="0"/>
        <w:widowControl/>
        <w:spacing w:line="238" w:lineRule="auto" w:before="200" w:after="0"/>
        <w:ind w:left="0" w:right="21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His Excellency the President</w:t>
      </w:r>
    </w:p>
    <w:p>
      <w:pPr>
        <w:autoSpaceDN w:val="0"/>
        <w:autoSpaceDE w:val="0"/>
        <w:widowControl/>
        <w:spacing w:line="245" w:lineRule="auto" w:before="14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8" w:val="left"/>
        </w:tabs>
        <w:autoSpaceDE w:val="0"/>
        <w:widowControl/>
        <w:spacing w:line="235" w:lineRule="auto" w:before="7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114.00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48/2023</w:t>
      </w:r>
    </w:p>
    <w:p>
      <w:pPr>
        <w:autoSpaceDN w:val="0"/>
        <w:autoSpaceDE w:val="0"/>
        <w:widowControl/>
        <w:spacing w:line="269" w:lineRule="auto" w:before="294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TRENGTHEN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CCOUNTABILITY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VERSIGHT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CONTROL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PUBLIC</w:t>
      </w:r>
      <w:r>
        <w:rPr>
          <w:rFonts w:ascii="Times" w:hAnsi="Times" w:eastAsia="Times"/>
          <w:b w:val="0"/>
          <w:i w:val="0"/>
          <w:color w:val="000000"/>
          <w:sz w:val="14"/>
        </w:rPr>
        <w:t>FUNDS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FRAMEWORK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VIEW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IMPROVING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BETTER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MACROECONOMIC 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CLARIFY</w:t>
      </w:r>
      <w:r>
        <w:rPr>
          <w:rFonts w:ascii="Times" w:hAnsi="Times" w:eastAsia="Times"/>
          <w:b w:val="0"/>
          <w:i w:val="0"/>
          <w:color w:val="000000"/>
          <w:sz w:val="14"/>
        </w:rPr>
        <w:t>INSTITUTIONAL</w:t>
      </w:r>
      <w:r>
        <w:rPr>
          <w:rFonts w:ascii="Times" w:hAnsi="Times" w:eastAsia="Times"/>
          <w:b w:val="0"/>
          <w:i w:val="0"/>
          <w:color w:val="000000"/>
          <w:sz w:val="14"/>
        </w:rPr>
        <w:t>RESPONSIBILITES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RELATED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FINANCIAL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STRENGTHEN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BUDGETARY </w:t>
      </w:r>
      <w:r>
        <w:rPr>
          <w:rFonts w:ascii="Times" w:hAnsi="Times" w:eastAsia="Times"/>
          <w:b w:val="0"/>
          <w:i w:val="0"/>
          <w:color w:val="000000"/>
          <w:sz w:val="14"/>
        </w:rPr>
        <w:t>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FACILITATE</w:t>
      </w:r>
      <w:r>
        <w:rPr>
          <w:rFonts w:ascii="Times" w:hAnsi="Times" w:eastAsia="Times"/>
          <w:b w:val="0"/>
          <w:i w:val="0"/>
          <w:color w:val="000000"/>
          <w:sz w:val="14"/>
        </w:rPr>
        <w:t>PUBLIC</w:t>
      </w:r>
      <w:r>
        <w:rPr>
          <w:rFonts w:ascii="Times" w:hAnsi="Times" w:eastAsia="Times"/>
          <w:b w:val="0"/>
          <w:i w:val="0"/>
          <w:color w:val="000000"/>
          <w:sz w:val="14"/>
        </w:rPr>
        <w:t>SCRUTINY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FISCAL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POLICY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PERFORMANCE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SECTIONS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8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PART</w:t>
      </w:r>
      <w:r>
        <w:rPr>
          <w:rFonts w:ascii="Times" w:hAnsi="Times" w:eastAsia="Times"/>
          <w:b w:val="0"/>
          <w:i w:val="0"/>
          <w:color w:val="000000"/>
          <w:sz w:val="14"/>
        </w:rPr>
        <w:t>II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ISCAL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000000"/>
          <w:sz w:val="14"/>
        </w:rPr>
        <w:t>ESPONSIBILITY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6" w:lineRule="auto" w:before="86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This Act may be cited as the Public Financial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Act, No.       of 2024.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the provisions of this Act 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(3), shall come into operation on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on which the Bill becomes an Act of Parliament.</w:t>
      </w:r>
    </w:p>
    <w:p>
      <w:pPr>
        <w:autoSpaceDN w:val="0"/>
        <w:autoSpaceDE w:val="0"/>
        <w:widowControl/>
        <w:spacing w:line="257" w:lineRule="auto" w:before="29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of Finance shall for the implementation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this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appoint such date or dates by Order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or dates from which the provisions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(5) of section 11,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17,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18, section 36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47 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come into operation: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86" w:lineRule="auto" w:before="516" w:after="290"/>
        <w:ind w:left="242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(5) of section 11 shall come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a date not later than thirtieth day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June 2025;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from which the provisions of subsection</w:t>
            </w:r>
          </w:p>
        </w:tc>
      </w:tr>
    </w:tbl>
    <w:p>
      <w:pPr>
        <w:autoSpaceDN w:val="0"/>
        <w:autoSpaceDE w:val="0"/>
        <w:widowControl/>
        <w:spacing w:line="281" w:lineRule="auto" w:before="30" w:after="27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of section 34 shall apply in respect of the entities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subparagraph (ii)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2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objects of this Act shall be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set out standards, requirements, rules,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93" w:lineRule="auto" w:before="2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transparency, accountability,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discipline, effectiveness, efficiency, and economy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management of the public finance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revenues, expenditures, commitments,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financing arrangements, equity, assets and </w:t>
      </w:r>
      <w:r>
        <w:rPr>
          <w:rFonts w:ascii="Times" w:hAnsi="Times" w:eastAsia="Times"/>
          <w:b w:val="0"/>
          <w:i w:val="0"/>
          <w:color w:val="221F1F"/>
          <w:sz w:val="20"/>
        </w:rPr>
        <w:t>liabilities;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95" w:lineRule="auto" w:before="354" w:after="27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specify the requirements and procedures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adhered to, in the management of public finance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implementation of fiscal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objectives and rules, planning,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formulation, adoption and implementation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along with the processes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monitoring, evaluation, internal controls,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accounting, and reporting;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specify performance and accountability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54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requirements.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377" w:lineRule="auto" w:before="498" w:after="204"/>
        <w:ind w:left="3312" w:right="388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addition to the provisions enshrined in Articles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148, 149, 150, 151 and 152 of the Constitution,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any regulation, and directive made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thereunder, unless specifically excluded from this Act,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apply to the management of the public finance.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4" w:after="2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shall apply to the entities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persons specified below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entities (hereinafter referred to as the</w:t>
            </w:r>
          </w:p>
        </w:tc>
      </w:tr>
    </w:tbl>
    <w:p>
      <w:pPr>
        <w:autoSpaceDN w:val="0"/>
        <w:tabs>
          <w:tab w:pos="2578" w:val="left"/>
          <w:tab w:pos="2638" w:val="left"/>
          <w:tab w:pos="2998" w:val="left"/>
        </w:tabs>
        <w:autoSpaceDE w:val="0"/>
        <w:widowControl/>
        <w:spacing w:line="379" w:lineRule="auto" w:before="10" w:after="19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“public entities”): -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entities;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Statutory Funds and Trusts to which public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finances</w:t>
      </w:r>
      <w:r>
        <w:rPr>
          <w:rFonts w:ascii="Times" w:hAnsi="Times" w:eastAsia="Times"/>
          <w:b w:val="0"/>
          <w:i w:val="0"/>
          <w:color w:val="221F1F"/>
          <w:sz w:val="20"/>
        </w:rPr>
        <w:t>are allocated;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State-Owned Enterprises;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Provincial Councils, Provincial Ministries,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Departments, other Institutions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functioning under the Provincial Councils,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Local Authorities in terms of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laws;</w:t>
            </w:r>
          </w:p>
        </w:tc>
      </w:tr>
      <w:tr>
        <w:trPr>
          <w:trHeight w:hRule="exact" w:val="63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persons: -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officers;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office holders;</w:t>
            </w:r>
          </w:p>
        </w:tc>
      </w:tr>
      <w:tr>
        <w:trPr>
          <w:trHeight w:hRule="exact" w:val="5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tri-forces; and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judicial service.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public entity and persons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in respect of which this Act applies,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other written law, comply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in managing public funds allocated to or levied by any </w:t>
      </w:r>
      <w:r>
        <w:rPr>
          <w:rFonts w:ascii="Times" w:hAnsi="Times" w:eastAsia="Times"/>
          <w:b w:val="0"/>
          <w:i w:val="0"/>
          <w:color w:val="221F1F"/>
          <w:sz w:val="20"/>
        </w:rPr>
        <w:t>such public entity under any written law.</w:t>
      </w:r>
    </w:p>
    <w:p>
      <w:pPr>
        <w:autoSpaceDN w:val="0"/>
        <w:autoSpaceDE w:val="0"/>
        <w:widowControl/>
        <w:spacing w:line="235" w:lineRule="auto" w:before="510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66" w:after="10"/>
        <w:ind w:left="19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20"/>
        </w:rPr>
        <w:t>, D</w:t>
      </w:r>
      <w:r>
        <w:rPr>
          <w:rFonts w:ascii="Times" w:hAnsi="Times" w:eastAsia="Times"/>
          <w:b w:val="0"/>
          <w:i w:val="0"/>
          <w:color w:val="221F1F"/>
          <w:sz w:val="14"/>
        </w:rPr>
        <w:t>UTIES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INISTER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UTHORITIES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to whom the subject of Finance has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assigned under Article 44 or 45 of the Constitution (in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“Minister of Finance”) shall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 to the powers conferred under Article 150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Finance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Constitution,  be responsible for 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developing policies that achieve fiscal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19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sustainability and effective management of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risks including the identification of the sources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 risks and  publication of information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relation to the same;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ensuring compliance with the fiscal responsibility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requirements under Part III of this Act;</w:t>
      </w:r>
    </w:p>
    <w:p>
      <w:pPr>
        <w:autoSpaceDN w:val="0"/>
        <w:tabs>
          <w:tab w:pos="2034" w:val="left"/>
          <w:tab w:pos="2422" w:val="left"/>
          <w:tab w:pos="2424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the preparation of the annual budget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its implementation along with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overall supervision on collecting revenues,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expenditure, public debt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Government’s cash and liquidity position;</w:t>
      </w:r>
    </w:p>
    <w:p>
      <w:pPr>
        <w:autoSpaceDN w:val="0"/>
        <w:tabs>
          <w:tab w:pos="2424" w:val="left"/>
        </w:tabs>
        <w:autoSpaceDE w:val="0"/>
        <w:widowControl/>
        <w:spacing w:line="250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 oversight of all the financial operations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along with the extent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financial oversight in relation to the State-Owned</w:t>
      </w:r>
    </w:p>
    <w:p>
      <w:pPr>
        <w:autoSpaceDN w:val="0"/>
        <w:tabs>
          <w:tab w:pos="2424" w:val="left"/>
        </w:tabs>
        <w:autoSpaceDE w:val="0"/>
        <w:widowControl/>
        <w:spacing w:line="281" w:lineRule="auto" w:before="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Enterprises, as may be prescribed;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implementation of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of Finance shall  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any other  powers  and functions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Minister of Finance by this Act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accountable to Parliament for the effective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of the provisions of this Act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Act.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6" w:lineRule="auto" w:before="296" w:after="16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Minister of Finance may, by Order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delegate to the Secretary to the Treasury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conferred on the Minister of Finance by this Act except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of section 28, subsection (3)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32, subsection (4) of section 39, section 56 and section 67,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conditions, reservations and restrictions,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specified in that Order.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Ministry of the Minister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appointed by the President in terms of paragraph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duties, and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of Article 52 of the Constitution, shall be the head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Secretary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Treasury (in this Act referred to as the “Secretary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Treasury”).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Treasury</w:t>
            </w:r>
          </w:p>
        </w:tc>
      </w:tr>
    </w:tbl>
    <w:p>
      <w:pPr>
        <w:autoSpaceDN w:val="0"/>
        <w:autoSpaceDE w:val="0"/>
        <w:widowControl/>
        <w:spacing w:line="264" w:lineRule="auto" w:before="236" w:after="23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addition to the powers, duties,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assigned by any other written law,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Treasury, for the purpose of achieving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this Act,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Minister of Finance to perform his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under this Act;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 the Minister of Finance 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execution of the annual budget;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 the Treasury cash flow and oversee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official bank accounts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maintained under the Treasury single account;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compliance with statutory requirements on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preparation of reports and annual financial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of the Government, their submission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Auditor-General, and dissemination of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to the general public;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monitor the implementation and evaluate the results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public investment projects and public-private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partnership projects;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23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formulate policies and strategies for the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overall supervision of State-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Owned Enterprises;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Minister of Finance to manage the public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cadre and remuneration in compliance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national remuneration policy;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formulate, develop, review, and update directives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financial management, management of assets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  internal audit management of public entities;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agreement with foreign Governments,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organizations or other donor agencies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behalf of the Government upon the approval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Cabinet of Ministers;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carry out any other powers and functions assigned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2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to the Treasury under this Act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other written law, which are not inconsistent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Delegation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may in writing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such conditions as may be specified therein,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delegate to the Deputy Secretary to the Treasury or any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below the rank of a Director-General in the Treasury,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Secretary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 conferred to the Secretary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Treasury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Treasury under section 5 of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3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may, 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delegation made under subsection (1), by himself, </w:t>
      </w:r>
      <w:r>
        <w:rPr>
          <w:rFonts w:ascii="Times" w:hAnsi="Times" w:eastAsia="Times"/>
          <w:b w:val="0"/>
          <w:i w:val="0"/>
          <w:color w:val="221F1F"/>
          <w:sz w:val="20"/>
        </w:rPr>
        <w:t>exercise perform or discharge any power, duty or function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delegated and may at any time revoke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delegation.</w:t>
      </w:r>
    </w:p>
    <w:p>
      <w:pPr>
        <w:autoSpaceDN w:val="0"/>
        <w:autoSpaceDE w:val="0"/>
        <w:widowControl/>
        <w:spacing w:line="262" w:lineRule="auto" w:before="296" w:after="23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Notwithstanding the Secretary to the Treasury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ceased to hold office, any delegation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shall continue in force.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powers, duties, and functions of the Chief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Accounting Officer, Accounting Officer and a Revenue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duties,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Accounting Officer under this Act shall be as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Chief</w:t>
            </w:r>
          </w:p>
        </w:tc>
      </w:tr>
    </w:tbl>
    <w:p>
      <w:pPr>
        <w:autoSpaceDN w:val="0"/>
        <w:autoSpaceDE w:val="0"/>
        <w:widowControl/>
        <w:spacing w:line="247" w:lineRule="auto" w:before="4" w:after="134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Accounting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Officer,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Minister of Finance shall appoint a Revenue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Revenue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Committee consisting of members as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which shall be responsible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developing and formulating revenue strategies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fiscal strategy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11;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strategic advice to public entities that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generate revenue.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57" w:lineRule="auto" w:before="19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Revenue Management Committee shall consist </w:t>
      </w:r>
      <w:r>
        <w:rPr>
          <w:rFonts w:ascii="Times" w:hAnsi="Times" w:eastAsia="Times"/>
          <w:b w:val="0"/>
          <w:i w:val="0"/>
          <w:color w:val="221F1F"/>
          <w:sz w:val="20"/>
        </w:rPr>
        <w:t>of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 namely –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Treasury who shall be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0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Chairperson;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Deputy Secretary to the Treasury in charge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subject of fiscal policy;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of Inland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Revenue;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 General of Customs;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 General of Excise;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 General of the Department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charge of the subject of Treasury Operations;</w:t>
      </w:r>
    </w:p>
    <w:p>
      <w:pPr>
        <w:autoSpaceDN w:val="0"/>
        <w:tabs>
          <w:tab w:pos="2902" w:val="left"/>
        </w:tabs>
        <w:autoSpaceDE w:val="0"/>
        <w:widowControl/>
        <w:spacing w:line="247" w:lineRule="auto" w:before="264" w:after="206"/>
        <w:ind w:left="2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 General of the Department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subject of Fiscal Policy;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other members appointed by the Minister of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from among persons who have achieved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eminence in the field of revenue management.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secretary to the Revenue Management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an officer of the Department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fiscal policy, nominated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autoSpaceDE w:val="0"/>
        <w:widowControl/>
        <w:spacing w:line="250" w:lineRule="auto" w:before="25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appointed member of the Revenue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may resign from such Committee by a letter </w:t>
      </w:r>
      <w:r>
        <w:rPr>
          <w:rFonts w:ascii="Times" w:hAnsi="Times" w:eastAsia="Times"/>
          <w:b w:val="0"/>
          <w:i w:val="0"/>
          <w:color w:val="221F1F"/>
          <w:sz w:val="20"/>
        </w:rPr>
        <w:t>addressed to the Minister of Finance.</w:t>
      </w:r>
    </w:p>
    <w:p>
      <w:pPr>
        <w:autoSpaceDN w:val="0"/>
        <w:autoSpaceDE w:val="0"/>
        <w:widowControl/>
        <w:spacing w:line="238" w:lineRule="auto" w:before="264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Subject to the provisions of subsection (4),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member of the Revenue Management Committee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serve on such Committee for a period of three years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shall be eligible for reappointment.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49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functions of the Revenue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and the manner of the classification, collection,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deposit of the revenue, refund from revenue and </w:t>
      </w:r>
      <w:r>
        <w:rPr>
          <w:rFonts w:ascii="Times" w:hAnsi="Times" w:eastAsia="Times"/>
          <w:b w:val="0"/>
          <w:i w:val="0"/>
          <w:color w:val="221F1F"/>
          <w:sz w:val="20"/>
        </w:rPr>
        <w:t>reporting requirements shall be as prescribed.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functions of the Revenue Management Committee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carried out, subject to any applicable written law,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manner so as not to create any conflict between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Management Committee and functions being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carried out by any public entity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3.</w:t>
      </w:r>
    </w:p>
    <w:p>
      <w:pPr>
        <w:autoSpaceDN w:val="0"/>
        <w:autoSpaceDE w:val="0"/>
        <w:widowControl/>
        <w:spacing w:line="235" w:lineRule="auto" w:before="55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8" w:after="236"/>
        <w:ind w:left="0" w:right="4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ISCAL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ESPONSIBILITY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Government shall manage its fiscal policy in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Fiscal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accountable, efficient, fair, transparent, and sustainable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in line with the provisions of the Constitution,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macroeconomic stability and economic growth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country and intergenerational equity.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objectives underlying responsible fiscal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Objectives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underlying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which need to be adhered to by the Government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fiscal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management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8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public debt is reduced to,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maintained at, a sustainable level;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 and maintain fiscal buffers that secure against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future shocks;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 and mitigate fiscal risks in a prudent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discipline, transparency, and accountability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fiscal management;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7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lengthen the time horizon of fiscal planning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 requirements for the development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of an annual fiscal strategy 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rolling five-year medium-term fiscal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framework;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21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effective scrutiny of the fiscal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 of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fiscal strategy of the Government shall comply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Fiscal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fiscal responsibility framework specified in this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strategy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to ensure achievement of the objectives specified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section 10 and shall be set out in the fiscal strategy statement.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fiscal strategy statement shall be prepared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 annually and be submitted it to the </w:t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 for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obtaining approval of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(2), the fiscal strategy statement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announced by the Minister of Finance at Parliament 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before thirtieth day of June of each year.  Annual budget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20"/>
        </w:rPr>
        <w:t>the next 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prepared based on such fiscal strategy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statement. The fiscal strategy statement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official website of the Ministry of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upon the announcement made by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purpose of the fiscal strategy statement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to –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8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the Parliament and the public with a formal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statement of the Government’s fiscal strategy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before the annual budget is prepared;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504" w:after="0"/>
        <w:ind w:left="211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strategic guidance for the upcoming annual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316" w:after="25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 the basis upon which fiscal performance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evaluated objectively;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strengthen Parliamentary oversight of performance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against the Government’s fiscal strategy; and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1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enhance fiscal transparency and accountability.</w:t>
      </w:r>
    </w:p>
    <w:p>
      <w:pPr>
        <w:autoSpaceDN w:val="0"/>
        <w:autoSpaceDE w:val="0"/>
        <w:widowControl/>
        <w:spacing w:line="235" w:lineRule="auto" w:before="316" w:after="25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The fiscal strategy statement shall, at a minimum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the Government’s fiscal targets and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policies being implemented to ensure achievement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such targets;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16" w:after="25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proposed timeframe for the reduction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debt to a sustainable level;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explain how the Government’s fiscal targets and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policies are consistent with the objectives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responsible fiscal management;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14" w:after="25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the medium-term fiscal framework 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section 12;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an assessment of performance against the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fiscal strategy, including –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assessment of compliance with the fiscal</w:t>
            </w:r>
          </w:p>
        </w:tc>
      </w:tr>
    </w:tbl>
    <w:p>
      <w:pPr>
        <w:autoSpaceDN w:val="0"/>
        <w:autoSpaceDE w:val="0"/>
        <w:widowControl/>
        <w:spacing w:line="269" w:lineRule="auto" w:before="22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for the preceding financial year,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 an explanation of any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compliance with such targets;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assessment of expected compliance with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fiscal targets for the current financial year;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57" w:lineRule="auto" w:before="298" w:after="1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assessment of expected compliance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fiscal targets for the next financial year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four succeeding years;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assessment of risks of non-compliance with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targets for the current financial year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next financial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the main sources of fiscal risks against to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attainment of the objectives specified in section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and the estimate of the fiscal impact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fiscal risks;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disclose the macroeconomic impact of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decisions taken over the past three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of Finance shall ensure preparation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Medium-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medium-term fiscal framework for the upcoming financial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fiscal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framework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and for the four succeeding financial years which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approved and published within the fiscal strategy </w:t>
      </w:r>
      <w:r>
        <w:rPr>
          <w:rFonts w:ascii="Times" w:hAnsi="Times" w:eastAsia="Times"/>
          <w:b w:val="0"/>
          <w:i w:val="0"/>
          <w:color w:val="221F1F"/>
          <w:sz w:val="20"/>
        </w:rPr>
        <w:t>statement referred to in section 11.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medium-term fiscal framework shall include, at a </w:t>
      </w:r>
      <w:r>
        <w:rPr>
          <w:rFonts w:ascii="Times" w:hAnsi="Times" w:eastAsia="Times"/>
          <w:b w:val="0"/>
          <w:i w:val="0"/>
          <w:color w:val="221F1F"/>
          <w:sz w:val="20"/>
        </w:rPr>
        <w:t>minimum -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primary balance target consistent with the debt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reduction objectives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expressed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 percentage of the forecast nominal gross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domestic product;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primary expenditure ceiling of the Government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in Sri Lankan rupees calculated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15;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502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aggregate projections and supplementary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of the Government for the rolling five-year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horizon, together with the economic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assumptions used to prepare these projections.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achieving a sustainable level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debt, the medium-term fiscal framework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an annual primary balance target as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14, and a primary expenditure ceiling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limit as specified in section 15.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8" w:after="24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annual budget shall be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primary balance   target and the primary expenditure ceiling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 out in the medium-term fiscal framework as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debt reduction objective referred to in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10 requires the Government to ensure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reduction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public debt shall be reduced to and maintained at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sustainable level adhering to the limits and time frame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strategy statement pursuant to the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(5) of section 11.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71" w:lineRule="auto" w:before="308" w:after="18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of Finance shall ensure the preparation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publication of a debt sustainability analysis on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annual basis that takes account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performance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revisions that may be required to the fiscal strategy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 or the medium-term fiscal framework as specified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sections 11 and 12, respectively.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Primary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primary balance target set by the Minister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in the medium-term fiscal framework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balance target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upcoming financial year and the four succeeding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years, consistent with the debt reduction objective,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 as a medium-term fiscal anchor to address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aspects of fiscal planning and policy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updated annually to reflect observed fiscal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outcomes and to ensure ongoing consistency with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debt reduction objective in section 10.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In case of non-compliance or anticipated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primary balance target included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medium-term fiscal framework, the Minister of Finance shall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Parliament and publish within six weeks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non-compliance or anticipation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>be, the following:-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report containing an assessment explaining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reasons for non-compliance with the primary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balance target;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updated medium-term fiscal framework;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fiscal plan to return to compliance with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1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primary balance target in the current and the next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financial year in case of non-compliance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primary balance target.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Primary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Primary expenditure of the Government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 thirteen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estimated nominal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gross domestic product for the relevant financial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1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primary expenditure ceiling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medium-term fiscal framework (hereinafter referred to as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“primary expenditure ceiling”) for the upcoming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and for the four succeeding financial years expressed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nominal amount calculated with reference to forecast </w:t>
      </w:r>
      <w:r>
        <w:rPr>
          <w:rFonts w:ascii="Times" w:hAnsi="Times" w:eastAsia="Times"/>
          <w:b w:val="0"/>
          <w:i w:val="0"/>
          <w:color w:val="221F1F"/>
          <w:sz w:val="20"/>
        </w:rPr>
        <w:t>nominal gross domestic product calculated by the Ministry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6" w:lineRule="auto" w:before="50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of Finance as the case may be, shall also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primary balance target specified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>14.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312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primary expenditure ceiling calculated as per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–</w:t>
      </w:r>
    </w:p>
    <w:p>
      <w:pPr>
        <w:autoSpaceDN w:val="0"/>
        <w:tabs>
          <w:tab w:pos="2516" w:val="left"/>
        </w:tabs>
        <w:autoSpaceDE w:val="0"/>
        <w:widowControl/>
        <w:spacing w:line="271" w:lineRule="auto" w:before="314" w:after="2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upcoming financial year shall be binding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annual budget for the upcoming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at the time of its submission, approval,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execution;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four succeeding financial years shall be</w:t>
            </w:r>
          </w:p>
        </w:tc>
      </w:tr>
    </w:tbl>
    <w:p>
      <w:pPr>
        <w:autoSpaceDN w:val="0"/>
        <w:autoSpaceDE w:val="0"/>
        <w:widowControl/>
        <w:spacing w:line="271" w:lineRule="auto" w:before="22" w:after="2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updated on an annual basis to reflect the latest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estimates for nominal gross domestic product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financial years and to ensure ongoing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consistency with the primary balance target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section 14.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primary expenditure ceiling may be initially</w:t>
            </w:r>
          </w:p>
        </w:tc>
      </w:tr>
    </w:tbl>
    <w:p>
      <w:pPr>
        <w:autoSpaceDN w:val="0"/>
        <w:autoSpaceDE w:val="0"/>
        <w:widowControl/>
        <w:spacing w:line="266" w:lineRule="auto" w:before="20" w:after="22"/>
        <w:ind w:left="1796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reviewed no sooner after five years from the date of coming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this Act, and be reviewed every five years </w:t>
      </w:r>
      <w:r>
        <w:rPr>
          <w:rFonts w:ascii="Times" w:hAnsi="Times" w:eastAsia="Times"/>
          <w:b w:val="0"/>
          <w:i w:val="0"/>
          <w:color w:val="221F1F"/>
          <w:sz w:val="20"/>
        </w:rPr>
        <w:t>thereafter, and shall be updated to be consistent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primary balance target and the debt reduction objective.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Deviation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deviation from the primary expenditure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ceiling specified in the medium-term fiscal framework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primary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financial year, may be made by the Government only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circumstances specified in subsection (2) and shall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ceiling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subject to the procedures specified in subsection (3).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244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Government may exceed the primary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ceiling </w:t>
      </w:r>
      <w:r>
        <w:rPr>
          <w:rFonts w:ascii="Times,Bold" w:hAnsi="Times,Bold" w:eastAsia="Times,Bold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pecified in the medium-term fiscal framework only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unanticipated events or natural disaster posing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significant threats to national security, national economic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4" w:lineRule="auto" w:before="4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or the public health and safety of the country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necessitate additional, temporary and targeted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beyond any contingencies included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annual budget.</w:t>
      </w:r>
    </w:p>
    <w:p>
      <w:pPr>
        <w:autoSpaceDN w:val="0"/>
        <w:tabs>
          <w:tab w:pos="1426" w:val="left"/>
          <w:tab w:pos="1702" w:val="left"/>
          <w:tab w:pos="1942" w:val="left"/>
        </w:tabs>
        <w:autoSpaceDE w:val="0"/>
        <w:widowControl/>
        <w:spacing w:line="271" w:lineRule="auto" w:before="288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situation specified in subsection (2) arises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is likely to arise that requires expenditure in excess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primary expenditure ceiling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medium-term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 framework, the Minister of Finance shall request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resolution, the approval of Parliament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deviation from the primary expenditure ceiling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supplementary appropriations in excess of the primary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expenditure ceiling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medium-term fiscal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framework.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request referred to in subsection (3)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accompanied by, at a minimum –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statement explaining the circumstances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consequence of which the need for such deviation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arose, including supporting data, and how those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circumstances justify the deviation;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recovery plan that shall contain information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targeted actions to be taken to manage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specified in subsection (2)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spending, and actions to be taken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 to return to compliance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primary expenditure ceiling, and the timeframe </w:t>
      </w:r>
      <w:r>
        <w:rPr>
          <w:rFonts w:ascii="Times" w:hAnsi="Times" w:eastAsia="Times"/>
          <w:b w:val="0"/>
          <w:i w:val="0"/>
          <w:color w:val="221F1F"/>
          <w:sz w:val="20"/>
        </w:rPr>
        <w:t>for such return to compliance;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supplementary estimate proposal in line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26; and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98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 updated medium-term fiscal framework.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98" w:after="23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documents specified in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on the official web site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aggregate stock of outstanding Government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Guarantee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guarantees at the end of each financial year shall not exceed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</w:t>
            </w:r>
          </w:p>
        </w:tc>
      </w:tr>
    </w:tbl>
    <w:p>
      <w:pPr>
        <w:autoSpaceDN w:val="0"/>
        <w:autoSpaceDE w:val="0"/>
        <w:widowControl/>
        <w:spacing w:line="262" w:lineRule="auto" w:before="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7.5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average gross domestic product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“guarantee limit”)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financial year and preceding two financial years.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guarantee limit specified in subsection (1)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reviewed every five years after the date of coming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 and be updated to ensure consistency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debt reduction objective specified in the fiscal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strategy statement.</w:t>
      </w:r>
    </w:p>
    <w:p>
      <w:pPr>
        <w:autoSpaceDN w:val="0"/>
        <w:autoSpaceDE w:val="0"/>
        <w:widowControl/>
        <w:spacing w:line="238" w:lineRule="auto" w:before="29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case of a breach of the guarantee limit specified in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4" w:after="23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Minister of Finance shall submit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publish on the official website of the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of Finance a report specifying, at a minimum-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reason for such breach;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actions to ensure compliance with the guarantee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in the future.</w:t>
            </w:r>
          </w:p>
        </w:tc>
      </w:tr>
    </w:tbl>
    <w:p>
      <w:pPr>
        <w:autoSpaceDN w:val="0"/>
        <w:autoSpaceDE w:val="0"/>
        <w:widowControl/>
        <w:spacing w:line="238" w:lineRule="auto" w:before="48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8" w:after="236"/>
        <w:ind w:left="0" w:right="31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REPERATION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PPROVAL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NNUAL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UDGET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annual budget shall include the estimates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Scope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of the public entities which are allocated to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 of Expenditure number.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The annual budget shall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presented in the form of the appropriations by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Head of Expenditure;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classified in line with the internationally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accepted practices.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238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Appropriation Act shall envisage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subject to Articles 150, 151 </w:t>
      </w:r>
      <w:r>
        <w:rPr>
          <w:rFonts w:ascii="Times" w:hAnsi="Times" w:eastAsia="Times"/>
          <w:b w:val="0"/>
          <w:i w:val="0"/>
          <w:color w:val="221F1F"/>
          <w:sz w:val="20"/>
        </w:rPr>
        <w:t>and 152 of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Appropriation Bill and the draft annual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Compliance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 presented to Parliament shall be consistent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fiscal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fiscal strategy statement and the medium-term fiscal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framework developed in accordance with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8" w:after="2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draft annual budget estimates shall be presented </w:t>
      </w:r>
      <w:r>
        <w:rPr>
          <w:rFonts w:ascii="Times" w:hAnsi="Times" w:eastAsia="Times"/>
          <w:b w:val="0"/>
          <w:i w:val="0"/>
          <w:color w:val="221F1F"/>
          <w:sz w:val="20"/>
        </w:rPr>
        <w:t>in the manner as may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annual budget document shall consist of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estimates of revenue and expenditure (in 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its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referred to as the “annual budget estimates”)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accompanying</w:t>
            </w:r>
          </w:p>
        </w:tc>
      </w:tr>
      <w:tr>
        <w:trPr>
          <w:trHeight w:hRule="exact" w:val="39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forms as may be prescribed;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Appropriation Bill that includes inter-alia,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estimates of expenditure, and borrowing ceilings.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7" w:lineRule="auto" w:before="238" w:after="2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annual budget document shall be accompanied </w:t>
      </w:r>
      <w:r>
        <w:rPr>
          <w:rFonts w:ascii="Times" w:hAnsi="Times" w:eastAsia="Times"/>
          <w:b w:val="0"/>
          <w:i w:val="0"/>
          <w:color w:val="221F1F"/>
          <w:sz w:val="20"/>
        </w:rPr>
        <w:t>by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speech summarizing the contents of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annual budget and the overall thrust of the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Government’s fiscal policy;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public-friendly version of the annual budget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4" w:lineRule="auto" w:before="49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easy-to-understand summary of the main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features of the annual budget;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22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fiscal strategy statement and the budget,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and fiscal position report;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medium-term debt management strategy and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annual borrowing plan;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98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list of ongoing and newly approved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projects, including public-private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partnership projects in accordance with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of section 45;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list of outstanding loans and outstanding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guarantees provided by the Government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contingent liabilities of the Government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those related to public-private partnership projects;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summary of public service employment across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budgetary entities;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statement of tax expenditures including the total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of existing tax expenditures and the disclosure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new tax expenditures;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documents or information as required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or any other written law or as may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deemed appropriate by the 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Notwithstanding anything to the contrary in any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every budgetary entity shall prepare and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their budget estimates in line with the budget call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circular, not later than thirty first day of July of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preceding the year for which the annual budget is </w:t>
      </w:r>
      <w:r>
        <w:rPr>
          <w:rFonts w:ascii="Times" w:hAnsi="Times" w:eastAsia="Times"/>
          <w:b w:val="0"/>
          <w:i w:val="0"/>
          <w:color w:val="221F1F"/>
          <w:sz w:val="20"/>
        </w:rPr>
        <w:t>prepared.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5" w:lineRule="auto" w:before="48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budget call circular shall -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0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expenditure ceilings which are binding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year, consistent with the primary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expenditure ceiling specified in the medium-term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fiscal framework as required under section 12;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detailed policy guidance and list the main</w:t>
            </w:r>
          </w:p>
        </w:tc>
      </w:tr>
    </w:tbl>
    <w:p>
      <w:pPr>
        <w:autoSpaceDN w:val="0"/>
        <w:autoSpaceDE w:val="0"/>
        <w:widowControl/>
        <w:spacing w:line="250" w:lineRule="auto" w:before="8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actions to be complied with and information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public entities within the annual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budget process and set out the timeframe for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actions in line with this section;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the public investment programme approved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Minister of Finance;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6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other instructions and information as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necessary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autoSpaceDE w:val="0"/>
        <w:widowControl/>
        <w:spacing w:line="250" w:lineRule="auto" w:before="2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of Finance shall obtain the approval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 for the annual budget document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submitting it to the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of Finance shall submit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Bill for the forthcoming financial year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not later than fifteenth day of October of the year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the year for which the annual budget is prepared.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2" w:lineRule="auto" w:before="26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of Finance shall submit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>budget document under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of section 20 accompanied with the documents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 of section 20 to the Parliament not later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fifteenth day of November of the year of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is prepared and shall publish the draft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 document and documents accompanying thereto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day, in the official website of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9" w:lineRule="auto" w:before="502" w:after="1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Secretary to the Treasury shall announce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 process pertaining to the presentation and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Appropriation Bill for the succeeding year, with specific </w:t>
      </w:r>
      <w:r>
        <w:rPr>
          <w:rFonts w:ascii="Times" w:hAnsi="Times" w:eastAsia="Times"/>
          <w:b w:val="0"/>
          <w:i w:val="0"/>
          <w:color w:val="221F1F"/>
          <w:sz w:val="20"/>
        </w:rPr>
        <w:t>dates, in consultation with the Secretary General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and with the approval of the Cabinet of Ministers.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Responsibilities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Minister of Finance shall be responsible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ensuring the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of the annual budget process;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 and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Secretary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preparation of the Appropriation Bill and the annual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Treasury in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annual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estimates;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preparation of the annual budget document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medium-term fiscal framework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budgetary framework.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10" w:after="24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be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the budget call circular not later than thirtieth day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June of the financial year preceding the year for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annual budget is prepared.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event the Appropriation Bill for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Vote 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year is not approved by Parliament by thirty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day of December of the current year, the Minister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shall submit a vote on account to Parliament,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Parliament shall allocate funds for ongoing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and continuously provide specified public services </w:t>
      </w:r>
      <w:r>
        <w:rPr>
          <w:rFonts w:ascii="Times" w:hAnsi="Times" w:eastAsia="Times"/>
          <w:b w:val="0"/>
          <w:i w:val="0"/>
          <w:color w:val="221F1F"/>
          <w:sz w:val="20"/>
        </w:rPr>
        <w:t>which need to be maintained.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period for which expenditure is allocated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vote on account shall not exceed four months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followed by the adoption of the Appropriation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integrating the expenditure of the vote on account.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391" w:lineRule="auto" w:before="498" w:after="238"/>
        <w:ind w:left="2016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V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DJUSTMENTS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NNUAL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UDGET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Transfer of an allocation within a Head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Virement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in annual Appropriation Act shall be in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the provisions in such Appropriation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subsections (2), (3) and (4)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(hereinafter referred to as the “Virement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Procedure”).</w:t>
      </w:r>
    </w:p>
    <w:p>
      <w:pPr>
        <w:autoSpaceDN w:val="0"/>
        <w:tabs>
          <w:tab w:pos="1702" w:val="left"/>
          <w:tab w:pos="1942" w:val="left"/>
          <w:tab w:pos="2018" w:val="left"/>
          <w:tab w:pos="2422" w:val="left"/>
        </w:tabs>
        <w:autoSpaceDE w:val="0"/>
        <w:widowControl/>
        <w:spacing w:line="377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Transfer of unexpended budget allocation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be allowed –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one Head of Expenditure to another Head of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Expenditure; or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from capital expenditure to recurrent expenditure.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Restrictions on the use of virement procedure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those specified in subsection (2) shall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8" w:after="238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transfer of allocation using the virement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procedure, if any, effected by all budgetary entities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reported to the Parliament within six months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of the said transfer by the Minister of Finance.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of </w:t>
      </w:r>
      <w:r>
        <w:rPr>
          <w:rFonts w:ascii="Times" w:hAnsi="Times" w:eastAsia="Times"/>
          <w:b w:val="0"/>
          <w:i w:val="0"/>
          <w:color w:val="221F1F"/>
          <w:sz w:val="20"/>
        </w:rPr>
        <w:t>such reporting shall as may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Appropriation Act may include an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appropriation for contingencies which shall be called and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reserve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as the annual budget reserve for the financial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amount appropriated for the annual budget reserve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two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proposed estimate of </w:t>
      </w:r>
      <w:r>
        <w:rPr>
          <w:rFonts w:ascii="Times" w:hAnsi="Times" w:eastAsia="Times"/>
          <w:b w:val="0"/>
          <w:i w:val="0"/>
          <w:color w:val="221F1F"/>
          <w:sz w:val="20"/>
        </w:rPr>
        <w:t>primary expenditure.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7" w:lineRule="auto" w:before="49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funds in the annual budget reserve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cover   urgent, unforeseen and unavoidable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as defined in written laws and the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>where existing allocations are insufficient.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82" w:after="222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allocation from the annual budget reserve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approved in accordance with the provisions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Act and shall be reported to Parliament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supplementary estimate proposal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Supplementary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submitted to the Parliament for approval in the manner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Estimates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prescribed upon the occurrence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conditions: 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82" w:after="2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unforeseen and unavoidable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such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 economic downturn, severe external shocks,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natural disaster, emergence of major contingent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or any such other eventuality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opinion of the Cabinet of Ministers;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becomes necessary for a budgetary entity to incur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expenditure during a year that is not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covered by the Head of Expenditure in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Appropriation Act approved by the Parliament; and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82" w:after="22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not possible for such expenditure to be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virement procedure as provided for in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Contingencies Fund established under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Article 151 of the Constitution; or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4" w:lineRule="auto" w:before="28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allocation from the annual budget reserve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provided for in section 25.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50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supplementary estimate proposal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shall include 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5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overview of the recent macroeconomic and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updated forecasts of revenues and expenditures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annual budget;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5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explanation of the changes to appropriations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individual Heads of Expenditure;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source of additional financing and any other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as may be prescribed.</w:t>
            </w:r>
          </w:p>
        </w:tc>
      </w:tr>
    </w:tbl>
    <w:p>
      <w:pPr>
        <w:autoSpaceDN w:val="0"/>
        <w:autoSpaceDE w:val="0"/>
        <w:widowControl/>
        <w:spacing w:line="264" w:lineRule="auto" w:before="250" w:after="24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request for additional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approved by the Cabinet of Ministers </w:t>
      </w:r>
      <w:r>
        <w:rPr>
          <w:rFonts w:ascii="Times" w:hAnsi="Times" w:eastAsia="Times"/>
          <w:b w:val="0"/>
          <w:i w:val="0"/>
          <w:color w:val="221F1F"/>
          <w:sz w:val="20"/>
        </w:rPr>
        <w:t>prior to submitting it to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at the close of Government accounts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Excess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financial year, it is found that the budget allocations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have been expended -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8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excess of the amount appropriated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Act for the relevant year, or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Contingencies Fund or supplementary estimate;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purpose for which the budget allocation has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5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been made,</w:t>
      </w:r>
    </w:p>
    <w:p>
      <w:pPr>
        <w:autoSpaceDN w:val="0"/>
        <w:autoSpaceDE w:val="0"/>
        <w:widowControl/>
        <w:spacing w:line="257" w:lineRule="auto" w:before="3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excessive amount shall be treated as unauthorized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excess expenditure.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events specified in subsection (1),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budgetary entity shall place before the Parliament 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7" w:lineRule="auto" w:before="49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on excess expenditure attached to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statement which shall include the information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prescribed not later than ninety days after the closure </w:t>
      </w:r>
      <w:r>
        <w:rPr>
          <w:rFonts w:ascii="Times" w:hAnsi="Times" w:eastAsia="Times"/>
          <w:b w:val="0"/>
          <w:i w:val="0"/>
          <w:color w:val="221F1F"/>
          <w:sz w:val="20"/>
        </w:rPr>
        <w:t>of the financial year.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 unauthorized excess expenditure shall be a ground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 disciplinary action against the responsible officers.</w:t>
      </w:r>
    </w:p>
    <w:p>
      <w:pPr>
        <w:autoSpaceDN w:val="0"/>
        <w:autoSpaceDE w:val="0"/>
        <w:widowControl/>
        <w:spacing w:line="238" w:lineRule="auto" w:before="528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76" w:after="216"/>
        <w:ind w:left="0" w:right="41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UDGET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XECUTION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Any financial commitment or liability, including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contingent liability, shall not be incurred by a budgetary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without a warrant authorizing expenditure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of Finance issued under Article 150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Chief Accounting Officer or the Accounting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a public entity shall be responsible for ensuring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expenditure shall be in conformity with the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the warrant. Any expenditure not in conformity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authority shall be disallowed by the Secretary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Treasury, and may be surcharged on the responsible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64" w:after="46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warrants authorizing expenditure shall expire at </w:t>
      </w:r>
      <w:r>
        <w:rPr>
          <w:rFonts w:ascii="Times" w:hAnsi="Times" w:eastAsia="Times"/>
          <w:b w:val="0"/>
          <w:i w:val="0"/>
          <w:color w:val="221F1F"/>
          <w:sz w:val="20"/>
        </w:rPr>
        <w:t>the end of the financial year to which they relate.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expenditure of public funds shall be made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following steps: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authorization from the competent authority;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approval from the competent authority;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commitment by the competent authority;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certification by the competent authority; and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 by the relevant public entity.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2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section, competent authority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any officer who has been delegated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authorization, approval, commitment, certification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by the Accounting Officer of the relevant public </w:t>
      </w:r>
      <w:r>
        <w:rPr>
          <w:rFonts w:ascii="Times" w:hAnsi="Times" w:eastAsia="Times"/>
          <w:b w:val="0"/>
          <w:i w:val="0"/>
          <w:color w:val="221F1F"/>
          <w:sz w:val="20"/>
        </w:rPr>
        <w:t>entity.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Accounting Officers may delegate functions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or with regard to individual transactions,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ensuring the competence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is delegated and the adequacy of internal checks </w:t>
      </w:r>
      <w:r>
        <w:rPr>
          <w:rFonts w:ascii="Times" w:hAnsi="Times" w:eastAsia="Times"/>
          <w:b w:val="0"/>
          <w:i w:val="0"/>
          <w:color w:val="221F1F"/>
          <w:sz w:val="20"/>
        </w:rPr>
        <w:t>in the system of delegation.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Approvals of commitments shall be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sufficient unencumbered appropriation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line against which the commitments are being </w:t>
      </w:r>
      <w:r>
        <w:rPr>
          <w:rFonts w:ascii="Times" w:hAnsi="Times" w:eastAsia="Times"/>
          <w:b w:val="0"/>
          <w:i w:val="0"/>
          <w:color w:val="221F1F"/>
          <w:sz w:val="20"/>
        </w:rPr>
        <w:t>made.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obligation to pay shall arise when works, goods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services received by the Competent Authority from third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parties.</w:t>
      </w:r>
    </w:p>
    <w:p>
      <w:pPr>
        <w:autoSpaceDN w:val="0"/>
        <w:autoSpaceDE w:val="0"/>
        <w:widowControl/>
        <w:spacing w:line="259" w:lineRule="auto" w:before="26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contract or other arrangement, which may incur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expenditure commitment, entered or made by a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>entity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entered into the financial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system, in the manner as shall be 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of Finance shall establish a clearance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strategy to continuously reduce arrears of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commitments which exist on the date of the coming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this Act, and enhance mechanisms to prevent </w:t>
      </w:r>
      <w:r>
        <w:rPr>
          <w:rFonts w:ascii="Times" w:hAnsi="Times" w:eastAsia="Times"/>
          <w:b w:val="0"/>
          <w:i w:val="0"/>
          <w:color w:val="221F1F"/>
          <w:sz w:val="20"/>
        </w:rPr>
        <w:t>the accumulation of arrears.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Expiry of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to spend moneys appropriated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annual budget shall expire and cease to have effect at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of the financial year to which such annual budget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lapsed</w:t>
            </w:r>
          </w:p>
        </w:tc>
      </w:tr>
      <w:tr>
        <w:trPr>
          <w:trHeight w:hRule="exact" w:val="3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case of a claim not settled prior to thirty first day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2" w:after="22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of a financial year in which the claim arose,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 shall be settled against corresponding “code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expenditure” in the following financial year. Procedure for </w:t>
      </w:r>
      <w:r>
        <w:rPr>
          <w:rFonts w:ascii="Times" w:hAnsi="Times" w:eastAsia="Times"/>
          <w:b w:val="0"/>
          <w:i w:val="0"/>
          <w:color w:val="221F1F"/>
          <w:sz w:val="20"/>
        </w:rPr>
        <w:t>such settlement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The Minister of Finance shall ensure that the multi-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Multi-year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expenditure commitments proposed in the annual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commitments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of any relevant year are consistent with the medium-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term fiscal framework.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Chief Accounting Officer of the respective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entity shall obtain approval from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prior to entering into multi-year expenditure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commitments.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10" w:after="1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this section, “multi-year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commitments” means an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 the settlement of which requires appropriation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Appropriation Acts of the financial years succeeding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financial year and shall include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projects, related recurrent costs, obligations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Government under public–private partnership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other investments and financing arrangements.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Procurement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public entity shall procure the goods,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66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services, works, consultancy services and information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systems in compliance with the procurement procedures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written laws and guidelines issued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by the National Procurement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9" w:lineRule="auto" w:before="50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public entity specified in sub paragraph (i) </w:t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prepare and provide to the Secretary to the Treasury its </w:t>
      </w:r>
      <w:r>
        <w:rPr>
          <w:rFonts w:ascii="Times" w:hAnsi="Times" w:eastAsia="Times"/>
          <w:b w:val="0"/>
          <w:i w:val="0"/>
          <w:color w:val="221F1F"/>
          <w:sz w:val="20"/>
        </w:rPr>
        <w:t>annual procurement plans.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public entity specified in sub paragraphs (ii)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(iii) of paragraph (a) of subsection (2) of section 3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required to prepare and provide their annual procurement </w:t>
      </w:r>
      <w:r>
        <w:rPr>
          <w:rFonts w:ascii="Times" w:hAnsi="Times" w:eastAsia="Times"/>
          <w:b w:val="0"/>
          <w:i w:val="0"/>
          <w:color w:val="221F1F"/>
          <w:sz w:val="20"/>
        </w:rPr>
        <w:t>plans to the respective Chief Accounting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of Finance may with the concurrence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the National Procurement Commission prescribe the State-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Owned Enterprises which shall be exempted from complying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procurement guidelines.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Provincial Councils may follow their own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in respect of the procurement of goods, services,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works, consultancy services, and information systems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approval of the National Procurement Commission.</w:t>
      </w:r>
    </w:p>
    <w:p>
      <w:pPr>
        <w:autoSpaceDN w:val="0"/>
        <w:tabs>
          <w:tab w:pos="1702" w:val="left"/>
          <w:tab w:pos="1946" w:val="left"/>
          <w:tab w:pos="6642" w:val="left"/>
        </w:tabs>
        <w:autoSpaceDE w:val="0"/>
        <w:widowControl/>
        <w:spacing w:line="271" w:lineRule="auto" w:before="308" w:after="0"/>
        <w:ind w:left="1358" w:right="1296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Every Chief Accounting Officer or Accounting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Internal audit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governing body of a public entity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 internal auditor has been appointed shall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internal auditor exercises functions independently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not assigned with a function that may amount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conflict of interest.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78" w:lineRule="auto" w:before="31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internal auditor shall follow the directives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(3) and shall submit a report setting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findings on the respective Head of Expenditure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Chief Accounting Officer or Accounting Officer or governing </w:t>
      </w:r>
      <w:r>
        <w:rPr>
          <w:rFonts w:ascii="Times" w:hAnsi="Times" w:eastAsia="Times"/>
          <w:b w:val="0"/>
          <w:i w:val="0"/>
          <w:color w:val="221F1F"/>
          <w:sz w:val="20"/>
        </w:rPr>
        <w:t>body of the relevant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entity and copies of such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forwarded to the Department of Audit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the provisions of sections 40 and 41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Audit Act, No. 19 of 2018.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71" w:lineRule="auto" w:before="50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 to the Treasury shall issue directives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regards to strengthening of internal controls, internal </w:t>
      </w:r>
      <w:r>
        <w:rPr>
          <w:rFonts w:ascii="Times" w:hAnsi="Times" w:eastAsia="Times"/>
          <w:b w:val="0"/>
          <w:i w:val="0"/>
          <w:color w:val="221F1F"/>
          <w:sz w:val="20"/>
        </w:rPr>
        <w:t>audits and to audit management committees of public entities.</w:t>
      </w:r>
    </w:p>
    <w:p>
      <w:pPr>
        <w:autoSpaceDN w:val="0"/>
        <w:autoSpaceDE w:val="0"/>
        <w:widowControl/>
        <w:spacing w:line="235" w:lineRule="auto" w:before="594" w:after="262"/>
        <w:ind w:left="0" w:right="4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INANCIAL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ANAGEMENT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Treasury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 shall be established a Committee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Cash Flow Management chaired by the Secretary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cash flow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 and consisting of Deputy Secretaries, and Heads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treasury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Departments in the Treasury and Heads of following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single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 Departments: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of Customs;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Inland Revenue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62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Department;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Excise.</w:t>
            </w:r>
          </w:p>
        </w:tc>
      </w:tr>
      <w:tr>
        <w:trPr>
          <w:trHeight w:hRule="exact" w:val="4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duties and functions, responsibilities</w:t>
            </w:r>
          </w:p>
        </w:tc>
      </w:tr>
    </w:tbl>
    <w:p>
      <w:pPr>
        <w:autoSpaceDN w:val="0"/>
        <w:autoSpaceDE w:val="0"/>
        <w:widowControl/>
        <w:spacing w:line="262" w:lineRule="auto" w:before="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operation of the Committee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as prescribed.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2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a treasury single account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 integrated system of bank accounts, into which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cash including moneys received by the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referred to in sub-paragraphs (i) and (ii) of paragraph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be deposited and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expenditure of the Government and such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shall be made to enable public funds to be managed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 consolidated manner.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Opening and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or an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in that behalf by the Secretary to the Treasury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closing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authorize the opening, maintenance and closure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for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 bank accounts for the purpose of managing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allocation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Government’s cash and liquidity requirements.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22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governing body of a public entity which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treasury single account, shall have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open, maintain, and close bank accounts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allocating public finance of such public entity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written law under which such public entity is 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established.</w:t>
      </w:r>
    </w:p>
    <w:p>
      <w:pPr>
        <w:autoSpaceDN w:val="0"/>
        <w:autoSpaceDE w:val="0"/>
        <w:widowControl/>
        <w:spacing w:line="271" w:lineRule="auto" w:before="326" w:after="26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details on the opening and closing of official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accounts referred to in subsection (1),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There shall be developed an effective computerized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systems for carrying out the functions of the General Treasury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functions specified in this Act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technology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128" w:after="26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performance, security, safety and accuracy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entity’s computerized financial management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information systems shall be reviewed and evaluated </w:t>
      </w:r>
      <w:r>
        <w:rPr>
          <w:rFonts w:ascii="Times" w:hAnsi="Times" w:eastAsia="Times"/>
          <w:b w:val="0"/>
          <w:i w:val="0"/>
          <w:color w:val="221F1F"/>
          <w:sz w:val="20"/>
        </w:rPr>
        <w:t>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Cabinet of Ministers have the authority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grants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Domestic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 all agreements with foreign governments,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grants made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organizations in respect of foreign grants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 any grant from other foreign donors or domestic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donors on behalf of the Government, except where a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is authorized by the Cabinet of Ministers in writing to </w:t>
      </w:r>
      <w:r>
        <w:rPr>
          <w:rFonts w:ascii="Times" w:hAnsi="Times" w:eastAsia="Times"/>
          <w:b w:val="0"/>
          <w:i w:val="0"/>
          <w:color w:val="221F1F"/>
          <w:sz w:val="20"/>
        </w:rPr>
        <w:t>sign such agreements and receive such grants.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0" w:lineRule="auto" w:before="486" w:after="20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Funds received as grants to the Government from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government, international organization,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donor (in this section referred to as the “foreign </w:t>
      </w:r>
      <w:r>
        <w:rPr>
          <w:rFonts w:ascii="Times" w:hAnsi="Times" w:eastAsia="Times"/>
          <w:b w:val="0"/>
          <w:i w:val="0"/>
          <w:color w:val="221F1F"/>
          <w:sz w:val="20"/>
        </w:rPr>
        <w:t>grants”) or domestic donor shall be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to the Consolidated Fund; and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in the draft annual budget of the public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entity responsible for executing the grant.</w:t>
      </w:r>
    </w:p>
    <w:p>
      <w:pPr>
        <w:autoSpaceDN w:val="0"/>
        <w:autoSpaceDE w:val="0"/>
        <w:widowControl/>
        <w:spacing w:line="245" w:lineRule="auto" w:before="262" w:after="1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Any public entity which receives grant in any kind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 shall determine and record the monetary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value of such grant in accordance with the relevant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law.</w:t>
            </w:r>
          </w:p>
        </w:tc>
      </w:tr>
    </w:tbl>
    <w:p>
      <w:pPr>
        <w:autoSpaceDN w:val="0"/>
        <w:autoSpaceDE w:val="0"/>
        <w:widowControl/>
        <w:spacing w:line="247" w:lineRule="auto" w:before="200" w:after="20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requirements and procedures for the receipt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grants or domestic grants, as the case may be,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management of the non-financial assets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entities referred to in sub-paragraphs (i), (ii) and (iii)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0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identification, classification, valuation, utilization,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disposal shall be governed subject to any relevant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250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proceeds of the sale of any movable or immovable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or any exclusive privilege belonging to a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shall be credited to the Consolidated Fund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dealt with in the manner as may be prescribed.</w:t>
      </w:r>
    </w:p>
    <w:p>
      <w:pPr>
        <w:autoSpaceDN w:val="0"/>
        <w:tabs>
          <w:tab w:pos="2038" w:val="left"/>
        </w:tabs>
        <w:autoSpaceDE w:val="0"/>
        <w:widowControl/>
        <w:spacing w:line="269" w:lineRule="auto" w:before="26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For the purpose of this section –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5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“disposal” shall not include the disposal of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investment purpose or any other commercial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purpose; and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9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“movable property” shall not include cash.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5" w:lineRule="auto" w:before="508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326" w:after="266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TATUTORY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shall supervise,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examine, and monitor all statutory funds and may issue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Treasury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directives on statutory funds.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statutory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funds</w:t>
      </w:r>
    </w:p>
    <w:p>
      <w:pPr>
        <w:autoSpaceDN w:val="0"/>
        <w:autoSpaceDE w:val="0"/>
        <w:widowControl/>
        <w:spacing w:line="271" w:lineRule="auto" w:before="100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submit a report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performance of statutory funds to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>Ministers, at least once in every year.</w:t>
      </w:r>
    </w:p>
    <w:p>
      <w:pPr>
        <w:autoSpaceDN w:val="0"/>
        <w:autoSpaceDE w:val="0"/>
        <w:widowControl/>
        <w:spacing w:line="235" w:lineRule="auto" w:before="326" w:after="26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statutory fund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 with any directive issued by the Secretary</w:t>
            </w:r>
          </w:p>
        </w:tc>
      </w:tr>
    </w:tbl>
    <w:p>
      <w:pPr>
        <w:autoSpaceDN w:val="0"/>
        <w:autoSpaceDE w:val="0"/>
        <w:widowControl/>
        <w:spacing w:line="271" w:lineRule="auto" w:before="2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Treasury in exercising the powers, duties,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under this Act and any other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p>
      <w:pPr>
        <w:autoSpaceDN w:val="0"/>
        <w:tabs>
          <w:tab w:pos="2018" w:val="left"/>
          <w:tab w:pos="2724" w:val="left"/>
        </w:tabs>
        <w:autoSpaceDE w:val="0"/>
        <w:widowControl/>
        <w:spacing w:line="276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 (i)    submit draft annual budget estimates endorsed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Chief Accounting Officer of the statutory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and the relevant Minister to the Secretary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Treasury for approval;</w:t>
      </w:r>
    </w:p>
    <w:p>
      <w:pPr>
        <w:autoSpaceDN w:val="0"/>
        <w:tabs>
          <w:tab w:pos="2304" w:val="left"/>
          <w:tab w:pos="2724" w:val="left"/>
        </w:tabs>
        <w:autoSpaceDE w:val="0"/>
        <w:widowControl/>
        <w:spacing w:line="276" w:lineRule="auto" w:before="3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prepare their budget proposals in line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budget call circular issued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Treasury if any statutory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is funded by annual budget;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326" w:after="26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regular reports on its performance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 to the Treasury as may be prescribed;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other information as may be required in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 by the Secretary to the Treasury.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492" w:after="0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non statutory fund shall cease its operations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coming into operation of this Act and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dissolved within one year from such date and the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lying to the credit of such fund shall be remitted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after discharging the liabilities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Minister of Finance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Secretary to the Treasury, determines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a non-statutory fund shall continue in operation,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fund shall be converted to a statutory fund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35" w:lineRule="auto" w:before="534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IX</w:t>
      </w:r>
    </w:p>
    <w:p>
      <w:pPr>
        <w:autoSpaceDN w:val="0"/>
        <w:autoSpaceDE w:val="0"/>
        <w:widowControl/>
        <w:spacing w:line="238" w:lineRule="auto" w:before="282" w:after="218"/>
        <w:ind w:left="0" w:right="3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UBLIC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selection and implementation of a public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project, including a public private partnership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principles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 shall be in compliance with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specified in section 2;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Public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38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fiscal responsibility framework provided for in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196"/>
        <w:ind w:left="0" w:right="5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Lanka’s national development policy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framework, national policies, sectoral plans,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 investment programme.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278" w:after="22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of Finance shall establish a Public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Committee shall consist of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Heads of the Departments in the General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responsible for the following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areas:-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5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planning;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finance;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fiscal policy;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debt management;</w:t>
            </w:r>
          </w:p>
        </w:tc>
      </w:tr>
      <w:tr>
        <w:trPr>
          <w:trHeight w:hRule="exact" w:val="59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external resources;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 operations;</w:t>
            </w:r>
          </w:p>
        </w:tc>
      </w:tr>
      <w:tr>
        <w:trPr>
          <w:trHeight w:hRule="exact" w:val="4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enterprises;</w:t>
            </w:r>
          </w:p>
        </w:tc>
      </w:tr>
      <w:tr>
        <w:trPr>
          <w:trHeight w:hRule="exact" w:val="4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services;</w:t>
            </w:r>
          </w:p>
        </w:tc>
      </w:tr>
      <w:tr>
        <w:trPr>
          <w:trHeight w:hRule="exact" w:val="4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 management and monitoring; and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in charge of the subject of public-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private partnerships.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Chairperson of the Public Investment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the Secretary to the Treasury.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26" w:after="18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Secretary to the Public Investment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an officer of the Department responsible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national planning, nominated by the Secretary to </w:t>
      </w:r>
      <w:r>
        <w:rPr>
          <w:rFonts w:ascii="Times" w:hAnsi="Times" w:eastAsia="Times"/>
          <w:b w:val="0"/>
          <w:i w:val="0"/>
          <w:color w:val="221F1F"/>
          <w:sz w:val="20"/>
        </w:rPr>
        <w:t>the Treasury.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 The Public Investment Committee shall be responsible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–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selection of public investment projects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including public-private partnership projects</w:t>
      </w:r>
    </w:p>
    <w:p>
      <w:pPr>
        <w:autoSpaceDN w:val="0"/>
        <w:autoSpaceDE w:val="0"/>
        <w:widowControl/>
        <w:spacing w:line="238" w:lineRule="auto" w:before="3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 section 43, based on the criteria that</w:t>
      </w:r>
    </w:p>
    <w:p>
      <w:pPr>
        <w:autoSpaceDN w:val="0"/>
        <w:autoSpaceDE w:val="0"/>
        <w:widowControl/>
        <w:spacing w:line="238" w:lineRule="auto" w:before="3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published by the Ministry of the Minister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of Finance;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recommendations to the Minister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on the mode of financing for such projects,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 financing from the annual budget;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supervising the implementation of the provisions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and the regulations made thereunder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pertaining to public investment projects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private partnership projects, and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as are deemed necessary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public investment programme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consisting of all ongoing and prospective public investment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projects, including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public-private partnership projects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2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planned based on the national development policy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framework. The public investment programme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prepared by the Department responsible for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planning of the Ministry of the Minister of Finance,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manner as may be prescribed and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published in the official website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Ministry of the Minister of Finance and be updated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annually.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6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Each Budgetary Entity which intends to implement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new public investment project, including a public private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by fifteenth day of May in any year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the project proposal including prescribed details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responsible for the subject of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planning.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Department responsible for the subject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planning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project documents including prefeasibility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feasibility study reports submitted by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entities in accordance with the appraisal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methodologies as may be prescribed;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or reject the project to be included in public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8" w:lineRule="auto" w:before="26" w:after="27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programme based on its appraisal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 documentation and subject to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consistency with national development plan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the fiscal strategy statement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medium-term fiscal framework.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Each budgetary entity may propose to the Minister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Finance public investment project, including a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selection and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budgeting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partnership project for inclusion in the annual budget,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proposed projects are included in the public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investment programme referred to in section 41.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proposal for a public investment project,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public private partnership project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included in the budget proposal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budgetary entity, in a form specified in the budget call </w:t>
      </w:r>
      <w:r>
        <w:rPr>
          <w:rFonts w:ascii="Times" w:hAnsi="Times" w:eastAsia="Times"/>
          <w:b w:val="0"/>
          <w:i w:val="0"/>
          <w:color w:val="221F1F"/>
          <w:sz w:val="20"/>
        </w:rPr>
        <w:t>circulars issued by the Secretary to the Treasury.</w:t>
      </w:r>
    </w:p>
    <w:p>
      <w:pPr>
        <w:autoSpaceDN w:val="0"/>
        <w:tabs>
          <w:tab w:pos="1942" w:val="left"/>
        </w:tabs>
        <w:autoSpaceDE w:val="0"/>
        <w:widowControl/>
        <w:spacing w:line="264" w:lineRule="auto" w:before="330" w:after="26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Subject to the ceilings set out in the budget call </w:t>
      </w:r>
      <w:r>
        <w:rPr>
          <w:rFonts w:ascii="Times" w:hAnsi="Times" w:eastAsia="Times"/>
          <w:b w:val="0"/>
          <w:i w:val="0"/>
          <w:color w:val="221F1F"/>
          <w:sz w:val="20"/>
        </w:rPr>
        <w:t>circulars, the Public Investment Committee 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the proposed public investment projects,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public-private partnership projects</w:t>
            </w:r>
          </w:p>
        </w:tc>
      </w:tr>
    </w:tbl>
    <w:p>
      <w:pPr>
        <w:autoSpaceDN w:val="0"/>
        <w:autoSpaceDE w:val="0"/>
        <w:widowControl/>
        <w:spacing w:line="276" w:lineRule="auto" w:before="16" w:after="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 to the project selection criteria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prescribed and prepare a list of prioritized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for the approval of the Minister of 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for the inclusion in the draft annual budget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by the Cabinet of Ministers; and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appropriate funding sources for</w:t>
            </w:r>
          </w:p>
        </w:tc>
      </w:tr>
    </w:tbl>
    <w:p>
      <w:pPr>
        <w:autoSpaceDN w:val="0"/>
        <w:autoSpaceDE w:val="0"/>
        <w:widowControl/>
        <w:spacing w:line="264" w:lineRule="auto" w:before="2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projects, taking into account the available fiscal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space and other relevant matters which need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consideration.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490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of Finance shall ensure that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through annual budget shall not be made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investment project, including a public private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which is not included in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programme.</w:t>
      </w:r>
    </w:p>
    <w:p>
      <w:pPr>
        <w:autoSpaceDN w:val="0"/>
        <w:autoSpaceDE w:val="0"/>
        <w:widowControl/>
        <w:spacing w:line="257" w:lineRule="auto" w:before="272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Notwithstanding the provisions of subsections (1)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public investment projects that are specifically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in response to natural disasters or emergencies </w:t>
      </w:r>
      <w:r>
        <w:rPr>
          <w:rFonts w:ascii="Times" w:hAnsi="Times" w:eastAsia="Times"/>
          <w:b w:val="0"/>
          <w:i w:val="0"/>
          <w:color w:val="221F1F"/>
          <w:sz w:val="20"/>
        </w:rPr>
        <w:t>declared by the Government may be considered outside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investment programme. Such public investment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 shall be subject to the criteria and procedures as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7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Public Investment projects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(5) shall be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subjected to the provisions of any applicable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16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written 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Cabinet of Ministers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public-private partnership projects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subjected to the same procedure followed in respect of public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private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partnership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investments projects under this Act. Additional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 to public-private partnership projects may be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prescribed. The Minister of Finance may include a public-</w:t>
      </w:r>
      <w:r>
        <w:rPr>
          <w:rFonts w:ascii="Times" w:hAnsi="Times" w:eastAsia="Times"/>
          <w:b w:val="0"/>
          <w:i w:val="0"/>
          <w:color w:val="221F1F"/>
          <w:sz w:val="20"/>
        </w:rPr>
        <w:t>private partnership project in the annual budget only if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project is considered as a project which offers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economic return in terms of prescribed economic,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and environmental criteria;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guarantees provided by the Government on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public-private partnerships do not exceed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ceilings under the medium- term fiscal framework;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risk borne by the Government in a public-private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2" w:lineRule="auto" w:before="12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is deemed reasonable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fiscally affordable, and the proposed risk mitigation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strategies are deemed sufficient and taking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 is required for the project’s efficient </w:t>
      </w:r>
      <w:r>
        <w:rPr>
          <w:rFonts w:ascii="Times" w:hAnsi="Times" w:eastAsia="Times"/>
          <w:b w:val="0"/>
          <w:i w:val="0"/>
          <w:color w:val="221F1F"/>
          <w:sz w:val="20"/>
        </w:rPr>
        <w:t>implementation.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public-private partnership projects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list of prioritized projects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of section 42 for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of Finance for the inclusion in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>budget.</w:t>
      </w:r>
    </w:p>
    <w:p>
      <w:pPr>
        <w:autoSpaceDN w:val="0"/>
        <w:autoSpaceDE w:val="0"/>
        <w:widowControl/>
        <w:spacing w:line="247" w:lineRule="auto" w:before="260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expenditure from the Consolidated Fund on an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public-private partnership project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appropriated in the Appropriation Act for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and the total costs of the public-private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project over its lifetime shall be disclosed in the </w:t>
      </w:r>
      <w:r>
        <w:rPr>
          <w:rFonts w:ascii="Times" w:hAnsi="Times" w:eastAsia="Times"/>
          <w:b w:val="0"/>
          <w:i w:val="0"/>
          <w:color w:val="221F1F"/>
          <w:sz w:val="20"/>
        </w:rPr>
        <w:t>annual budget document.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Upon the approval of Cabinet of Ministers for a public-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 project, the Ministry of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Finance shall ensure that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48" w:after="20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estimate of the contingent liabilities 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all public-private partnership projects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included in the fiscal strategy statement;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reports on the execution of public-private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partnership projects and their financial impact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submitted to the Parliament with the annual report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Ministry of the 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Each public entity shall ensure that all public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projects, including public-private partnership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monitoring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projects be delivered on time within the budgetary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evaluation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allocation, and in accordance with the guidelines issued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Secretary to the Treasury.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490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Each Chief Accounting Officer or Accounting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the implementation and monitoring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public investment projects shall submit the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plan, and provide information on the implementation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each such projects to be monitored monthly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Ministry of the Minister of Finance.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a Committee appointed by the Cabinet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Ministers comprising members not more than eleven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Heads of entities responsible for planning, resource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mobilizing, budgeting, financing and monitoring, to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expeditious strategic decisions relating to implementation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public investment projects based on information provided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relevant Chief Accounting Officers and Accounting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Head of the Department responsible for project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evaluation shall be the Secretary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functions and responsibilities of the Committee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manner of monitoring and evaluation of projects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Any substantial changes to contracts or agreements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affecting the sustainability and affordability of any project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shall be approved in advance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of Finance. The Minister of Finance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criteria for determining any change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or agreement as substantive, taking into account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relevant written laws or guidelines.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6" w:after="0"/>
        <w:ind w:left="20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45.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 report together with information relate to all </w:t>
      </w:r>
      <w:r>
        <w:rPr>
          <w:rFonts w:ascii="Times" w:hAnsi="Times" w:eastAsia="Times"/>
          <w:b w:val="0"/>
          <w:i w:val="0"/>
          <w:color w:val="221F1F"/>
          <w:sz w:val="16"/>
        </w:rPr>
        <w:t>Reporting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projects approved by the Public Investment Committee,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ongoing public investment projects, including public-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 projects shall be included in the annual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 document. Such report shall contain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name of each project, the starting date or dates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expected completion date or dates, a summary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objectives and scope of the project;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total project cost including expenditure already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 on the project, an estimate of annual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over the medium term and financing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sources;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information as may be deemed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by the Minister of Finance.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be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an updated data repository on public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>projects, including public-private partnership projects.</w:t>
      </w:r>
    </w:p>
    <w:p>
      <w:pPr>
        <w:autoSpaceDN w:val="0"/>
        <w:autoSpaceDE w:val="0"/>
        <w:widowControl/>
        <w:spacing w:line="238" w:lineRule="auto" w:before="528" w:after="216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ORROWINGS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UARANTEES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debt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policy framework on management of public debt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Government guarantees shall be in accordance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Part III of this Act and subject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laws.</w:t>
      </w:r>
    </w:p>
    <w:p>
      <w:pPr>
        <w:autoSpaceDN w:val="0"/>
        <w:autoSpaceDE w:val="0"/>
        <w:widowControl/>
        <w:spacing w:line="238" w:lineRule="auto" w:before="528" w:after="216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CCOUNTING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EPORTING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  The financial statements of the Government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reporting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prepared complying with the standards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developed based on the international public sector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34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accounting standards;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502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transparency in the disclosure to public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information and effective management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expenditure, assets and liabilities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entities to which the accounting standards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apply; 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aimed at the advancement of financial reporting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the public sector.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10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budgetary entities shall prepare and submit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Auditor-General annual financial statement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the manner and with the frequency and detail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relevant written laws.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8" w:after="0"/>
        <w:ind w:left="146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unified chart of accounts shall be used by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budgetary entity unless the Secretary to the Treasury exempts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particular budgetary entity from such requirement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Minister of Finance. Such exemption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reflected in the accounts and other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statements.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310" w:after="25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Not later than one hundred and eighty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closure of every financial year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public entity covered in sub-paragraph (i) of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3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publish an annual performance report; 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9" w:lineRule="auto" w:before="308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public entity covered in sub-paragraph 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(iii)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 shall publish an annual report,</w:t>
      </w:r>
    </w:p>
    <w:p>
      <w:pPr>
        <w:autoSpaceDN w:val="0"/>
        <w:autoSpaceDE w:val="0"/>
        <w:widowControl/>
        <w:spacing w:line="264" w:lineRule="auto" w:before="30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shall include inter-alia the accounts and other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to fulfill the requirements specified in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laws and regulations made thereunder.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Secretary to the Treasury shall periodically issue,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publish, and review the instructions, directives, processes,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procedures, and systems for accounting and reporting.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8" w:after="238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Unless otherwise stated in this Act, the submission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accounts and other financial statements of budgetary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to the Auditor- General shall be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the National Audit Act, No. 19 of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shall have power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the public entities specified in subparagraph (i), (ii)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(iii)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of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regular reports or any other information on ad – hoc </w:t>
      </w:r>
      <w:r>
        <w:rPr>
          <w:rFonts w:ascii="Times" w:hAnsi="Times" w:eastAsia="Times"/>
          <w:b w:val="0"/>
          <w:i w:val="0"/>
          <w:color w:val="221F1F"/>
          <w:sz w:val="20"/>
        </w:rPr>
        <w:t>basis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necessary for the preparation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statements and reports referred to in this Part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 to exercise his functions; and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matters relating to their financial management.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36" w:after="236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Head of every public entity shall furnish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reports required to be furnished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Treasury under subsection (1)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timeframe and in the form specified by the Secretary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budget economic and fiscal position report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Economic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to be tabled in Parliament by the Minister of Finance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Fiscal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fixed for the second reading of the Appropriation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</w:t>
            </w:r>
          </w:p>
        </w:tc>
      </w:tr>
      <w:tr>
        <w:trPr>
          <w:trHeight w:hRule="exact" w:val="3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Bill in Parliament, in each year.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64" w:lineRule="auto" w:before="23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budget economic and fiscal position report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contain, the following information in the format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in relation to the current and immediately </w:t>
      </w:r>
      <w:r>
        <w:rPr>
          <w:rFonts w:ascii="Times" w:hAnsi="Times" w:eastAsia="Times"/>
          <w:b w:val="0"/>
          <w:i w:val="0"/>
          <w:color w:val="000000"/>
          <w:sz w:val="20"/>
        </w:rPr>
        <w:t>succeeding financial year</w:t>
      </w:r>
      <w:r>
        <w:rPr>
          <w:rFonts w:ascii="Times" w:hAnsi="Times" w:eastAsia="Times"/>
          <w:b w:val="0"/>
          <w:i w:val="0"/>
          <w:color w:val="221F1F"/>
          <w:sz w:val="20"/>
        </w:rPr>
        <w:t>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50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estimates relating to the gross domestic product;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32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estimates relating to consumer prices;</w:t>
      </w:r>
    </w:p>
    <w:p>
      <w:pPr>
        <w:autoSpaceDN w:val="0"/>
        <w:tabs>
          <w:tab w:pos="2518" w:val="left"/>
          <w:tab w:pos="3598" w:val="left"/>
          <w:tab w:pos="4534" w:val="left"/>
          <w:tab w:pos="4930" w:val="left"/>
          <w:tab w:pos="6282" w:val="left"/>
        </w:tabs>
        <w:autoSpaceDE w:val="0"/>
        <w:widowControl/>
        <w:spacing w:line="235" w:lineRule="auto" w:before="32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5" w:lineRule="auto" w:before="50" w:after="266"/>
        <w:ind w:left="0" w:right="5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unemployment;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relating to the current account position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0" w:right="4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balance of payments;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relating to revenue and expenditure;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relating to Government borrowing;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basis, economic or otherwise which has been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used in the preparation of the estimates specified in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48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516" w:val="left"/>
        </w:tabs>
        <w:autoSpaceDE w:val="0"/>
        <w:widowControl/>
        <w:spacing w:line="235" w:lineRule="auto" w:before="32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statement relating to the sensitivity of the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estimates specified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and the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changes which may occur in connection with the</w:t>
      </w:r>
    </w:p>
    <w:p>
      <w:pPr>
        <w:autoSpaceDN w:val="0"/>
        <w:tabs>
          <w:tab w:pos="2518" w:val="left"/>
        </w:tabs>
        <w:autoSpaceDE w:val="0"/>
        <w:widowControl/>
        <w:spacing w:line="242" w:lineRule="auto" w:before="4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economic or other basis used in the preparation of</w:t>
      </w:r>
    </w:p>
    <w:p>
      <w:pPr>
        <w:autoSpaceDN w:val="0"/>
        <w:autoSpaceDE w:val="0"/>
        <w:widowControl/>
        <w:spacing w:line="235" w:lineRule="auto" w:before="50" w:after="0"/>
        <w:ind w:left="0" w:right="5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estimates;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32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statement, quantified as far as practicable, the risks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may have a material effect on the fiscal position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as contingent liabilities including guarantees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5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and indemnities granted by the Government under</w:t>
      </w:r>
    </w:p>
    <w:p>
      <w:pPr>
        <w:autoSpaceDN w:val="0"/>
        <w:autoSpaceDE w:val="0"/>
        <w:widowControl/>
        <w:spacing w:line="235" w:lineRule="auto" w:before="50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 written law;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32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 announcements relating to proposals of the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in connection with Government</w:t>
      </w:r>
    </w:p>
    <w:p>
      <w:pPr>
        <w:autoSpaceDN w:val="0"/>
        <w:autoSpaceDE w:val="0"/>
        <w:widowControl/>
        <w:spacing w:line="235" w:lineRule="auto" w:before="5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spending not included in the estimates referred to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ongoing negotiations of the Government which</w:t>
            </w:r>
          </w:p>
        </w:tc>
      </w:tr>
    </w:tbl>
    <w:p>
      <w:pPr>
        <w:autoSpaceDN w:val="0"/>
        <w:autoSpaceDE w:val="0"/>
        <w:widowControl/>
        <w:spacing w:line="254" w:lineRule="auto" w:before="14" w:after="1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have not been finalized, updates to the fiscal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strategy statement and the medium-term fiscal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framework since the publication of the original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information which may be necessary to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fairly the financial position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in respect of each such financial year.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80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Subject to the provisions of subsection (4),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contained in the budget economic and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report shall take into account, as far as possible,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decisions and all other circumstances that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material effect on the fiscal and economic position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Government.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262" w:after="198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Nothing contained in this section shall be read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construed as requiring the inclusion in the budget economic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fiscal position report, a disclosure of any information,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view of the written opinion of the Minister of Finance, if </w:t>
      </w:r>
      <w:r>
        <w:rPr>
          <w:rFonts w:ascii="Times" w:hAnsi="Times" w:eastAsia="Times"/>
          <w:b w:val="0"/>
          <w:i w:val="0"/>
          <w:color w:val="000000"/>
          <w:sz w:val="20"/>
        </w:rPr>
        <w:t>such details or information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prejudicial to the national security; or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compromise Sri Lanka in a material way,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negotiation, litigation or commercial activity.</w:t>
      </w:r>
    </w:p>
    <w:p>
      <w:pPr>
        <w:autoSpaceDN w:val="0"/>
        <w:autoSpaceDE w:val="0"/>
        <w:widowControl/>
        <w:spacing w:line="250" w:lineRule="auto" w:before="282" w:after="2"/>
        <w:ind w:left="1702" w:right="2448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Report shall be published on the official web site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Ministry of the Minister of Finance upon submission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Parliament.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Mid-year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of Finance shall cause to be released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fiscal position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public, in respect of every year, a mid-year fiscal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 report to provide a basis for the public to evaluate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Government’s mid-year fiscal performance as against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fiscal strategy as set out in its statement.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48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mid-year fiscal position report in respect of a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shall contain –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0" w:after="18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expenditure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first six months of that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estimated and actual revenue for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9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first six months of that year;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0" w:after="20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cash flows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first six months of that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estimated and actual borrowings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first six months of that year; and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statements which may be necessary to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fairly, the financial position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 respect of the first six months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financial year.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60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there is a shortfall in the estimated revenue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cash flow, or an excess in the estimated expenditure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borrowings, the mid-year fiscal position report shall state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reasons for such shortfall or excess.</w:t>
      </w:r>
    </w:p>
    <w:p>
      <w:pPr>
        <w:autoSpaceDN w:val="0"/>
        <w:autoSpaceDE w:val="0"/>
        <w:widowControl/>
        <w:spacing w:line="238" w:lineRule="auto" w:before="262" w:after="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Subject to the provisions of subsection (5),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contained in the mid-year fiscal position 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take into account, as far as possible, all Government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1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decisions and all other circumstances that may have a material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on the fiscal position including decisions taken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 that exist, after the passing of the Appropriation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 for that year.</w:t>
      </w:r>
    </w:p>
    <w:p>
      <w:pPr>
        <w:autoSpaceDN w:val="0"/>
        <w:autoSpaceDE w:val="0"/>
        <w:widowControl/>
        <w:spacing w:line="264" w:lineRule="auto" w:before="26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Nothing contained in this section shall be read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construed as requiring the inclusion in the mid- year fiscal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report or the disclosure of any information, in view </w:t>
      </w:r>
      <w:r>
        <w:rPr>
          <w:rFonts w:ascii="Times" w:hAnsi="Times" w:eastAsia="Times"/>
          <w:b w:val="0"/>
          <w:i w:val="0"/>
          <w:color w:val="000000"/>
          <w:sz w:val="20"/>
        </w:rPr>
        <w:t>of the written opinion of the Minister of Finance, if such</w:t>
      </w:r>
    </w:p>
    <w:p>
      <w:pPr>
        <w:autoSpaceDN w:val="0"/>
        <w:tabs>
          <w:tab w:pos="1796" w:val="left"/>
        </w:tabs>
        <w:autoSpaceDE w:val="0"/>
        <w:widowControl/>
        <w:spacing w:line="242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details or information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prejudicial to the national security;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compromise Sri Lanka in a material way,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negotiation, litigation or commercial activity.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6" w:after="0"/>
        <w:ind w:left="139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any information on any matter required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included in a mid-year fiscal position report remains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unchanged from the information in relation to such matter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is included in the last budget economic and fiscal position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report, the mid-year fiscal position report shall state that </w:t>
      </w:r>
      <w:r>
        <w:rPr>
          <w:rFonts w:ascii="Times" w:hAnsi="Times" w:eastAsia="Times"/>
          <w:b w:val="0"/>
          <w:i w:val="0"/>
          <w:color w:val="000000"/>
          <w:sz w:val="20"/>
        </w:rPr>
        <w:t>such information remains so unchanged.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mid-year fiscal position report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web site of the Ministry of the Minister of Finance,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last day of the month of October of the relevant year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lapse of ten months from the date of the passing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Appropriation Act, whichever is later.</w:t>
      </w:r>
    </w:p>
    <w:p>
      <w:pPr>
        <w:autoSpaceDN w:val="0"/>
        <w:tabs>
          <w:tab w:pos="1944" w:val="left"/>
        </w:tabs>
        <w:autoSpaceDE w:val="0"/>
        <w:widowControl/>
        <w:spacing w:line="247" w:lineRule="auto" w:before="27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(8) The Minister of Finance shall –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68" w:after="2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Parliament is sitting on the date of the release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mid- year fiscal position report, cause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of the date of such release;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Parliament is not sitting on the date of the release</w:t>
            </w:r>
          </w:p>
        </w:tc>
      </w:tr>
    </w:tbl>
    <w:p>
      <w:pPr>
        <w:autoSpaceDN w:val="0"/>
        <w:autoSpaceDE w:val="0"/>
        <w:widowControl/>
        <w:spacing w:line="254" w:lineRule="auto" w:before="10" w:after="21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mid-year fiscal position report, cause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of the next sitting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of Finance shall cause to be released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Final budget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public, in respect of each financial year, a final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 report as a part of the annual report of the Ministry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of Finance to provide a basis for the public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evaluate the Government’s annual fiscal performance as </w:t>
      </w:r>
      <w:r>
        <w:rPr>
          <w:rFonts w:ascii="Times" w:hAnsi="Times" w:eastAsia="Times"/>
          <w:b w:val="0"/>
          <w:i w:val="0"/>
          <w:color w:val="000000"/>
          <w:sz w:val="20"/>
        </w:rPr>
        <w:t>against its fiscal strategy as set out in its statement for the</w:t>
      </w:r>
    </w:p>
    <w:p>
      <w:pPr>
        <w:autoSpaceDN w:val="0"/>
        <w:tabs>
          <w:tab w:pos="1704" w:val="left"/>
        </w:tabs>
        <w:autoSpaceDE w:val="0"/>
        <w:widowControl/>
        <w:spacing w:line="264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relevant financial year.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5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final budget position report in respect of a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year shall  contain -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10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expenditure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that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estimated and actual revenue for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year;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10" w:after="25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estimated and actual cash flows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that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estimated and actual borrowings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that year;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statements which may be necessary to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 fairly the financial position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at the end of such financial year.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there is a shortfall in the estimated revenue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cash flow or an excess in the estimated expenditure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caused deviation from the primary expenditure limit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excess in the estimated borrowing, the final budget position </w:t>
      </w:r>
      <w:r>
        <w:rPr>
          <w:rFonts w:ascii="Times" w:hAnsi="Times" w:eastAsia="Times"/>
          <w:b w:val="0"/>
          <w:i w:val="0"/>
          <w:color w:val="000000"/>
          <w:sz w:val="20"/>
        </w:rPr>
        <w:t>report shall state the reasons for such shortfall or excess.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0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final budget position report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web site of the Ministry of the Minister of Finance, </w:t>
      </w:r>
      <w:r>
        <w:rPr>
          <w:rFonts w:ascii="Times" w:hAnsi="Times" w:eastAsia="Times"/>
          <w:b w:val="0"/>
          <w:i w:val="0"/>
          <w:color w:val="000000"/>
          <w:sz w:val="20"/>
        </w:rPr>
        <w:t>not later than six months from the end of the financial year.</w:t>
      </w:r>
    </w:p>
    <w:p>
      <w:pPr>
        <w:autoSpaceDN w:val="0"/>
        <w:autoSpaceDE w:val="0"/>
        <w:widowControl/>
        <w:spacing w:line="235" w:lineRule="auto" w:before="30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Minister of Finance shall 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9" w:lineRule="auto" w:before="308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Parliament is sitting on the date of the release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final budget position report, cause a copy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weeks of the date of such release;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5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Parliament is not sitting on the date of the release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final budget position report, cause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 be tabled in Parliament within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weeks of the next sitting of Parliament.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98" w:after="248"/>
        <w:ind w:left="14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final budget position report for a financial year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incorporated the budget economic and fiscal 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in respect of a financial year, which is introduced after </w:t>
      </w:r>
      <w:r>
        <w:rPr>
          <w:rFonts w:ascii="Times" w:hAnsi="Times" w:eastAsia="Times"/>
          <w:b w:val="0"/>
          <w:i w:val="0"/>
          <w:color w:val="221F1F"/>
          <w:sz w:val="20"/>
        </w:rPr>
        <w:t>the commencement of that financial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Secretary to the Treasury, shall within three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Pre-election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weeks of the publication of proclamation or Order requiring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position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holding of a General Election to elect the 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Parliament, cause to be released to the public a pre-election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budgetary position report containing information on the </w:t>
      </w:r>
      <w:r>
        <w:rPr>
          <w:rFonts w:ascii="Times" w:hAnsi="Times" w:eastAsia="Times"/>
          <w:b w:val="0"/>
          <w:i w:val="0"/>
          <w:color w:val="000000"/>
          <w:sz w:val="20"/>
        </w:rPr>
        <w:t>fiscal position of the country.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4" w:lineRule="auto" w:before="284" w:after="25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pre-election budgetary position report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 the following information for the current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of revenue and expenditure;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estimates of the Government borrowings;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economic and other assumptions that have been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8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used in preparing such estimates;</w:t>
      </w:r>
    </w:p>
    <w:p>
      <w:pPr>
        <w:autoSpaceDN w:val="0"/>
        <w:tabs>
          <w:tab w:pos="2424" w:val="left"/>
        </w:tabs>
        <w:autoSpaceDE w:val="0"/>
        <w:widowControl/>
        <w:spacing w:line="266" w:lineRule="auto" w:before="308" w:after="24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of the risks, quantified where practicable,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may have material effect on the fiscal position,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as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76" w:firstLine="0"/>
              <w:jc w:val="right"/>
            </w:pPr>
            <w:r>
              <w:rPr>
                <w:w w:val="102.05642298648232"/>
                <w:rFonts w:ascii="Times" w:hAnsi="Times" w:eastAsia="Times"/>
                <w:b w:val="0"/>
                <w:i w:val="0"/>
                <w:color w:val="221F1F"/>
                <w:sz w:val="19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contingent liabilities including guarantees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indemnities given by 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any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498" w:after="188"/>
        <w:ind w:left="2606" w:right="2304" w:firstLine="0"/>
        <w:jc w:val="left"/>
      </w:pPr>
      <w:r>
        <w:rPr>
          <w:w w:val="102.05642298648232"/>
          <w:rFonts w:ascii="Times" w:hAnsi="Times" w:eastAsia="Times"/>
          <w:b w:val="0"/>
          <w:i w:val="0"/>
          <w:color w:val="221F1F"/>
          <w:sz w:val="19"/>
        </w:rPr>
        <w:t xml:space="preserve">(ii)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publicly announced proposals for spending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that have not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estimates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0" w:right="82" w:firstLine="0"/>
              <w:jc w:val="right"/>
            </w:pPr>
            <w:r>
              <w:rPr>
                <w:w w:val="102.05642298648232"/>
                <w:rFonts w:ascii="Times" w:hAnsi="Times" w:eastAsia="Times"/>
                <w:b w:val="0"/>
                <w:i w:val="0"/>
                <w:color w:val="221F1F"/>
                <w:sz w:val="19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negotiations in progress and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finalized; and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7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information as may be necessary to reflect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fairly the financial position of the Government as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said report.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6" w:after="0"/>
        <w:ind w:left="1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Subject to the provisions of subsection (4),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the pre-election budgetary position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take into account to the fullest possible, extent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Government having a material effect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fiscal position.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2" w:after="216"/>
        <w:ind w:left="1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Nothing in this section shall be read or construed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requiring the inclusion in a pre-election budgetary 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or the disclosure of any information, in view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opinion of the Minister of Finance, if such details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prejudicial to the national security;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compromise Sri Lanka in a material way,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negotiation, litigation or commercial activity.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76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information on any matter required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included in a pre- election budgetary position report remains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unchanged from the information on that matter included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previous budget economic and fiscal position report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mid-year budget fiscal position report, the pre-election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budgetary position report shall state such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remains unchanged from the information included in either</w:t>
      </w:r>
    </w:p>
    <w:p>
      <w:pPr>
        <w:autoSpaceDN w:val="0"/>
        <w:tabs>
          <w:tab w:pos="1796" w:val="left"/>
        </w:tabs>
        <w:autoSpaceDE w:val="0"/>
        <w:widowControl/>
        <w:spacing w:line="274" w:lineRule="auto" w:before="34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both of these previous reports.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49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 Every</w:t>
      </w:r>
      <w:r>
        <w:rPr>
          <w:rFonts w:ascii="Times" w:hAnsi="Times" w:eastAsia="Times"/>
          <w:b w:val="0"/>
          <w:i w:val="0"/>
          <w:color w:val="000000"/>
          <w:sz w:val="20"/>
        </w:rPr>
        <w:t>pre-election</w:t>
      </w:r>
      <w:r>
        <w:rPr>
          <w:rFonts w:ascii="Times" w:hAnsi="Times" w:eastAsia="Times"/>
          <w:b w:val="0"/>
          <w:i w:val="0"/>
          <w:color w:val="000000"/>
          <w:sz w:val="20"/>
        </w:rPr>
        <w:t>budgetary</w:t>
      </w:r>
      <w:r>
        <w:rPr>
          <w:rFonts w:ascii="Times" w:hAnsi="Times" w:eastAsia="Times"/>
          <w:b w:val="0"/>
          <w:i w:val="0"/>
          <w:color w:val="000000"/>
          <w:sz w:val="20"/>
        </w:rPr>
        <w:t>position report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000000"/>
          <w:sz w:val="20"/>
        </w:rPr>
        <w:t>be accompanied with –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statement signed by the Minister of Finance,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purpose that the Minister of Finance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complied with the requirements of subsection (8);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by the Secretary to the Treasury, for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purpose that the information in the report –</w:t>
      </w:r>
    </w:p>
    <w:p>
      <w:pPr>
        <w:autoSpaceDN w:val="0"/>
        <w:tabs>
          <w:tab w:pos="2904" w:val="left"/>
        </w:tabs>
        <w:autoSpaceDE w:val="0"/>
        <w:widowControl/>
        <w:spacing w:line="257" w:lineRule="auto" w:before="298" w:after="4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reflects the best professional judgement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officers of the Ministry of the Minister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Finance;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takes into account all economic and fiscal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available to the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 of Finance;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incorporates the fiscal implications of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decisions and circumstances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disclosed by the Minister of Finance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(8),</w:t>
      </w:r>
    </w:p>
    <w:p>
      <w:pPr>
        <w:autoSpaceDN w:val="0"/>
        <w:autoSpaceDE w:val="0"/>
        <w:widowControl/>
        <w:spacing w:line="238" w:lineRule="auto" w:before="29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the fullest extent possible.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6" w:after="0"/>
        <w:ind w:left="13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Minister of Finance shall, within two weeks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sitting of the new Parliament, cause a copy of the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subsection (1) to be placed before Parliament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report shall be published in the official web site of </w:t>
      </w:r>
      <w:r>
        <w:rPr>
          <w:rFonts w:ascii="Times" w:hAnsi="Times" w:eastAsia="Times"/>
          <w:b w:val="0"/>
          <w:i w:val="0"/>
          <w:color w:val="000000"/>
          <w:sz w:val="20"/>
        </w:rPr>
        <w:t>the Ministry of the Minister of Finance.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66" w:lineRule="auto" w:before="296" w:after="0"/>
        <w:ind w:left="137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For the purpose of enabling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Treasury to prepare a pre- election budgetary position 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section, the Minister of Finance shall, within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week of the publication of the proclamation or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requiring the holding of a General Election for the election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62" w:lineRule="auto" w:before="498" w:after="23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of Parliament, disclose to the 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Treasury details of all Government decisions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knowledge of the Minister of Finance;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have, or could have, material fiscal 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8"/>
        <w:ind w:left="0" w:right="4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economic implications.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On at least a quarterly basis, the Minister of Finance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 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provide a statement on financial performance including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performance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 and expenditure, of the Government to the Cabinet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Ministers and such statement shall be simultaneously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published on the official website of the Ministry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Finance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of Finance, not later than forty five days after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end of each quarter in the manner as may be prescribed.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6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or an officer so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prepare and submit to the Auditor-General the 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financial statements as specified in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Audit Act, No. 19 of 2018 and any other written law.</w:t>
      </w:r>
    </w:p>
    <w:p>
      <w:pPr>
        <w:autoSpaceDN w:val="0"/>
        <w:autoSpaceDE w:val="0"/>
        <w:widowControl/>
        <w:spacing w:line="238" w:lineRule="auto" w:before="29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Secretary to the Treasury shall prepare the annual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4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containing final budget position report and chapter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overall performance of State-Owned Enterprises along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audited financial statements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Auditor-General’s opinion thereon not later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and eighty days after the closure of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year in such form and manner as may be prescribed.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7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of Finance shall place before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Parliament, the annual report referred to in subsection (3),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later than one hundred and eighty days from the end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financial year. The report shall be published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official website of the Ministry of the Minister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4" w:after="0"/>
              <w:ind w:left="62" w:right="83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Write offs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waive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offs</w:t>
            </w:r>
          </w:p>
        </w:tc>
      </w:tr>
      <w:tr>
        <w:trPr>
          <w:trHeight w:hRule="exact" w:val="107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6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loss considered to be written-off may be caused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delay, negligence, fault or fraud of an officer or officers,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from noncompliance with the provisions of this Act,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or directives issued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30" w:after="0"/>
        <w:ind w:left="140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claim for the write off of losses shall be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Secretary to the Treasury subject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laws and having regard to the prescribed limit of </w:t>
      </w:r>
      <w:r>
        <w:rPr>
          <w:rFonts w:ascii="Times" w:hAnsi="Times" w:eastAsia="Times"/>
          <w:b w:val="0"/>
          <w:i w:val="0"/>
          <w:color w:val="221F1F"/>
          <w:sz w:val="20"/>
        </w:rPr>
        <w:t>losses.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334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waiver is an abandonment or cancelation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money due to the Government. Waivers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those arising out of losses fall into following two distinct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categories: 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83" w:lineRule="auto" w:before="33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certain statutes empower authorized officers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items of revenue or other dues to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administration of such statutes. The officers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authorized may deal with the cancellation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wavier of Government dues without further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1826" w:val="left"/>
          <w:tab w:pos="2362" w:val="left"/>
        </w:tabs>
        <w:autoSpaceDE w:val="0"/>
        <w:widowControl/>
        <w:spacing w:line="274" w:lineRule="auto" w:before="33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(i)where the collection of revenue is provided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statute, but no provision exists therein to waive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abandon a claim; and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83" w:lineRule="auto" w:before="33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where the waiver of irrecoverable revenue or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dues not falling within the provisions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 and subparagraph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(i) of this paragraph,</w:t>
      </w:r>
    </w:p>
    <w:p>
      <w:pPr>
        <w:autoSpaceDN w:val="0"/>
        <w:autoSpaceDE w:val="0"/>
        <w:widowControl/>
        <w:spacing w:line="264" w:lineRule="auto" w:before="31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the Secretary to the Treasury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sought.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64" w:lineRule="auto" w:before="49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Details of actions, authority limits, timelines and </w:t>
      </w:r>
      <w:r>
        <w:rPr>
          <w:rFonts w:ascii="Times" w:hAnsi="Times" w:eastAsia="Times"/>
          <w:b w:val="0"/>
          <w:i w:val="0"/>
          <w:color w:val="221F1F"/>
          <w:sz w:val="20"/>
        </w:rPr>
        <w:t>guidance on investigation, reporting, recovery and write-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 of a loss or damage shall be provided in the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prescribed.</w:t>
      </w:r>
    </w:p>
    <w:p>
      <w:pPr>
        <w:autoSpaceDN w:val="0"/>
        <w:tabs>
          <w:tab w:pos="3802" w:val="left"/>
        </w:tabs>
        <w:autoSpaceDE w:val="0"/>
        <w:widowControl/>
        <w:spacing w:line="238" w:lineRule="auto" w:before="556" w:after="0"/>
        <w:ind w:left="15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38" w:lineRule="auto" w:before="296" w:after="238"/>
        <w:ind w:left="0" w:right="3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WNED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NTERPRISES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provisions of this Part shall apply to State-Owned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Enterprises as specified in sub paragraph (iii) of paragraph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of section 3.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of Finance shall have the power to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an opinion to the Cabinet of Ministers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Finance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State-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regarding proposals for the establishment, closure,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Owned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merger of each State-Owned Enterprise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costs to the Government and risks associated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establishment of a State-Owned Enterprise;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corporate governance guidelines aimed at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enhancing the performance of State-Owned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Enterprises;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financial oversight over State-Owned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Enterprises;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any other power as may be specified by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6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relevant Minister shall not submit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proposal for the establishment of a State-Owned Enterprise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relevant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accordance with section 56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State-Owned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Enterprises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having a clear justification of the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requirement of such entity;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2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under the purview of the portfolio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Ministry of the relevant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any other State-Owned Enterprise exists with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functions under the Ministry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or any other Ministry;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9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considering the long term benefits and risks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with such establishment or incorporation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 the costs to the Government.</w:t>
      </w:r>
    </w:p>
    <w:p>
      <w:pPr>
        <w:autoSpaceDN w:val="0"/>
        <w:autoSpaceDE w:val="0"/>
        <w:widowControl/>
        <w:spacing w:line="238" w:lineRule="auto" w:before="29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relevant Minister shall ensure that -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State-Owned Enterprise under his purview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provide information required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Finance including the submission of 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section 61;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annual budget of the State-Owned Enterprises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 in line with the fiscal strategy statement; and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1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budget of the State-Owned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reflects the risk factors and the strategies to mitigate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those risks.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Secretary to the Treasury may, as he deemed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issue directives on policy matters for State-Owned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the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 to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Enterprises covering accountability and governance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Treasury</w:t>
            </w:r>
          </w:p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requirements, review of their financial performance and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State-Owned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matters including administration, budgeting,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procurement, investment, finance and reporting, subject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relevant written laws.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492" w:after="22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keep a record of all </w:t>
      </w:r>
      <w:r>
        <w:rPr>
          <w:rFonts w:ascii="Times" w:hAnsi="Times" w:eastAsia="Times"/>
          <w:b w:val="0"/>
          <w:i w:val="0"/>
          <w:color w:val="221F1F"/>
          <w:sz w:val="20"/>
        </w:rPr>
        <w:t>shareholdings in State-Owned Enterprises.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Every State-Owned Enterprise shall prepare their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Budget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 in respect of every financial year and such budget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State-Owned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approved by the governing body of a State-Owned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 not later than fifteen days prior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the financial year to which the budget </w:t>
      </w:r>
      <w:r>
        <w:rPr>
          <w:rFonts w:ascii="Times" w:hAnsi="Times" w:eastAsia="Times"/>
          <w:b w:val="0"/>
          <w:i w:val="0"/>
          <w:color w:val="221F1F"/>
          <w:sz w:val="20"/>
        </w:rPr>
        <w:t>relates.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82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State-Owned Enterprise shall prepare their budget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estimates in line with the provisions of the budget call circular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Secretary to the Treasury if any State-Owned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Enterprise is funded by the annual budget.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82" w:after="222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governing body of a State-Owned Enterprise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adhere to the applicable regulations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in respect of capital expenditure of the budget estimate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State-Owned Enterprise.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applicable, there shall be a levy and dividend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Levy 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that shall be set by the respective governing bodies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dividends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State-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State-Owned Enterprises,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to the Treasury. The imposition of a levy and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</w:tbl>
    <w:p>
      <w:pPr>
        <w:autoSpaceDN w:val="0"/>
        <w:autoSpaceDE w:val="0"/>
        <w:widowControl/>
        <w:spacing w:line="259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decision by the Minister of Finance exempting a State-Owned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 from the imposition of such levy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annual report under subsection (3)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53.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Dividends or other profit distribution from State-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Owned Enterprises paid to Government shall be paid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Consolidated Fund and reflected in the annual budget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presented to the Parliament.</w:t>
      </w:r>
    </w:p>
    <w:p>
      <w:pPr>
        <w:autoSpaceDN w:val="0"/>
        <w:autoSpaceDE w:val="0"/>
        <w:widowControl/>
        <w:spacing w:line="238" w:lineRule="auto" w:before="28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Secretary to the Treasury shall disclose such sums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collected as levy or dividend in the annual report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(3) of section 53.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500" w:after="24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set-off tax relief shall be granted in respect of the </w:t>
      </w:r>
      <w:r>
        <w:rPr>
          <w:rFonts w:ascii="Times" w:hAnsi="Times" w:eastAsia="Times"/>
          <w:b w:val="0"/>
          <w:i w:val="0"/>
          <w:color w:val="221F1F"/>
          <w:sz w:val="20"/>
        </w:rPr>
        <w:t>amounts paid as a levy or dividend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State-Owned Enterprise shall prepare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to the Secretary to the Treasury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State-Owned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Enterprises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medium-term strategic or corporate plan;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annual budget, an annual action plan including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on their capital projects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procurement plan;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annual report; and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report as may be prescribed.</w:t>
            </w:r>
          </w:p>
        </w:tc>
      </w:tr>
    </w:tbl>
    <w:p>
      <w:pPr>
        <w:autoSpaceDN w:val="0"/>
        <w:autoSpaceDE w:val="0"/>
        <w:widowControl/>
        <w:spacing w:line="264" w:lineRule="auto" w:before="24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from time to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the formats, timelines and directions of the reports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2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 A State-Owned Enterprise shall submit to the Auditor-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 draft annual report, not later than two calendar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the end of each financial year that includes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financial statements of the State-Owned Enterprise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along with the statements and documents as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with copies of such reports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and the Minister of Finance.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294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receiving the Auditor-General’s opinion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later than one hundred and eighty days after the closure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every financial year, the State-Owned Enterprise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the annual report to the Parliament with copies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reports to the relevant Minister and the Minister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and publish the report on the official website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relevant State-Owned Enterprise.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35" w:lineRule="auto" w:before="522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XIII</w:t>
      </w:r>
    </w:p>
    <w:p>
      <w:pPr>
        <w:autoSpaceDN w:val="0"/>
        <w:autoSpaceDE w:val="0"/>
        <w:widowControl/>
        <w:spacing w:line="235" w:lineRule="auto" w:before="374" w:after="314"/>
        <w:ind w:left="0" w:right="31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the Constitution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written laws, Provincial Councils and Local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observe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principles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 shall adhere to the principles of transparency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transparency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fiscal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fiscal responsibility stipulated in the Act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management of public finance.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0" w:lineRule="auto" w:before="374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Secretary to the Ministry of the Minister to whom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Provincial Councils and Local Authorities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shall submit reports on revenues and expenditures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financial information of the Provincial Councils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Authorities, as may be requested by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Finance.</w:t>
      </w:r>
    </w:p>
    <w:p>
      <w:pPr>
        <w:autoSpaceDN w:val="0"/>
        <w:autoSpaceDE w:val="0"/>
        <w:widowControl/>
        <w:spacing w:line="235" w:lineRule="auto" w:before="674" w:after="30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ADRE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ANAGEMENT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Cadre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of Finance shall be vested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of cadre management of the public entities in a manner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3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prescribed that would achieve the objects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74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responsibilities of the Minister of Finance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cadre management, shall include the determination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salaries and wages and other payments, to the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other employees of public entities.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8" w:lineRule="auto" w:before="504" w:after="0"/>
        <w:ind w:left="0" w:right="4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</w:t>
      </w:r>
    </w:p>
    <w:p>
      <w:pPr>
        <w:autoSpaceDN w:val="0"/>
        <w:autoSpaceDE w:val="0"/>
        <w:widowControl/>
        <w:spacing w:line="238" w:lineRule="auto" w:before="322" w:after="260"/>
        <w:ind w:left="0" w:right="40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officer or an employee of a public entity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 a power or duty is conferred or assigned under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misconduct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public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regulation or rule made thereunder who willfully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and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negligently makes or permits an unlawful, unauthorized,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irregular or wasteful expenditure or misapplication of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entity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or public property by an act or omission,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62" w:lineRule="auto" w:before="22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 the act of financial misconduct and shall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to disciplinary action.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78" w:lineRule="auto" w:before="322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Head of the relevant public entity shall take,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event that he is not the disciplinary authority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alleged to have committed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misconduct,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immediately inform the disciplinary authority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action against the officer or employee who is </w:t>
      </w:r>
      <w:r>
        <w:rPr>
          <w:rFonts w:ascii="Times" w:hAnsi="Times" w:eastAsia="Times"/>
          <w:b w:val="0"/>
          <w:i w:val="0"/>
          <w:color w:val="221F1F"/>
          <w:sz w:val="20"/>
        </w:rPr>
        <w:t>liable to the financial misconduct under subsection (1).</w:t>
      </w:r>
    </w:p>
    <w:p>
      <w:pPr>
        <w:autoSpaceDN w:val="0"/>
        <w:autoSpaceDE w:val="0"/>
        <w:widowControl/>
        <w:spacing w:line="269" w:lineRule="auto" w:before="322" w:after="25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offence under this Act or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rule made thereunder is committed by a body of persons, </w:t>
      </w:r>
      <w:r>
        <w:rPr>
          <w:rFonts w:ascii="Times" w:hAnsi="Times" w:eastAsia="Times"/>
          <w:b w:val="0"/>
          <w:i w:val="0"/>
          <w:color w:val="221F1F"/>
          <w:sz w:val="20"/>
        </w:rPr>
        <w:t>if such body of persons is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corporate, every director and officer</w:t>
            </w:r>
          </w:p>
        </w:tc>
      </w:tr>
    </w:tbl>
    <w:p>
      <w:pPr>
        <w:autoSpaceDN w:val="0"/>
        <w:autoSpaceDE w:val="0"/>
        <w:widowControl/>
        <w:spacing w:line="274" w:lineRule="auto" w:before="22" w:after="26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body corporate including the chief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officer, the principal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the chief administrative officer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 of that body corporate;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partnership, every partner of such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1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partnership,</w:t>
      </w:r>
    </w:p>
    <w:p>
      <w:pPr>
        <w:autoSpaceDN w:val="0"/>
        <w:autoSpaceDE w:val="0"/>
        <w:widowControl/>
        <w:spacing w:line="238" w:lineRule="auto" w:before="30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deemed to have committed that offence.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71" w:lineRule="auto" w:before="50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of the Ministry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shall immediately take disciplinary action against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of persons who is liable for the financial misconduct </w:t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):</w:t>
      </w:r>
    </w:p>
    <w:p>
      <w:pPr>
        <w:autoSpaceDN w:val="0"/>
        <w:tabs>
          <w:tab w:pos="1796" w:val="left"/>
          <w:tab w:pos="2156" w:val="left"/>
        </w:tabs>
        <w:autoSpaceDE w:val="0"/>
        <w:widowControl/>
        <w:spacing w:line="281" w:lineRule="auto" w:before="280" w:after="20"/>
        <w:ind w:left="14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any officer or body of persons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 not be deemed to have committed such offence,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proves to the satisfaction of the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that such offence was committed without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knowledge or that such person exercised all due diligence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was necessary, to prevent the commission of such offence.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 the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Chief Accounting Officer, through the relevant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shall report to the Cabinet of Ministers, any non–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compliance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of a public entity coming under the purview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Minister, with the requirements stipulated under this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Cabinet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Ministers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regulations made thereunder.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24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XVI</w:t>
      </w:r>
    </w:p>
    <w:p>
      <w:pPr>
        <w:autoSpaceDN w:val="0"/>
        <w:autoSpaceDE w:val="0"/>
        <w:widowControl/>
        <w:spacing w:line="235" w:lineRule="auto" w:before="314" w:after="254"/>
        <w:ind w:left="0" w:right="38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ISCELLANOUS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conflict or inconsistency between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Consistency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and the provisions of any other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other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governing the management of public finance in Sri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Lanka, the provisions of this Act shall prevail.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66" w:lineRule="auto" w:before="312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67.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of Finance may make regulations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matters required by this Act to be prescribed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respect of which regulations are authorized to be made.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10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subsection (1), the Minister of Finance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make regulations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  <w:tr>
        <w:trPr>
          <w:trHeight w:hRule="exact" w:val="5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establishing commitments, paying obligations,</w:t>
            </w:r>
          </w:p>
        </w:tc>
      </w:tr>
    </w:tbl>
    <w:p>
      <w:pPr>
        <w:autoSpaceDN w:val="0"/>
        <w:autoSpaceDE w:val="0"/>
        <w:widowControl/>
        <w:spacing w:line="264" w:lineRule="auto" w:before="26" w:after="26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requirements for an effective commitment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 system;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classifying arrears; and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management of and settlement of arrears,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81" w:lineRule="auto" w:before="1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reporting requirements of arrears, the inclusion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arrears in the annual debt report required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written laws applicable to the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public debt, and such other matters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control of arrears.</w:t>
      </w:r>
    </w:p>
    <w:p>
      <w:pPr>
        <w:autoSpaceDN w:val="0"/>
        <w:autoSpaceDE w:val="0"/>
        <w:widowControl/>
        <w:spacing w:line="276" w:lineRule="auto" w:before="31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of Finance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the date of such publication or on such later </w:t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in that regulation.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2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 of Finance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within three months,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brought before Parliament for approval.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24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regulation which is not so approved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as from the date of such disapproval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but without prejudice to anything duly done thereunder.</w:t>
      </w:r>
    </w:p>
    <w:p>
      <w:pPr>
        <w:autoSpaceDN w:val="0"/>
        <w:autoSpaceDE w:val="0"/>
        <w:widowControl/>
        <w:spacing w:line="264" w:lineRule="auto" w:before="4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the date on which any regulation is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38" w:lineRule="auto" w:before="324" w:after="26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Until such regulations are framed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regulations of the Government of the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Democratic Socialist Republic of Sri Lanka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Minister of Finance published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 1992;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tabs>
          <w:tab w:pos="2518" w:val="left"/>
        </w:tabs>
        <w:autoSpaceDE w:val="0"/>
        <w:widowControl/>
        <w:spacing w:line="305" w:lineRule="auto" w:before="538" w:after="36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circulars issued by the Secretary to the President,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Treasury and the Heads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Departments under the General Treasury;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circular issued by a Secretary to a Ministry with the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Cabinet of Ministers,</w:t>
            </w:r>
          </w:p>
        </w:tc>
      </w:tr>
    </w:tbl>
    <w:p>
      <w:pPr>
        <w:autoSpaceDN w:val="0"/>
        <w:autoSpaceDE w:val="0"/>
        <w:widowControl/>
        <w:spacing w:line="305" w:lineRule="auto" w:before="318" w:after="36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public financial management shall continue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in force, in so far as such regulations and circulars are </w:t>
      </w:r>
      <w:r>
        <w:rPr>
          <w:rFonts w:ascii="Times" w:hAnsi="Times" w:eastAsia="Times"/>
          <w:b w:val="0"/>
          <w:i w:val="0"/>
          <w:color w:val="221F1F"/>
          <w:sz w:val="20"/>
        </w:rPr>
        <w:t>not inconsistent with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 to the Treasury may issue directives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as necessary for the purpose of implementing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instructions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directives</w:t>
            </w:r>
          </w:p>
        </w:tc>
      </w:tr>
    </w:tbl>
    <w:p>
      <w:pPr>
        <w:autoSpaceDN w:val="0"/>
        <w:autoSpaceDE w:val="0"/>
        <w:widowControl/>
        <w:spacing w:line="305" w:lineRule="auto" w:before="360" w:after="36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 to the Treasury shall publish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 on the official website of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any difficulty arises when implementing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or any regulation made thereunder,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314" w:lineRule="auto" w:before="4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provisions not inconsistent with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as appears to the Minister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 or expedient for removing the difficulty.</w:t>
      </w:r>
    </w:p>
    <w:p>
      <w:pPr>
        <w:autoSpaceDN w:val="0"/>
        <w:autoSpaceDE w:val="0"/>
        <w:widowControl/>
        <w:spacing w:line="290" w:lineRule="auto" w:before="41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made be laid before Parliament not later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three months of the date of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8" w:lineRule="auto" w:before="500" w:after="0"/>
        <w:ind w:left="0" w:right="44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XVII</w:t>
      </w:r>
    </w:p>
    <w:p>
      <w:pPr>
        <w:autoSpaceDN w:val="0"/>
        <w:autoSpaceDE w:val="0"/>
        <w:widowControl/>
        <w:spacing w:line="238" w:lineRule="auto" w:before="304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EPEALS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57" w:lineRule="auto" w:before="304" w:after="0"/>
        <w:ind w:left="1704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70.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Sections 8 and 14 of the Finance Act, No. 38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Repeals </w:t>
      </w:r>
      <w:r>
        <w:rPr>
          <w:rFonts w:ascii="Times" w:hAnsi="Times" w:eastAsia="Times"/>
          <w:b w:val="0"/>
          <w:i w:val="0"/>
          <w:color w:val="221F1F"/>
          <w:sz w:val="20"/>
        </w:rPr>
        <w:t>1971 are hereby repealed.</w:t>
      </w:r>
    </w:p>
    <w:p>
      <w:pPr>
        <w:autoSpaceDN w:val="0"/>
        <w:tabs>
          <w:tab w:pos="1416" w:val="left"/>
          <w:tab w:pos="1704" w:val="left"/>
          <w:tab w:pos="1944" w:val="left"/>
        </w:tabs>
        <w:autoSpaceDE w:val="0"/>
        <w:widowControl/>
        <w:spacing w:line="271" w:lineRule="auto" w:before="30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repeal of section 8 of Part II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Finance Act, No. 38 of 1971, any budget prepared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public corporation in terms of the provisions of repealed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8 of Part II of the Finance Act, No. 38 of 1971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subsisting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coming into operation of this Act, shall be deemed to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 prepared under section 59 of this Act.</w:t>
      </w:r>
    </w:p>
    <w:p>
      <w:pPr>
        <w:autoSpaceDN w:val="0"/>
        <w:tabs>
          <w:tab w:pos="1944" w:val="left"/>
        </w:tabs>
        <w:autoSpaceDE w:val="0"/>
        <w:widowControl/>
        <w:spacing w:line="257" w:lineRule="auto" w:before="302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Fiscal Management (Responsibility) Act, No. 3 of </w:t>
      </w:r>
      <w:r>
        <w:rPr>
          <w:rFonts w:ascii="Times" w:hAnsi="Times" w:eastAsia="Times"/>
          <w:b w:val="0"/>
          <w:i w:val="0"/>
          <w:color w:val="221F1F"/>
          <w:sz w:val="20"/>
        </w:rPr>
        <w:t>2003 is hereby repealed.</w:t>
      </w:r>
    </w:p>
    <w:p>
      <w:pPr>
        <w:autoSpaceDN w:val="0"/>
        <w:autoSpaceDE w:val="0"/>
        <w:widowControl/>
        <w:spacing w:line="238" w:lineRule="auto" w:before="572" w:after="242"/>
        <w:ind w:left="0" w:right="4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XVIII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4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NTERPRETATION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54"/>
        </w:trPr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unless the context otherwise requires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664" w:val="left"/>
        </w:tabs>
        <w:autoSpaceDE w:val="0"/>
        <w:widowControl/>
        <w:spacing w:line="257" w:lineRule="auto" w:before="232" w:after="0"/>
        <w:ind w:left="21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“Accounting Officer” shall have the same meaning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National Audit Act, No. 19 of 2018;</w:t>
      </w:r>
    </w:p>
    <w:p>
      <w:pPr>
        <w:autoSpaceDN w:val="0"/>
        <w:tabs>
          <w:tab w:pos="2184" w:val="left"/>
          <w:tab w:pos="2664" w:val="left"/>
        </w:tabs>
        <w:autoSpaceDE w:val="0"/>
        <w:widowControl/>
        <w:spacing w:line="269" w:lineRule="auto" w:before="30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“annual action plan” means the document that outlines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actions, activities and resources that will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 to achieve goals and priorities of the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entity for a financial year;</w:t>
      </w:r>
    </w:p>
    <w:p>
      <w:pPr>
        <w:autoSpaceDN w:val="0"/>
        <w:tabs>
          <w:tab w:pos="2664" w:val="left"/>
        </w:tabs>
        <w:autoSpaceDE w:val="0"/>
        <w:widowControl/>
        <w:spacing w:line="257" w:lineRule="auto" w:before="302" w:after="0"/>
        <w:ind w:left="21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“annual budget” means the budget approved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a financial year;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62" w:lineRule="auto" w:before="498" w:after="0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“Appropriation Act” means an Act reviewed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by the Parliament to make a payment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the Consolidated Fund;</w:t>
      </w:r>
    </w:p>
    <w:p>
      <w:pPr>
        <w:autoSpaceDN w:val="0"/>
        <w:autoSpaceDE w:val="0"/>
        <w:widowControl/>
        <w:spacing w:line="238" w:lineRule="auto" w:before="29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“arrears” means financial liabilities unpaid at the</w:t>
      </w:r>
    </w:p>
    <w:p>
      <w:pPr>
        <w:autoSpaceDN w:val="0"/>
        <w:tabs>
          <w:tab w:pos="1508" w:val="left"/>
          <w:tab w:pos="2756" w:val="left"/>
        </w:tabs>
        <w:autoSpaceDE w:val="0"/>
        <w:widowControl/>
        <w:spacing w:line="269" w:lineRule="auto" w:before="34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maturity date, the latter established by written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or by contract, should the maturity not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either of the mechanisms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described above, the maturity period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as ninety days from the date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invoice or of satisfaction of the terms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relevant contract;</w:t>
      </w:r>
    </w:p>
    <w:p>
      <w:pPr>
        <w:autoSpaceDN w:val="0"/>
        <w:autoSpaceDE w:val="0"/>
        <w:widowControl/>
        <w:spacing w:line="262" w:lineRule="auto" w:before="296" w:after="0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“budgetary entities” means Ministries, Departments,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District Secretariats of the Government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special spending units;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62" w:lineRule="auto" w:before="294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“Central Bank” means the Central Bank established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Central Bank of Sri Lanka Act, No.16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2023;</w:t>
      </w:r>
    </w:p>
    <w:p>
      <w:pPr>
        <w:autoSpaceDN w:val="0"/>
        <w:tabs>
          <w:tab w:pos="2276" w:val="left"/>
          <w:tab w:pos="2756" w:val="left"/>
          <w:tab w:pos="2758" w:val="left"/>
        </w:tabs>
        <w:autoSpaceDE w:val="0"/>
        <w:widowControl/>
        <w:spacing w:line="264" w:lineRule="auto" w:before="29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“Chief Accounting Officer” shall have the same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meaning as in the 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Act, No. 19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2018;</w:t>
      </w:r>
    </w:p>
    <w:p>
      <w:pPr>
        <w:autoSpaceDN w:val="0"/>
        <w:autoSpaceDE w:val="0"/>
        <w:widowControl/>
        <w:spacing w:line="262" w:lineRule="auto" w:before="292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“commitment” means the administrative action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requisition is made prior to making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obligation;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62" w:lineRule="auto" w:before="29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“Constitution” means the Constitution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Lanka;</w:t>
      </w:r>
    </w:p>
    <w:p>
      <w:pPr>
        <w:autoSpaceDN w:val="0"/>
        <w:autoSpaceDE w:val="0"/>
        <w:widowControl/>
        <w:spacing w:line="264" w:lineRule="auto" w:before="284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“Department” means an entity setup statutorily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administratively, that has been assigned a specific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 of activity and has been given a Head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Expenditure in the annual budget;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2" w:lineRule="auto" w:before="498" w:after="0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“directives” include circulars, guidelines or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issued by General Treasury or 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the General Treasury;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2" w:lineRule="auto" w:before="29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“District Secretariat” means an entity entrusted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and development function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district;</w:t>
      </w:r>
    </w:p>
    <w:p>
      <w:pPr>
        <w:autoSpaceDN w:val="0"/>
        <w:autoSpaceDE w:val="0"/>
        <w:widowControl/>
        <w:spacing w:line="262" w:lineRule="auto" w:before="296" w:after="0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“disposal” means   the sale, transfer, license, lease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disposition including any sale and leaseback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transaction of any property by any person,</w:t>
      </w:r>
    </w:p>
    <w:p>
      <w:pPr>
        <w:autoSpaceDN w:val="0"/>
        <w:tabs>
          <w:tab w:pos="2662" w:val="left"/>
        </w:tabs>
        <w:autoSpaceDE w:val="0"/>
        <w:widowControl/>
        <w:spacing w:line="264" w:lineRule="auto" w:before="3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any sale, assignment, transfer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disposal, with or without recourse, of any notes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receivable or any rights and claims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associated therewith;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6" w:lineRule="auto" w:before="29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“financial year” means notwithstanding anything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contrary in any other written law,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of the Government and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shall be twelve months commencing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day of January of each year other than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 established under the Companies</w:t>
      </w:r>
    </w:p>
    <w:p>
      <w:pPr>
        <w:autoSpaceDN w:val="0"/>
        <w:tabs>
          <w:tab w:pos="2662" w:val="left"/>
        </w:tabs>
        <w:autoSpaceDE w:val="0"/>
        <w:widowControl/>
        <w:spacing w:line="257" w:lineRule="auto" w:before="3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07 of 2007, with a Government stake;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9" w:lineRule="auto" w:before="27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“fiscal risk” means factors or events that may cause fiscal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revenue, expense, financing, asset and liability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variables to deviate from forecasts in annual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multi-year fiscal programming; and it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originates from domestic or foreign macroeconomic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conditions, State-Owned Enterprises operation,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public-private partnerships,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natural disasters among other causes;</w:t>
      </w:r>
    </w:p>
    <w:p>
      <w:pPr>
        <w:autoSpaceDN w:val="0"/>
        <w:autoSpaceDE w:val="0"/>
        <w:widowControl/>
        <w:spacing w:line="238" w:lineRule="auto" w:before="29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“Government” means the Government of the</w:t>
      </w:r>
    </w:p>
    <w:p>
      <w:pPr>
        <w:autoSpaceDN w:val="0"/>
        <w:tabs>
          <w:tab w:pos="2662" w:val="left"/>
        </w:tabs>
        <w:autoSpaceDE w:val="0"/>
        <w:widowControl/>
        <w:spacing w:line="276" w:lineRule="auto" w:before="3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81" w:lineRule="auto" w:before="508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“guarantee” means an explicit undertaking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as the guarantor to guarantee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fulfillment of contracted obligations of another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legal person or entity under certain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conditions;</w:t>
      </w:r>
    </w:p>
    <w:p>
      <w:pPr>
        <w:autoSpaceDN w:val="0"/>
        <w:autoSpaceDE w:val="0"/>
        <w:widowControl/>
        <w:spacing w:line="274" w:lineRule="auto" w:before="326" w:after="268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“Head of Expenditure” means, in relation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Appropriation Act, the annual budget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supplementary estimates, an appropriation that–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specifies the total expenditure for a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budgetary entity; and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separately voted by the Parliament;</w:t>
            </w:r>
          </w:p>
        </w:tc>
      </w:tr>
    </w:tbl>
    <w:p>
      <w:pPr>
        <w:autoSpaceDN w:val="0"/>
        <w:tabs>
          <w:tab w:pos="2276" w:val="left"/>
          <w:tab w:pos="2756" w:val="left"/>
        </w:tabs>
        <w:autoSpaceDE w:val="0"/>
        <w:widowControl/>
        <w:spacing w:line="281" w:lineRule="auto" w:before="27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“levy” means a payment made by a public corporation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Consolidated Fund of a return on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grants of the Government at such rate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payment to the Consolidated Fund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as may be determined, from time to time,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Minister;</w:t>
      </w:r>
    </w:p>
    <w:p>
      <w:pPr>
        <w:autoSpaceDN w:val="0"/>
        <w:autoSpaceDE w:val="0"/>
        <w:widowControl/>
        <w:spacing w:line="238" w:lineRule="auto" w:before="326" w:after="0"/>
        <w:ind w:left="0" w:right="2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“medium-term” means between three to five years;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78" w:lineRule="auto" w:before="33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“medium-term fiscal framework” means a set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assumptions and fiscal projections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targets covering the upcoming financial year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four succeeding financial years (projection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years);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76" w:lineRule="auto" w:before="33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“members of the judicial service” includes a judge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Supreme Court, Court of Appeal or High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a judicial officer, or a member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66" w:lineRule="auto" w:before="508" w:after="0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development policy framework” means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logical and an overarching structure that entails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long-term goals and guidance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policies;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2" w:lineRule="auto" w:before="298" w:after="0"/>
        <w:ind w:left="140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policy” means the policies derived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development policy framework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 the national development objectives;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9" w:lineRule="auto" w:before="29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“non-financial assets” means produced or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movable or immovable assets,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lands, buildings, structures, plant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machinery, vehicles, office equipment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furniture, and other assets declared as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assets that are fully owned, assigned,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possessed, vested in, utilized, or leased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entity;</w:t>
      </w:r>
    </w:p>
    <w:p>
      <w:pPr>
        <w:autoSpaceDN w:val="0"/>
        <w:tabs>
          <w:tab w:pos="2662" w:val="left"/>
        </w:tabs>
        <w:autoSpaceDE w:val="0"/>
        <w:widowControl/>
        <w:spacing w:line="257" w:lineRule="auto" w:before="290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“non statutory funds” means funds that are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law;</w:t>
      </w:r>
    </w:p>
    <w:p>
      <w:pPr>
        <w:autoSpaceDN w:val="0"/>
        <w:autoSpaceDE w:val="0"/>
        <w:widowControl/>
        <w:spacing w:line="254" w:lineRule="auto" w:before="296" w:after="0"/>
        <w:ind w:left="266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“official bank account” means any bank account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opened with the Central Bank of Sri Lanka or a</w:t>
      </w:r>
    </w:p>
    <w:p>
      <w:pPr>
        <w:autoSpaceDN w:val="0"/>
        <w:tabs>
          <w:tab w:pos="2662" w:val="left"/>
        </w:tabs>
        <w:autoSpaceDE w:val="0"/>
        <w:widowControl/>
        <w:spacing w:line="266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a specialized bank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Banking Act, No. 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1988 and authorized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as prescribed by regulations, to be </w:t>
      </w:r>
      <w:r>
        <w:rPr>
          <w:rFonts w:ascii="Times" w:hAnsi="Times" w:eastAsia="Times"/>
          <w:b w:val="0"/>
          <w:i w:val="0"/>
          <w:color w:val="221F1F"/>
          <w:sz w:val="20"/>
        </w:rPr>
        <w:t>operated and maintained in order to facilitate</w:t>
      </w:r>
    </w:p>
    <w:p>
      <w:pPr>
        <w:autoSpaceDN w:val="0"/>
        <w:tabs>
          <w:tab w:pos="2662" w:val="left"/>
        </w:tabs>
        <w:autoSpaceDE w:val="0"/>
        <w:widowControl/>
        <w:spacing w:line="264" w:lineRule="auto" w:before="34" w:after="0"/>
        <w:ind w:left="13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the management of public finance;</w:t>
      </w:r>
    </w:p>
    <w:p>
      <w:pPr>
        <w:autoSpaceDN w:val="0"/>
        <w:tabs>
          <w:tab w:pos="2662" w:val="left"/>
          <w:tab w:pos="3886" w:val="left"/>
          <w:tab w:pos="4732" w:val="left"/>
          <w:tab w:pos="6322" w:val="left"/>
        </w:tabs>
        <w:autoSpaceDE w:val="0"/>
        <w:widowControl/>
        <w:spacing w:line="264" w:lineRule="auto" w:before="274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“primary balance” shall be the overall balance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excluding interest payments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Government. In calculating the primary balance,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662" w:val="left"/>
        </w:tabs>
        <w:autoSpaceDE w:val="0"/>
        <w:widowControl/>
        <w:spacing w:line="262" w:lineRule="auto" w:before="34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commercialization of public assets shall not be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64" w:lineRule="auto" w:before="498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of Government revenues,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Government’s equity injections to corporations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banks for recapitalization purposes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recorded as Government expenditure;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62" w:lineRule="auto" w:before="296" w:after="0"/>
        <w:ind w:left="14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“primary expenditure” shall be the total expenditure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excluding debt services in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financial year;</w:t>
      </w:r>
    </w:p>
    <w:p>
      <w:pPr>
        <w:autoSpaceDN w:val="0"/>
        <w:autoSpaceDE w:val="0"/>
        <w:widowControl/>
        <w:spacing w:line="238" w:lineRule="auto" w:before="298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“prescribed” means prescribed by regulations;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54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“President” means the President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Lanka;</w:t>
      </w:r>
    </w:p>
    <w:p>
      <w:pPr>
        <w:autoSpaceDN w:val="0"/>
        <w:autoSpaceDE w:val="0"/>
        <w:widowControl/>
        <w:spacing w:line="262" w:lineRule="auto" w:before="296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“Provincial Council” means a Provincial Council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established for a Province by virtue of Article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154A of the Constitution;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62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corporation” shall have the same meaning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expression under Article 170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p>
      <w:pPr>
        <w:autoSpaceDN w:val="0"/>
        <w:autoSpaceDE w:val="0"/>
        <w:widowControl/>
        <w:spacing w:line="262" w:lineRule="auto" w:before="298" w:after="0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343938"/>
          <w:sz w:val="20"/>
        </w:rPr>
        <w:t xml:space="preserve">“public debt” means liabilities of the Government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 xml:space="preserve">created by debt and debt of the entities specified </w:t>
      </w:r>
      <w:r>
        <w:br/>
      </w:r>
      <w:r>
        <w:rPr>
          <w:rFonts w:ascii="Times" w:hAnsi="Times" w:eastAsia="Times"/>
          <w:b w:val="0"/>
          <w:i w:val="0"/>
          <w:color w:val="343938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a</w:t>
      </w:r>
      <w:r>
        <w:rPr>
          <w:rFonts w:ascii="Times" w:hAnsi="Times" w:eastAsia="Times"/>
          <w:b w:val="0"/>
          <w:i w:val="0"/>
          <w:color w:val="343938"/>
          <w:sz w:val="20"/>
        </w:rPr>
        <w:t>) of subsection (2) of section 3;</w:t>
      </w:r>
    </w:p>
    <w:p>
      <w:pPr>
        <w:autoSpaceDN w:val="0"/>
        <w:tabs>
          <w:tab w:pos="2278" w:val="left"/>
        </w:tabs>
        <w:autoSpaceDE w:val="0"/>
        <w:widowControl/>
        <w:spacing w:line="264" w:lineRule="auto" w:before="296" w:after="0"/>
        <w:ind w:left="14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“public finance “includes –</w:t>
      </w:r>
    </w:p>
    <w:p>
      <w:pPr>
        <w:autoSpaceDN w:val="0"/>
        <w:tabs>
          <w:tab w:pos="3238" w:val="left"/>
        </w:tabs>
        <w:autoSpaceDE w:val="0"/>
        <w:widowControl/>
        <w:spacing w:line="264" w:lineRule="auto" w:before="274" w:after="236"/>
        <w:ind w:left="28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funds allocated to any public entity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of section 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Appropriation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relevant year;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funds held by any public entity specified</w:t>
            </w:r>
          </w:p>
        </w:tc>
      </w:tr>
    </w:tbl>
    <w:p>
      <w:pPr>
        <w:autoSpaceDN w:val="0"/>
        <w:autoSpaceDE w:val="0"/>
        <w:widowControl/>
        <w:spacing w:line="257" w:lineRule="auto" w:before="2" w:after="0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any written law excluding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tabs>
          <w:tab w:pos="3142" w:val="left"/>
        </w:tabs>
        <w:autoSpaceDE w:val="0"/>
        <w:widowControl/>
        <w:spacing w:line="269" w:lineRule="auto" w:before="498" w:after="238"/>
        <w:ind w:left="140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termination funds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thrift, savings or building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welfare fund to which contributions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employees or, any gratuity fund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for the purpose of payment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gratuities to employees on the termination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services under the relevant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funds vested in the Government by virtue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provisions of any written law;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funds received or borrowed by any public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entity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approval of the Parliament;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9" w:lineRule="auto" w:before="29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funds” means moneys in the Consolidated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or any other Fund and moneys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of the Government excluding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funds which includes thrift, savings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building society or welfare fund to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are made by employees or,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gratuity fund maintained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gratuities to employees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termination of their services under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66" w:lineRule="auto" w:before="298" w:after="238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investment programme” means a medium-term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rolling plan consisting of all ongoing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proposed public investment projects and public-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 projects prepared based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development policy framework;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0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“public investment project” means an integrated set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activities funded by the Government,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tabs>
          <w:tab w:pos="2756" w:val="left"/>
        </w:tabs>
        <w:autoSpaceDE w:val="0"/>
        <w:widowControl/>
        <w:spacing w:line="254" w:lineRule="auto" w:before="486" w:after="0"/>
        <w:ind w:left="14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 or local authority aimed 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allocating resources of financial, physical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towards the development, improvement,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or maintenance of public assets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to enhance the quality of life of citizens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promote economic growth and address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societal needs;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52" w:lineRule="auto" w:before="26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office holder” means Government appointee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body entrusted with an advisory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function, and remunerated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the public finance;</w:t>
      </w:r>
    </w:p>
    <w:p>
      <w:pPr>
        <w:autoSpaceDN w:val="0"/>
        <w:tabs>
          <w:tab w:pos="2756" w:val="left"/>
        </w:tabs>
        <w:autoSpaceDE w:val="0"/>
        <w:widowControl/>
        <w:spacing w:line="247" w:lineRule="auto" w:before="264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officer” shall have the same meaning given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Article 170 of the Constitution;</w:t>
      </w:r>
    </w:p>
    <w:p>
      <w:pPr>
        <w:autoSpaceDN w:val="0"/>
        <w:autoSpaceDE w:val="0"/>
        <w:widowControl/>
        <w:spacing w:line="235" w:lineRule="auto" w:before="26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“public private partnership” means a long-term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contract between a private party and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entity for providing a public asset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service in which the private party bears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significant risk and management responsibility;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50" w:lineRule="auto" w:before="26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Minister” means the Minister under whose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purview the public entity is assigned under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(1) of Article 44 of the Constitution;</w:t>
      </w:r>
    </w:p>
    <w:p>
      <w:pPr>
        <w:autoSpaceDN w:val="0"/>
        <w:autoSpaceDE w:val="0"/>
        <w:widowControl/>
        <w:spacing w:line="247" w:lineRule="auto" w:before="266" w:after="8"/>
        <w:ind w:left="275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“Revenue Accounting Officer” means an Accounting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 who is vested with the responsibility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facilitating of the preparation of the annual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revenue estimates of the revenue codes assigned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annual budget estimates and who will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ultimately accountable for variations between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estimate and actual collections;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54" w:lineRule="auto" w:before="26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“special spending unit” means an entity, other than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Ministry, Department, District Secretariat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Council, that has been given a Head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Expenditure in the annual budget;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3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Financial Management</w:t>
      </w:r>
    </w:p>
    <w:p>
      <w:pPr>
        <w:autoSpaceDN w:val="0"/>
        <w:autoSpaceDE w:val="0"/>
        <w:widowControl/>
        <w:spacing w:line="235" w:lineRule="auto" w:before="49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“State-Owned Enterprise” means </w:t>
      </w:r>
      <w:r>
        <w:rPr>
          <w:rFonts w:ascii="Times,Bold" w:hAnsi="Times,Bold" w:eastAsia="Times,Bold"/>
          <w:b/>
          <w:i w:val="0"/>
          <w:color w:val="221F1F"/>
          <w:sz w:val="20"/>
        </w:rPr>
        <w:t>-</w:t>
      </w:r>
    </w:p>
    <w:p>
      <w:pPr>
        <w:autoSpaceDN w:val="0"/>
        <w:tabs>
          <w:tab w:pos="3144" w:val="left"/>
        </w:tabs>
        <w:autoSpaceDE w:val="0"/>
        <w:widowControl/>
        <w:spacing w:line="257" w:lineRule="auto" w:before="296" w:after="236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public corporation within the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entities established and operated under the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No.07 of 2007 in which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31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State has direct or indirect controlling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interest by virtue of its shareholding; or</w:t>
      </w:r>
    </w:p>
    <w:p>
      <w:pPr>
        <w:autoSpaceDN w:val="0"/>
        <w:tabs>
          <w:tab w:pos="2754" w:val="left"/>
          <w:tab w:pos="3144" w:val="left"/>
        </w:tabs>
        <w:autoSpaceDE w:val="0"/>
        <w:widowControl/>
        <w:spacing w:line="269" w:lineRule="auto" w:before="29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State-Owned Corporations, converted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Conversion of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Corporations or Government Owned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Undertakings into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No.23 of 1987, 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Acts in terms of which any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has been vested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Government,</w:t>
      </w:r>
    </w:p>
    <w:p>
      <w:pPr>
        <w:autoSpaceDN w:val="0"/>
        <w:autoSpaceDE w:val="0"/>
        <w:widowControl/>
        <w:spacing w:line="264" w:lineRule="auto" w:before="296" w:after="0"/>
        <w:ind w:left="2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exception of the Central Bank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financial institutions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insurance and lending companies part or all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whose business is to lend or borrow;</w:t>
      </w:r>
    </w:p>
    <w:p>
      <w:pPr>
        <w:autoSpaceDN w:val="0"/>
        <w:tabs>
          <w:tab w:pos="2184" w:val="left"/>
          <w:tab w:pos="2664" w:val="left"/>
        </w:tabs>
        <w:autoSpaceDE w:val="0"/>
        <w:widowControl/>
        <w:spacing w:line="269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“Statutory Fund” means any fund other than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Fund, created or established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 or an Act of Parliament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purpose, to which public finances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excluding approved termination funds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includes thrift, savings or building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welfare fund to which contributions are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employees or, any gratuity fund maintained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payment of gratuities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on the termination of their services,</w:t>
      </w:r>
    </w:p>
    <w:p>
      <w:pPr>
        <w:autoSpaceDN w:val="0"/>
        <w:tabs>
          <w:tab w:pos="2664" w:val="left"/>
        </w:tabs>
        <w:autoSpaceDE w:val="0"/>
        <w:widowControl/>
        <w:spacing w:line="281" w:lineRule="auto" w:before="36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under the relevant written law;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Financial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tabs>
          <w:tab w:pos="2758" w:val="left"/>
        </w:tabs>
        <w:autoSpaceDE w:val="0"/>
        <w:widowControl/>
        <w:spacing w:line="254" w:lineRule="auto" w:before="498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“tax expenditure” includes exemptions, allowances,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credits, rate reliefs and tax deferrals;</w:t>
      </w:r>
    </w:p>
    <w:p>
      <w:pPr>
        <w:autoSpaceDN w:val="0"/>
        <w:tabs>
          <w:tab w:pos="2278" w:val="left"/>
          <w:tab w:pos="2758" w:val="left"/>
        </w:tabs>
        <w:autoSpaceDE w:val="0"/>
        <w:widowControl/>
        <w:spacing w:line="262" w:lineRule="auto" w:before="29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“trust” shall have the same meaning assign to that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 of the Trust Ordinance, No. 9 of 1917;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64" w:lineRule="auto" w:before="296" w:after="18"/>
        <w:ind w:left="2758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“vote on account” means an estimate of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approved by the Parliament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continue the Government services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activities for a maximum of four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months, in the absence of an Appropriation Act.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event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74"/>
        </w:trPr>
        <w:tc>
          <w:tcPr>
            <w:tcW w:type="dxa" w:w="10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52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4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Financial Management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